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55" w:rsidRDefault="007A0755" w:rsidP="007A0755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VLASTIVEDA</w:t>
      </w:r>
    </w:p>
    <w:p w:rsidR="007A0755" w:rsidRDefault="007A0755" w:rsidP="007A0755">
      <w:pPr>
        <w:jc w:val="center"/>
        <w:rPr>
          <w:b/>
          <w:sz w:val="40"/>
          <w:szCs w:val="40"/>
        </w:rPr>
      </w:pPr>
    </w:p>
    <w:tbl>
      <w:tblPr>
        <w:tblStyle w:val="Mriekatabuky"/>
        <w:tblW w:w="14459" w:type="dxa"/>
        <w:tblInd w:w="-34" w:type="dxa"/>
        <w:tblLook w:val="04A0"/>
      </w:tblPr>
      <w:tblGrid>
        <w:gridCol w:w="1135"/>
        <w:gridCol w:w="13324"/>
      </w:tblGrid>
      <w:tr w:rsidR="007A0755" w:rsidTr="0014469A">
        <w:trPr>
          <w:trHeight w:val="34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55" w:rsidRDefault="007A0755" w:rsidP="00394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ročník</w:t>
            </w:r>
            <w:proofErr w:type="spellEnd"/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55" w:rsidRPr="00A9029E" w:rsidRDefault="007A0755" w:rsidP="00394E38">
            <w:pPr>
              <w:spacing w:line="360" w:lineRule="auto"/>
              <w:rPr>
                <w:sz w:val="24"/>
                <w:szCs w:val="24"/>
              </w:rPr>
            </w:pPr>
          </w:p>
          <w:p w:rsidR="007A0755" w:rsidRPr="00A9029E" w:rsidRDefault="007A0755" w:rsidP="00394E38">
            <w:pPr>
              <w:spacing w:line="360" w:lineRule="auto"/>
              <w:rPr>
                <w:sz w:val="24"/>
                <w:szCs w:val="24"/>
              </w:rPr>
            </w:pPr>
            <w:r w:rsidRPr="00A9029E">
              <w:rPr>
                <w:sz w:val="24"/>
                <w:szCs w:val="24"/>
              </w:rPr>
              <w:t xml:space="preserve">1 </w:t>
            </w:r>
            <w:proofErr w:type="spellStart"/>
            <w:r w:rsidRPr="00A9029E">
              <w:rPr>
                <w:sz w:val="24"/>
                <w:szCs w:val="24"/>
              </w:rPr>
              <w:t>hod</w:t>
            </w:r>
            <w:proofErr w:type="spellEnd"/>
            <w:r w:rsidRPr="00A9029E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9029E">
              <w:rPr>
                <w:sz w:val="24"/>
                <w:szCs w:val="24"/>
              </w:rPr>
              <w:t>týždenne</w:t>
            </w:r>
            <w:proofErr w:type="spellEnd"/>
            <w:proofErr w:type="gramEnd"/>
            <w:r w:rsidRPr="00A9029E">
              <w:rPr>
                <w:sz w:val="24"/>
                <w:szCs w:val="24"/>
              </w:rPr>
              <w:t xml:space="preserve"> – 33 </w:t>
            </w:r>
            <w:proofErr w:type="spellStart"/>
            <w:r w:rsidRPr="00A9029E">
              <w:rPr>
                <w:sz w:val="24"/>
                <w:szCs w:val="24"/>
              </w:rPr>
              <w:t>hod</w:t>
            </w:r>
            <w:proofErr w:type="spellEnd"/>
            <w:r w:rsidRPr="00A9029E">
              <w:rPr>
                <w:sz w:val="24"/>
                <w:szCs w:val="24"/>
              </w:rPr>
              <w:t xml:space="preserve">. </w:t>
            </w:r>
            <w:proofErr w:type="spellStart"/>
            <w:r w:rsidRPr="00A9029E">
              <w:rPr>
                <w:sz w:val="24"/>
                <w:szCs w:val="24"/>
              </w:rPr>
              <w:t>ročne</w:t>
            </w:r>
            <w:proofErr w:type="spellEnd"/>
          </w:p>
        </w:tc>
      </w:tr>
      <w:tr w:rsidR="007A0755" w:rsidTr="0014469A">
        <w:trPr>
          <w:trHeight w:val="81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55" w:rsidRDefault="007A0755" w:rsidP="00394E38">
            <w:pPr>
              <w:rPr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55" w:rsidRPr="00A9029E" w:rsidRDefault="007A0755" w:rsidP="00394E38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>Učebná</w:t>
            </w:r>
            <w:proofErr w:type="spellEnd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>osnova</w:t>
            </w:r>
            <w:proofErr w:type="spellEnd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>predmetu</w:t>
            </w:r>
            <w:proofErr w:type="spellEnd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je </w:t>
            </w:r>
            <w:proofErr w:type="spellStart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>spracovaná</w:t>
            </w:r>
            <w:proofErr w:type="spellEnd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v </w:t>
            </w:r>
            <w:proofErr w:type="spellStart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>súlade</w:t>
            </w:r>
            <w:proofErr w:type="spellEnd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so ŠVP. </w:t>
            </w:r>
            <w:proofErr w:type="spellStart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>Štandardy</w:t>
            </w:r>
            <w:proofErr w:type="spellEnd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>sú</w:t>
            </w:r>
            <w:proofErr w:type="spellEnd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>uvedené</w:t>
            </w:r>
            <w:proofErr w:type="spellEnd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v </w:t>
            </w:r>
            <w:proofErr w:type="spellStart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>príslušnom</w:t>
            </w:r>
            <w:proofErr w:type="spellEnd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ŠVP </w:t>
            </w:r>
            <w:proofErr w:type="spellStart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>adrese</w:t>
            </w:r>
            <w:proofErr w:type="spellEnd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Pr="00A9029E">
                <w:rPr>
                  <w:rStyle w:val="Hypertextovprepojenie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www.minedu.sk</w:t>
              </w:r>
            </w:hyperlink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>alebo</w:t>
            </w:r>
            <w:proofErr w:type="spellEnd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A9029E">
                <w:rPr>
                  <w:rStyle w:val="Hypertextovprepojenie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www.statpedu.sk</w:t>
              </w:r>
            </w:hyperlink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v </w:t>
            </w:r>
            <w:proofErr w:type="spellStart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>sekcii</w:t>
            </w:r>
            <w:proofErr w:type="spellEnd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>Štátny</w:t>
            </w:r>
            <w:proofErr w:type="spellEnd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>vzdelávací</w:t>
            </w:r>
            <w:proofErr w:type="spellEnd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program. </w:t>
            </w:r>
          </w:p>
        </w:tc>
      </w:tr>
      <w:tr w:rsidR="007A0755" w:rsidTr="0014469A">
        <w:trPr>
          <w:trHeight w:val="8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55" w:rsidRDefault="007A0755" w:rsidP="00394E38">
            <w:pPr>
              <w:rPr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55" w:rsidRPr="00A9029E" w:rsidRDefault="007A0755" w:rsidP="007A0755">
            <w:pPr>
              <w:pStyle w:val="Nadpis4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A9029E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Učebné</w:t>
            </w:r>
            <w:proofErr w:type="spellEnd"/>
            <w:r w:rsidRPr="00A9029E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29E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zdroje</w:t>
            </w:r>
            <w:proofErr w:type="spellEnd"/>
            <w:r w:rsidRPr="00A9029E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Vlastiveda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pre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3. </w:t>
            </w:r>
            <w:proofErr w:type="spellStart"/>
            <w:proofErr w:type="gram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ročník</w:t>
            </w:r>
            <w:proofErr w:type="spellEnd"/>
            <w:proofErr w:type="gram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Jaroslav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Velička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Čadca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brána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Kysúc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informačný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materiál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mesta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Čadca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internet,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odborná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literatúra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vlastný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metodický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materiál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Čítanie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Slovensku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pre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1. </w:t>
            </w:r>
            <w:proofErr w:type="spellStart"/>
            <w:proofErr w:type="gram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stupeň</w:t>
            </w:r>
            <w:proofErr w:type="spellEnd"/>
            <w:proofErr w:type="gram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ZŠ (D. Machala)…</w:t>
            </w:r>
          </w:p>
          <w:p w:rsidR="007A0755" w:rsidRPr="00A9029E" w:rsidRDefault="007A0755" w:rsidP="007A0755">
            <w:pPr>
              <w:rPr>
                <w:color w:val="000000" w:themeColor="text1"/>
                <w:sz w:val="24"/>
                <w:szCs w:val="24"/>
              </w:rPr>
            </w:pPr>
          </w:p>
          <w:p w:rsidR="007A0755" w:rsidRPr="00A9029E" w:rsidRDefault="007A0755" w:rsidP="00394E3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0755" w:rsidTr="0014469A">
        <w:trPr>
          <w:trHeight w:val="34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55" w:rsidRDefault="007A0755" w:rsidP="00394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ročník</w:t>
            </w:r>
            <w:proofErr w:type="spellEnd"/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55" w:rsidRPr="00A9029E" w:rsidRDefault="007A0755" w:rsidP="00394E38">
            <w:pPr>
              <w:spacing w:line="360" w:lineRule="auto"/>
              <w:rPr>
                <w:sz w:val="24"/>
                <w:szCs w:val="24"/>
              </w:rPr>
            </w:pPr>
            <w:r w:rsidRPr="00A9029E"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A9029E">
              <w:rPr>
                <w:sz w:val="24"/>
                <w:szCs w:val="24"/>
              </w:rPr>
              <w:t>hod</w:t>
            </w:r>
            <w:proofErr w:type="spellEnd"/>
            <w:proofErr w:type="gramEnd"/>
            <w:r w:rsidRPr="00A9029E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9029E">
              <w:rPr>
                <w:sz w:val="24"/>
                <w:szCs w:val="24"/>
              </w:rPr>
              <w:t>týždenne</w:t>
            </w:r>
            <w:proofErr w:type="spellEnd"/>
            <w:proofErr w:type="gramEnd"/>
            <w:r w:rsidRPr="00A9029E">
              <w:rPr>
                <w:sz w:val="24"/>
                <w:szCs w:val="24"/>
              </w:rPr>
              <w:t xml:space="preserve"> – 66 </w:t>
            </w:r>
            <w:proofErr w:type="spellStart"/>
            <w:r w:rsidRPr="00A9029E">
              <w:rPr>
                <w:sz w:val="24"/>
                <w:szCs w:val="24"/>
              </w:rPr>
              <w:t>hod</w:t>
            </w:r>
            <w:proofErr w:type="spellEnd"/>
            <w:r w:rsidRPr="00A9029E">
              <w:rPr>
                <w:sz w:val="24"/>
                <w:szCs w:val="24"/>
              </w:rPr>
              <w:t xml:space="preserve">. </w:t>
            </w:r>
            <w:proofErr w:type="spellStart"/>
            <w:r w:rsidRPr="00A9029E">
              <w:rPr>
                <w:sz w:val="24"/>
                <w:szCs w:val="24"/>
              </w:rPr>
              <w:t>ročne</w:t>
            </w:r>
            <w:proofErr w:type="spellEnd"/>
          </w:p>
        </w:tc>
      </w:tr>
      <w:tr w:rsidR="007A0755" w:rsidTr="0014469A">
        <w:trPr>
          <w:trHeight w:val="77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55" w:rsidRDefault="007A0755" w:rsidP="00394E38">
            <w:pPr>
              <w:rPr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55" w:rsidRPr="00A9029E" w:rsidRDefault="007A0755" w:rsidP="00394E38">
            <w:pPr>
              <w:spacing w:line="360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>Učebná</w:t>
            </w:r>
            <w:proofErr w:type="spellEnd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>osnova</w:t>
            </w:r>
            <w:proofErr w:type="spellEnd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>predmetu</w:t>
            </w:r>
            <w:proofErr w:type="spellEnd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 xml:space="preserve"> je </w:t>
            </w:r>
            <w:proofErr w:type="spellStart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>spracovaná</w:t>
            </w:r>
            <w:proofErr w:type="spellEnd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 xml:space="preserve"> v </w:t>
            </w:r>
            <w:proofErr w:type="spellStart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>súlade</w:t>
            </w:r>
            <w:proofErr w:type="spellEnd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 xml:space="preserve"> so ŠVP. </w:t>
            </w:r>
            <w:proofErr w:type="spellStart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>Štandardy</w:t>
            </w:r>
            <w:proofErr w:type="spellEnd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>sú</w:t>
            </w:r>
            <w:proofErr w:type="spellEnd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>uvedené</w:t>
            </w:r>
            <w:proofErr w:type="spellEnd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 xml:space="preserve"> v </w:t>
            </w:r>
            <w:proofErr w:type="spellStart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>príslušnom</w:t>
            </w:r>
            <w:proofErr w:type="spellEnd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 xml:space="preserve"> ŠVP </w:t>
            </w:r>
            <w:proofErr w:type="spellStart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>adrese</w:t>
            </w:r>
            <w:proofErr w:type="spellEnd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A9029E">
                <w:rPr>
                  <w:rStyle w:val="Hypertextovprepojenie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www.minedu.sk</w:t>
              </w:r>
            </w:hyperlink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>alebo</w:t>
            </w:r>
            <w:proofErr w:type="spellEnd"/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A9029E">
                <w:rPr>
                  <w:rStyle w:val="Hypertextovprepojenie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www.statpedu.sk</w:t>
              </w:r>
            </w:hyperlink>
            <w:r w:rsidRPr="00A9029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v </w:t>
            </w:r>
            <w:proofErr w:type="spellStart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>sekcii</w:t>
            </w:r>
            <w:proofErr w:type="spellEnd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>Štátny</w:t>
            </w:r>
            <w:proofErr w:type="spellEnd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>vzdelávací</w:t>
            </w:r>
            <w:proofErr w:type="spellEnd"/>
            <w:r w:rsidRPr="00A9029E">
              <w:rPr>
                <w:color w:val="333333"/>
                <w:sz w:val="24"/>
                <w:szCs w:val="24"/>
                <w:shd w:val="clear" w:color="auto" w:fill="FFFFFF"/>
              </w:rPr>
              <w:t xml:space="preserve"> program. </w:t>
            </w:r>
          </w:p>
          <w:p w:rsidR="007A0755" w:rsidRPr="00A9029E" w:rsidRDefault="007A0755" w:rsidP="00394E3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A0755" w:rsidTr="0014469A">
        <w:trPr>
          <w:trHeight w:val="4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55" w:rsidRDefault="007A0755" w:rsidP="00394E38">
            <w:pPr>
              <w:rPr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55" w:rsidRPr="00A9029E" w:rsidRDefault="007A0755" w:rsidP="00394E38">
            <w:pPr>
              <w:pStyle w:val="Nadpis4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A9029E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Učebné</w:t>
            </w:r>
            <w:proofErr w:type="spellEnd"/>
            <w:r w:rsidRPr="00A9029E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29E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zdroje</w:t>
            </w:r>
            <w:proofErr w:type="spellEnd"/>
            <w:r w:rsidRPr="00A9029E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Vlastiveda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pre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4. </w:t>
            </w:r>
            <w:proofErr w:type="spellStart"/>
            <w:proofErr w:type="gram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ročník</w:t>
            </w:r>
            <w:proofErr w:type="spellEnd"/>
            <w:proofErr w:type="gram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ZŠ (M.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Kožuchová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R.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Matúšková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M.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Šimunková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Vlastivedník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alebo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333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zábavných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záhad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(T.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Tolmáčiová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L.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Tolmáči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D.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Gurňák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L.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Švancarová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Vlastiveda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pre 4. </w:t>
            </w:r>
            <w:proofErr w:type="spellStart"/>
            <w:proofErr w:type="gram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ročník</w:t>
            </w:r>
            <w:proofErr w:type="spellEnd"/>
            <w:proofErr w:type="gram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ZŠ (D.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Gurňák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T.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Tolmáčiová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L.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Tolmáči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L.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Švancarová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), 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Čítanie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Slovensku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pre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1. </w:t>
            </w:r>
            <w:proofErr w:type="spellStart"/>
            <w:proofErr w:type="gram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stupeň</w:t>
            </w:r>
            <w:proofErr w:type="spellEnd"/>
            <w:proofErr w:type="gram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ZŠ (D. Machala),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vlastný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metodický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materiál</w:t>
            </w:r>
            <w:proofErr w:type="spellEnd"/>
            <w:r w:rsidRPr="00A9029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, internet…</w:t>
            </w:r>
          </w:p>
          <w:p w:rsidR="007A0755" w:rsidRPr="00A9029E" w:rsidRDefault="007A0755" w:rsidP="00394E38">
            <w:pPr>
              <w:pStyle w:val="Nadpis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55" w:rsidRPr="00A9029E" w:rsidRDefault="007A0755" w:rsidP="00394E38">
            <w:pPr>
              <w:rPr>
                <w:sz w:val="24"/>
                <w:szCs w:val="24"/>
              </w:rPr>
            </w:pPr>
          </w:p>
        </w:tc>
      </w:tr>
    </w:tbl>
    <w:p w:rsidR="00172FF3" w:rsidRDefault="007A0755">
      <w:pPr>
        <w:spacing w:after="189"/>
        <w:ind w:left="0" w:right="43" w:firstLine="0"/>
        <w:jc w:val="center"/>
      </w:pPr>
      <w:r>
        <w:rPr>
          <w:b/>
          <w:sz w:val="28"/>
        </w:rPr>
        <w:lastRenderedPageBreak/>
        <w:t>V</w:t>
      </w:r>
      <w:r w:rsidR="002B0C92">
        <w:rPr>
          <w:b/>
          <w:sz w:val="28"/>
        </w:rPr>
        <w:t xml:space="preserve">LASTIVEDA </w:t>
      </w:r>
    </w:p>
    <w:p w:rsidR="00172FF3" w:rsidRDefault="002B0C92">
      <w:pPr>
        <w:pStyle w:val="Nadpis1"/>
        <w:spacing w:after="88"/>
        <w:ind w:left="-5" w:right="0"/>
      </w:pPr>
      <w:r>
        <w:t xml:space="preserve">ÚVOD </w:t>
      </w:r>
    </w:p>
    <w:p w:rsidR="00172FF3" w:rsidRDefault="002B0C92">
      <w:pPr>
        <w:spacing w:after="25"/>
        <w:ind w:left="0" w:firstLine="0"/>
        <w:jc w:val="left"/>
      </w:pPr>
      <w:r>
        <w:t xml:space="preserve"> </w:t>
      </w:r>
    </w:p>
    <w:p w:rsidR="00172FF3" w:rsidRDefault="002B0C92">
      <w:pPr>
        <w:spacing w:after="0" w:line="397" w:lineRule="auto"/>
        <w:ind w:left="0" w:right="32" w:firstLine="708"/>
      </w:pPr>
      <w:r>
        <w:t xml:space="preserve">Vzdelávací štandard nepredstavuje iba súhrn katalógov, ktoré stanovujú výkony a obsah vyučovacieho predmetu, ale je to predovšetkým program rôznych činností a otvorených príležitostí na rozvíjanie individuálnych učebných možností žiakov. </w:t>
      </w:r>
    </w:p>
    <w:p w:rsidR="00172FF3" w:rsidRDefault="002B0C92">
      <w:pPr>
        <w:spacing w:after="0" w:line="398" w:lineRule="auto"/>
        <w:ind w:left="0" w:right="32" w:firstLine="708"/>
      </w:pPr>
      <w:r>
        <w:t xml:space="preserve">Vzdelávací štandard pozostáva z charakteristiky predmetu a základných učebných cieľov, ktoré sa konkretizujú vo výkonovom štandarde. Je to ucelený systém výkonov, ktoré sú vyjadrené kognitívne odstupňovanými konkretizovanými cieľmi – učebnými požiadavkami. Tieto základné požiadavky môžu učitelia ešte viac špecifikovať, konkretizovať a rozvíjať v podobe ďalších blízkych učebných cieľov, učebných úloh, otázok, či testových položiek.  </w:t>
      </w:r>
    </w:p>
    <w:p w:rsidR="00172FF3" w:rsidRDefault="002B0C92">
      <w:pPr>
        <w:spacing w:after="2" w:line="397" w:lineRule="auto"/>
        <w:ind w:left="0" w:right="32" w:firstLine="708"/>
      </w:pPr>
      <w:r>
        <w:t xml:space="preserve">K vymedzeným výkonom sa priraďuje obsahový štandard, v ktorom sa zdôrazňujú pojmy ako kľúčový prvok vnútornej štruktúry učebného obsahu. Učivo je v ňom štruktúrované podľa jednotlivých tematických celkov. Je to základ vymedzeného učebného obsahu. To však nevylučuje možnosť učiteľov tvorivo modifikovať stanovený  učebný obsah v rámci školského vzdelávacieho programu podľa jednotlivých ročníkov. </w:t>
      </w:r>
    </w:p>
    <w:p w:rsidR="00172FF3" w:rsidRDefault="002B0C92">
      <w:pPr>
        <w:spacing w:after="0" w:line="394" w:lineRule="auto"/>
        <w:ind w:left="0" w:right="32" w:firstLine="708"/>
      </w:pPr>
      <w:r>
        <w:t xml:space="preserve">Vzdelávací štandard z vlastivedy ako program aktivity žiakov je koncipovaný tak, aby vytváral možnosti na tie kognitívne činnosti žiakov, ktoré operujú s pojmami, akými sú hľadanie, pátranie, skúmanie, objavovanie lebo v nich spočíva základný predpoklad poznávania a porozumenia. V tomto zmysle nemajú byť žiaci len pasívnymi aktérmi výučby a konzumentmi hotových poznatkov, ktoré si majú len zapamätať a následne zreprodukovať. </w:t>
      </w:r>
    </w:p>
    <w:p w:rsidR="00172FF3" w:rsidRDefault="002B0C92">
      <w:pPr>
        <w:spacing w:after="252"/>
        <w:ind w:left="0" w:firstLine="0"/>
        <w:jc w:val="left"/>
      </w:pPr>
      <w:r>
        <w:rPr>
          <w:b/>
          <w:sz w:val="28"/>
        </w:rPr>
        <w:t xml:space="preserve"> </w:t>
      </w:r>
    </w:p>
    <w:p w:rsidR="00172FF3" w:rsidRDefault="002B0C92">
      <w:pPr>
        <w:spacing w:after="251"/>
        <w:ind w:left="0" w:firstLine="0"/>
        <w:jc w:val="left"/>
      </w:pPr>
      <w:r>
        <w:rPr>
          <w:b/>
          <w:sz w:val="28"/>
        </w:rPr>
        <w:t xml:space="preserve"> </w:t>
      </w:r>
    </w:p>
    <w:p w:rsidR="00172FF3" w:rsidRDefault="002B0C92">
      <w:pPr>
        <w:spacing w:after="0"/>
        <w:ind w:left="0" w:firstLine="0"/>
        <w:jc w:val="left"/>
      </w:pPr>
      <w:r>
        <w:rPr>
          <w:b/>
          <w:sz w:val="28"/>
        </w:rPr>
        <w:t xml:space="preserve"> </w:t>
      </w:r>
    </w:p>
    <w:p w:rsidR="00172FF3" w:rsidRDefault="002B0C92">
      <w:pPr>
        <w:pStyle w:val="Nadpis1"/>
        <w:ind w:left="-5" w:right="0"/>
      </w:pPr>
      <w:r>
        <w:lastRenderedPageBreak/>
        <w:t xml:space="preserve">CHARAKTERISTIKA PREDMETU </w:t>
      </w:r>
    </w:p>
    <w:p w:rsidR="00172FF3" w:rsidRDefault="002B0C92">
      <w:pPr>
        <w:spacing w:after="12"/>
        <w:ind w:left="0" w:firstLine="0"/>
        <w:jc w:val="left"/>
      </w:pPr>
      <w:r>
        <w:t xml:space="preserve"> </w:t>
      </w:r>
    </w:p>
    <w:p w:rsidR="00172FF3" w:rsidRDefault="002B0C92">
      <w:pPr>
        <w:spacing w:after="1" w:line="391" w:lineRule="auto"/>
        <w:ind w:left="0" w:right="32" w:firstLine="708"/>
      </w:pPr>
      <w:r>
        <w:t xml:space="preserve">Vlastiveda v 3. a 4. ročníku má osobité, nezastupiteľné postavenie vzhľadom na význam v utváraní predstáv o bezprostrednom mieste života žiakov (priestorový aspekt) a historickom období, v ktorom žijú (časový aspekt). Svojím zameraním má za cieľ podnecovať, motivovať žiakov na rozprávanie o danej téme (či už na základe vlastných skúseností, podľa obrázka a i.) a v čo najväčšej miere využívať heuristický rozhovor a zážitkové učenie. </w:t>
      </w:r>
    </w:p>
    <w:p w:rsidR="00172FF3" w:rsidRDefault="002B0C92">
      <w:pPr>
        <w:spacing w:after="159"/>
        <w:ind w:left="0" w:right="45" w:firstLine="0"/>
        <w:jc w:val="right"/>
      </w:pPr>
      <w:r>
        <w:t>Vlastivedné – motivačné poznávanie začína v 1. a 2. ročníku (</w:t>
      </w:r>
      <w:proofErr w:type="spellStart"/>
      <w:r>
        <w:t>prvouka</w:t>
      </w:r>
      <w:proofErr w:type="spellEnd"/>
      <w:r>
        <w:t xml:space="preserve">) spoznávaním okolia školy a bydliska a postojmi k spoločnosti, </w:t>
      </w:r>
    </w:p>
    <w:p w:rsidR="00172FF3" w:rsidRDefault="002B0C92">
      <w:pPr>
        <w:spacing w:after="155"/>
        <w:ind w:right="32"/>
      </w:pPr>
      <w:r>
        <w:t xml:space="preserve">pokračuje v 3. ročníku (Moja obec) a končí vo 4. ročníku (Objavné cesty po Slovensku). </w:t>
      </w:r>
    </w:p>
    <w:p w:rsidR="00172FF3" w:rsidRDefault="002B0C92">
      <w:pPr>
        <w:spacing w:after="16" w:line="386" w:lineRule="auto"/>
        <w:ind w:left="0" w:right="32" w:firstLine="708"/>
      </w:pPr>
      <w:r>
        <w:t xml:space="preserve">Vlastiveda v 3. ročníku (Moja obec) je obsahovo naplnená emotívnym (dobrodružným) poznávaním, pozorovaním a hodnotením javov a celkovo dojmami z vlastnej obce (okolie školy) v časových premenách jednotlivých ročných období (aj s aspektom starostlivosti o bezpečnosť a zdravie). Nezastupiteľná je vlastivedná vychádzka, ktorá má motivačno-heuristický charakter. Vybrané témy, napr. orientácia v okolí školy, sa odporúča realizovať formou pozorovania mimo triedy, ak sú na to možnosti. Delí sa na spoznávanie miestnej krajiny (jednoduchá práca s nákresmi) a orientáciu v čase (plynutie kalendárneho a školského roka, významné sviatky počas roka, tradície a i.). Na ne nadväzuje rozprávanie o doprave,  o pamätihodnostiach. Osobitá pozornosť sa venuje pozorovaniu, skúmaniu prírody, jej zložiek, ale rovnako aj pamiatok v okolitej krajine. </w:t>
      </w:r>
    </w:p>
    <w:p w:rsidR="00172FF3" w:rsidRDefault="002B0C92">
      <w:pPr>
        <w:spacing w:after="0" w:line="396" w:lineRule="auto"/>
        <w:ind w:left="0" w:right="32" w:firstLine="708"/>
      </w:pPr>
      <w:r>
        <w:t xml:space="preserve">Vo 4. ročníku (Objavné cesty po Slovensku) žiaci spoznajú najvýznamnejšie a najatraktívnejšie prvky, časti regiónov. Tieto cesty sa realizujú prostredníctvom „výletov“ od Tatier k Dunaju, od Dunaja k Hornádu, od Hornádu po Dunajec. Výlety po Slovensku sú zamerané na zážitkové (názorné) spoznávanie regiónov. Dôraz je na práci s mapami, príbehmi a ilustráciami. Mapy použité v 3. a 4. ročníku sú zamerané a prispôsobené vyučovaniu vlastivedy. Každý zemepisný názov z textu nájdu žiaci na mape, obrázku aj kresbe. Používajú sa veľmi jednoduché </w:t>
      </w:r>
      <w:r>
        <w:lastRenderedPageBreak/>
        <w:t xml:space="preserve">mapy, ktoré pri ústnom, či písomnom preverovaní vedomostí pomáhajú žiakom (nič sa neučia naspamäť). Základ tvorí „Čítanie mapy – prstom po mape“ a prerozprávanie príbehov podľa obrázkov. </w:t>
      </w:r>
    </w:p>
    <w:p w:rsidR="00172FF3" w:rsidRDefault="002B0C92">
      <w:pPr>
        <w:spacing w:after="0"/>
        <w:ind w:left="0" w:firstLine="0"/>
        <w:jc w:val="left"/>
      </w:pPr>
      <w:r>
        <w:rPr>
          <w:b/>
          <w:sz w:val="28"/>
        </w:rPr>
        <w:t xml:space="preserve"> </w:t>
      </w:r>
    </w:p>
    <w:p w:rsidR="00172FF3" w:rsidRDefault="002B0C92">
      <w:pPr>
        <w:pStyle w:val="Nadpis1"/>
        <w:ind w:left="-5" w:right="0"/>
      </w:pPr>
      <w:r>
        <w:t xml:space="preserve">CIELE PREDMETU </w:t>
      </w:r>
    </w:p>
    <w:p w:rsidR="00172FF3" w:rsidRDefault="002B0C92">
      <w:pPr>
        <w:spacing w:after="21"/>
        <w:ind w:left="0" w:firstLine="0"/>
        <w:jc w:val="left"/>
      </w:pPr>
      <w:r>
        <w:t xml:space="preserve"> </w:t>
      </w:r>
    </w:p>
    <w:p w:rsidR="00172FF3" w:rsidRDefault="002B0C92">
      <w:pPr>
        <w:spacing w:after="178"/>
        <w:ind w:right="32"/>
      </w:pPr>
      <w:r>
        <w:t xml:space="preserve">Žiaci: </w:t>
      </w:r>
    </w:p>
    <w:p w:rsidR="00172FF3" w:rsidRDefault="002B0C92">
      <w:pPr>
        <w:numPr>
          <w:ilvl w:val="0"/>
          <w:numId w:val="1"/>
        </w:numPr>
        <w:ind w:left="700" w:right="32" w:hanging="355"/>
      </w:pPr>
      <w:r>
        <w:t xml:space="preserve">skúmajú, pozorujú a bádajú v kraji, v ktorom žijú, </w:t>
      </w:r>
    </w:p>
    <w:p w:rsidR="00172FF3" w:rsidRDefault="002B0C92">
      <w:pPr>
        <w:numPr>
          <w:ilvl w:val="0"/>
          <w:numId w:val="1"/>
        </w:numPr>
        <w:ind w:left="700" w:right="32" w:hanging="355"/>
      </w:pPr>
      <w:r>
        <w:t xml:space="preserve">porozprávajú o svojej obci (mesto, dedina – o krajine svojho okolia) a určia jednotlivé prvky – časti svojej obce, </w:t>
      </w:r>
    </w:p>
    <w:p w:rsidR="00172FF3" w:rsidRDefault="002B0C92">
      <w:pPr>
        <w:numPr>
          <w:ilvl w:val="0"/>
          <w:numId w:val="1"/>
        </w:numPr>
        <w:ind w:left="700" w:right="32" w:hanging="355"/>
      </w:pPr>
      <w:r>
        <w:t xml:space="preserve">orientujú sa v rodnom kraji pomocou svetových strán a významných objektov, </w:t>
      </w:r>
    </w:p>
    <w:p w:rsidR="00172FF3" w:rsidRDefault="002B0C92">
      <w:pPr>
        <w:numPr>
          <w:ilvl w:val="0"/>
          <w:numId w:val="1"/>
        </w:numPr>
        <w:ind w:left="700" w:right="32" w:hanging="355"/>
      </w:pPr>
      <w:r>
        <w:t xml:space="preserve">rozlišujú primerane vzťahy a väzby prírodného a spoločenského charakteru vo svojej obci, doma i v škole, </w:t>
      </w:r>
    </w:p>
    <w:p w:rsidR="00172FF3" w:rsidRDefault="002B0C92">
      <w:pPr>
        <w:numPr>
          <w:ilvl w:val="0"/>
          <w:numId w:val="1"/>
        </w:numPr>
        <w:ind w:left="700" w:right="32" w:hanging="355"/>
      </w:pPr>
      <w:r>
        <w:t xml:space="preserve">použijú poznatky zo svojich pozorovaní a skúseností, </w:t>
      </w:r>
    </w:p>
    <w:p w:rsidR="00172FF3" w:rsidRDefault="002B0C92">
      <w:pPr>
        <w:numPr>
          <w:ilvl w:val="0"/>
          <w:numId w:val="1"/>
        </w:numPr>
        <w:ind w:left="700" w:right="32" w:hanging="355"/>
      </w:pPr>
      <w:r>
        <w:t xml:space="preserve">identifikujú a odlíšia, čo vytvorila príroda a čo človek, </w:t>
      </w:r>
    </w:p>
    <w:p w:rsidR="00172FF3" w:rsidRDefault="002B0C92">
      <w:pPr>
        <w:numPr>
          <w:ilvl w:val="0"/>
          <w:numId w:val="1"/>
        </w:numPr>
        <w:ind w:left="700" w:right="32" w:hanging="355"/>
      </w:pPr>
      <w:r>
        <w:t xml:space="preserve">rozprávajú o premenách prírody počas roka (vyhľadajú v kalendári významné dni), </w:t>
      </w:r>
    </w:p>
    <w:p w:rsidR="00172FF3" w:rsidRDefault="002B0C92">
      <w:pPr>
        <w:numPr>
          <w:ilvl w:val="0"/>
          <w:numId w:val="1"/>
        </w:numPr>
        <w:ind w:left="700" w:right="32" w:hanging="355"/>
      </w:pPr>
      <w:r>
        <w:t xml:space="preserve">ukážu na mape (prispôsobenej vlastivede v 4. ročníku) vybrané pohoria, jaskyne, rieky, mestá a iné, </w:t>
      </w:r>
    </w:p>
    <w:p w:rsidR="00172FF3" w:rsidRDefault="002B0C92">
      <w:pPr>
        <w:numPr>
          <w:ilvl w:val="0"/>
          <w:numId w:val="1"/>
        </w:numPr>
        <w:ind w:left="700" w:right="32" w:hanging="355"/>
      </w:pPr>
      <w:r>
        <w:t xml:space="preserve">opíšu (pomocou obrázkov) pojmy, krajinu, pamiatky, ktoré už nie sú z ich bezprostredného okolia, </w:t>
      </w:r>
    </w:p>
    <w:p w:rsidR="00172FF3" w:rsidRDefault="002B0C92">
      <w:pPr>
        <w:numPr>
          <w:ilvl w:val="0"/>
          <w:numId w:val="1"/>
        </w:numPr>
        <w:ind w:left="700" w:right="32" w:hanging="355"/>
      </w:pPr>
      <w:r>
        <w:t xml:space="preserve">prerozprávajú obsah povesti podľa výberu, </w:t>
      </w:r>
    </w:p>
    <w:p w:rsidR="00172FF3" w:rsidRDefault="002B0C92">
      <w:pPr>
        <w:numPr>
          <w:ilvl w:val="0"/>
          <w:numId w:val="1"/>
        </w:numPr>
        <w:ind w:left="700" w:right="32" w:hanging="355"/>
      </w:pPr>
      <w:r>
        <w:t xml:space="preserve">porozprávajú o významných historických udalostiach, </w:t>
      </w:r>
    </w:p>
    <w:p w:rsidR="00172FF3" w:rsidRDefault="002B0C92">
      <w:pPr>
        <w:numPr>
          <w:ilvl w:val="0"/>
          <w:numId w:val="1"/>
        </w:numPr>
        <w:ind w:left="700" w:right="32" w:hanging="355"/>
      </w:pPr>
      <w:r>
        <w:t xml:space="preserve">vedia čítať mapu a rozprávať podľa ilustrácií a fotografií </w:t>
      </w:r>
    </w:p>
    <w:p w:rsidR="00172FF3" w:rsidRDefault="002B0C92">
      <w:pPr>
        <w:numPr>
          <w:ilvl w:val="0"/>
          <w:numId w:val="1"/>
        </w:numPr>
        <w:ind w:left="700" w:right="32" w:hanging="355"/>
      </w:pPr>
      <w:r>
        <w:t xml:space="preserve">vypátrajú pútavé skutočnosti o rôznych častiach Slovenska, </w:t>
      </w:r>
    </w:p>
    <w:p w:rsidR="00172FF3" w:rsidRDefault="002B0C92">
      <w:pPr>
        <w:numPr>
          <w:ilvl w:val="0"/>
          <w:numId w:val="1"/>
        </w:numPr>
        <w:spacing w:after="74"/>
        <w:ind w:left="700" w:right="32" w:hanging="355"/>
      </w:pPr>
      <w:r>
        <w:t xml:space="preserve">porovnávajú jednotlivé oblasti so svojou obcou. </w:t>
      </w:r>
    </w:p>
    <w:p w:rsidR="00172FF3" w:rsidRDefault="002B0C92">
      <w:pPr>
        <w:spacing w:after="115"/>
        <w:ind w:left="0" w:firstLine="0"/>
        <w:jc w:val="left"/>
      </w:pPr>
      <w:r>
        <w:rPr>
          <w:b/>
        </w:rPr>
        <w:t xml:space="preserve"> </w:t>
      </w:r>
    </w:p>
    <w:p w:rsidR="00172FF3" w:rsidRDefault="002B0C92">
      <w:pPr>
        <w:spacing w:after="112"/>
        <w:ind w:left="0" w:firstLine="0"/>
        <w:jc w:val="left"/>
      </w:pPr>
      <w:r>
        <w:rPr>
          <w:b/>
        </w:rPr>
        <w:lastRenderedPageBreak/>
        <w:t xml:space="preserve"> </w:t>
      </w:r>
    </w:p>
    <w:p w:rsidR="00172FF3" w:rsidRPr="003F1221" w:rsidRDefault="002B0C92" w:rsidP="003F1221">
      <w:pPr>
        <w:spacing w:after="115"/>
        <w:ind w:left="0" w:firstLine="0"/>
        <w:jc w:val="left"/>
        <w:rPr>
          <w:b/>
        </w:rPr>
      </w:pPr>
      <w:r>
        <w:rPr>
          <w:b/>
        </w:rPr>
        <w:t xml:space="preserve"> </w:t>
      </w:r>
      <w:r w:rsidR="003F1221" w:rsidRPr="003F1221">
        <w:rPr>
          <w:b/>
        </w:rPr>
        <w:t>V</w:t>
      </w:r>
      <w:r w:rsidRPr="003F1221">
        <w:rPr>
          <w:b/>
        </w:rPr>
        <w:t xml:space="preserve">ZDELÁVACÍ ŠTANDARD </w:t>
      </w:r>
    </w:p>
    <w:p w:rsidR="00172FF3" w:rsidRDefault="002B0C92">
      <w:pPr>
        <w:spacing w:after="0"/>
        <w:ind w:left="-5"/>
        <w:jc w:val="left"/>
      </w:pPr>
      <w:r>
        <w:rPr>
          <w:b/>
        </w:rPr>
        <w:t xml:space="preserve">Moja obec  </w:t>
      </w:r>
    </w:p>
    <w:tbl>
      <w:tblPr>
        <w:tblStyle w:val="TableGrid"/>
        <w:tblW w:w="13617" w:type="dxa"/>
        <w:tblInd w:w="0" w:type="dxa"/>
        <w:tblCellMar>
          <w:top w:w="53" w:type="dxa"/>
          <w:left w:w="108" w:type="dxa"/>
          <w:bottom w:w="106" w:type="dxa"/>
          <w:right w:w="48" w:type="dxa"/>
        </w:tblCellMar>
        <w:tblLook w:val="04A0"/>
      </w:tblPr>
      <w:tblGrid>
        <w:gridCol w:w="6876"/>
        <w:gridCol w:w="6741"/>
      </w:tblGrid>
      <w:tr w:rsidR="00172FF3" w:rsidTr="003F1221">
        <w:trPr>
          <w:trHeight w:val="138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F3" w:rsidRDefault="002B0C92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F3" w:rsidRDefault="002B0C92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172FF3" w:rsidTr="003F1221">
        <w:trPr>
          <w:trHeight w:val="2141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F3" w:rsidRDefault="002B0C92">
            <w:pPr>
              <w:spacing w:after="159"/>
              <w:ind w:left="0" w:firstLine="0"/>
              <w:jc w:val="left"/>
            </w:pPr>
            <w:r>
              <w:rPr>
                <w:b/>
              </w:rPr>
              <w:t xml:space="preserve">Žiak na konci 3. ročníka základnej školy vie/dokáže: </w:t>
            </w:r>
          </w:p>
          <w:p w:rsidR="00172FF3" w:rsidRDefault="002B0C92">
            <w:pPr>
              <w:numPr>
                <w:ilvl w:val="0"/>
                <w:numId w:val="3"/>
              </w:numPr>
              <w:spacing w:after="161"/>
              <w:ind w:hanging="228"/>
            </w:pPr>
            <w:r>
              <w:t xml:space="preserve">napísať presný názov svojej obce (presnú adresu školy a bydliska), </w:t>
            </w:r>
          </w:p>
          <w:p w:rsidR="00172FF3" w:rsidRDefault="002B0C92">
            <w:pPr>
              <w:numPr>
                <w:ilvl w:val="0"/>
                <w:numId w:val="3"/>
              </w:numPr>
              <w:spacing w:after="165"/>
              <w:ind w:hanging="228"/>
            </w:pPr>
            <w:r>
              <w:t xml:space="preserve">zaradiť obec, kde býva, medzi mestá alebo dediny, </w:t>
            </w:r>
          </w:p>
          <w:p w:rsidR="00172FF3" w:rsidRDefault="002B0C92">
            <w:pPr>
              <w:numPr>
                <w:ilvl w:val="0"/>
                <w:numId w:val="3"/>
              </w:numPr>
              <w:spacing w:after="13" w:line="383" w:lineRule="auto"/>
              <w:ind w:hanging="228"/>
            </w:pPr>
            <w:r>
              <w:t xml:space="preserve">určiť smer na sever podľa poludňajšieho tieňa a identifikovať svetové strany v krajine, </w:t>
            </w:r>
          </w:p>
          <w:p w:rsidR="00172FF3" w:rsidRDefault="002B0C92">
            <w:pPr>
              <w:numPr>
                <w:ilvl w:val="0"/>
                <w:numId w:val="3"/>
              </w:numPr>
              <w:spacing w:after="26" w:line="379" w:lineRule="auto"/>
              <w:ind w:hanging="228"/>
            </w:pPr>
            <w:r>
              <w:t xml:space="preserve">orientovať sa v okolí školy a bydliska pomocou svetových strán a významných objektov v miestnej krajine, </w:t>
            </w:r>
          </w:p>
          <w:p w:rsidR="00172FF3" w:rsidRDefault="002B0C92">
            <w:pPr>
              <w:numPr>
                <w:ilvl w:val="0"/>
                <w:numId w:val="3"/>
              </w:numPr>
              <w:spacing w:after="43" w:line="356" w:lineRule="auto"/>
              <w:ind w:hanging="228"/>
            </w:pPr>
            <w:r>
              <w:t xml:space="preserve">porozprávať vlastnými slovami cestu do školy alebo zo školy domov, </w:t>
            </w:r>
          </w:p>
          <w:p w:rsidR="00172FF3" w:rsidRDefault="002B0C92">
            <w:pPr>
              <w:numPr>
                <w:ilvl w:val="0"/>
                <w:numId w:val="3"/>
              </w:numPr>
              <w:spacing w:after="0" w:line="394" w:lineRule="auto"/>
              <w:ind w:hanging="228"/>
            </w:pPr>
            <w:r>
              <w:t xml:space="preserve">opísať svoju obec (napr. aké domy, ulice – pozná, možno aj vymenovať, blízka rieka, park a iné), </w:t>
            </w:r>
          </w:p>
          <w:p w:rsidR="00172FF3" w:rsidRDefault="002B0C92">
            <w:pPr>
              <w:numPr>
                <w:ilvl w:val="0"/>
                <w:numId w:val="3"/>
              </w:numPr>
              <w:spacing w:after="127"/>
              <w:ind w:hanging="228"/>
            </w:pPr>
            <w:r>
              <w:t xml:space="preserve">zhotoviť jednoduchý nákres okolia školy a bydliska, </w:t>
            </w:r>
          </w:p>
          <w:p w:rsidR="00172FF3" w:rsidRDefault="002B0C92">
            <w:pPr>
              <w:numPr>
                <w:ilvl w:val="0"/>
                <w:numId w:val="3"/>
              </w:numPr>
              <w:spacing w:after="158"/>
              <w:ind w:hanging="228"/>
            </w:pPr>
            <w:r>
              <w:t xml:space="preserve">ukázať na mape Slovenska svoju obec, </w:t>
            </w:r>
          </w:p>
          <w:p w:rsidR="00172FF3" w:rsidRDefault="002B0C92">
            <w:pPr>
              <w:numPr>
                <w:ilvl w:val="0"/>
                <w:numId w:val="3"/>
              </w:numPr>
              <w:spacing w:after="1" w:line="398" w:lineRule="auto"/>
              <w:ind w:hanging="228"/>
            </w:pPr>
            <w:r>
              <w:t xml:space="preserve">identifikovať na mape Slovenska pohoria, nížiny, rieky a cesty (podľa farieb), </w:t>
            </w:r>
          </w:p>
          <w:p w:rsidR="00172FF3" w:rsidRDefault="002B0C92">
            <w:pPr>
              <w:numPr>
                <w:ilvl w:val="0"/>
                <w:numId w:val="3"/>
              </w:numPr>
              <w:spacing w:after="0" w:line="387" w:lineRule="auto"/>
              <w:ind w:hanging="228"/>
            </w:pPr>
            <w:r>
              <w:t xml:space="preserve">opísať spôsob života obyvateľov obce – iné v meste, iné na dedine, ako sa starať o svoje okolie, ako tráviť voľný čas, </w:t>
            </w:r>
          </w:p>
          <w:p w:rsidR="00172FF3" w:rsidRDefault="002B0C92">
            <w:pPr>
              <w:numPr>
                <w:ilvl w:val="0"/>
                <w:numId w:val="3"/>
              </w:numPr>
              <w:spacing w:after="0"/>
              <w:ind w:hanging="228"/>
            </w:pPr>
            <w:r>
              <w:t xml:space="preserve">charakterizovať zmeny vo svojej obci (v prírode) na jeseň a použiť 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2FF3" w:rsidRDefault="003F1221">
            <w:pPr>
              <w:spacing w:after="8" w:line="389" w:lineRule="auto"/>
              <w:ind w:left="2" w:right="61" w:firstLine="0"/>
            </w:pPr>
            <w:r>
              <w:t>m</w:t>
            </w:r>
            <w:r w:rsidR="002B0C92">
              <w:t xml:space="preserve">oja obec, miestna krajina, okolie školy, bydliska  smer na sever (podľa poludňajšieho tieňa), svetové strany  cesta do školy a bezpečnostné pravidlá pri ceste do školy znaky jesene, zmeny v prírode a dĺžky dňa a noci, zber úrody, príprava živočíchov na zimu  predkovia, dedina alebo mesto (aj s opisom) a jej obyvatelia  znaky zimy, starostlivosť o zver v prírode zimné sviatky, pamätihodnosti  významní rodáci, zmienky o obci a jej okolí v povestiach, piesňach, známe udalosti v obci, historické pamiatky v obci  znaky jari, zmeny v prírode a dĺžky dňa a noci, jarné práce veľkonočné sviatky a tradície, plán, mapa danej krajiny  znaky leta, zmeny v prírode a dĺžky dňa a noci, dozrievanie novej  úrody, starostlivosť živočíchov o mláďatá, oddych a rekreácia počas letných prázdnin, starostlivosť o zdravie a bezpečnostné pravidlá počas letných aktivít </w:t>
            </w:r>
          </w:p>
          <w:p w:rsidR="00172FF3" w:rsidRDefault="002B0C92">
            <w:pPr>
              <w:spacing w:after="0"/>
              <w:ind w:left="2" w:firstLine="0"/>
              <w:jc w:val="left"/>
            </w:pPr>
            <w:r>
              <w:t xml:space="preserve">časová priamka (vizualizácia času) </w:t>
            </w:r>
          </w:p>
        </w:tc>
      </w:tr>
    </w:tbl>
    <w:p w:rsidR="00172FF3" w:rsidRDefault="00172FF3">
      <w:pPr>
        <w:spacing w:after="0"/>
        <w:ind w:left="-1416" w:right="12" w:firstLine="0"/>
        <w:jc w:val="left"/>
      </w:pPr>
    </w:p>
    <w:tbl>
      <w:tblPr>
        <w:tblStyle w:val="TableGrid"/>
        <w:tblW w:w="14038" w:type="dxa"/>
        <w:tblInd w:w="0" w:type="dxa"/>
        <w:tblCellMar>
          <w:top w:w="58" w:type="dxa"/>
          <w:left w:w="108" w:type="dxa"/>
          <w:right w:w="49" w:type="dxa"/>
        </w:tblCellMar>
        <w:tblLook w:val="04A0"/>
      </w:tblPr>
      <w:tblGrid>
        <w:gridCol w:w="7089"/>
        <w:gridCol w:w="6949"/>
      </w:tblGrid>
      <w:tr w:rsidR="00172FF3">
        <w:trPr>
          <w:trHeight w:val="8982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F3" w:rsidRDefault="002B0C92">
            <w:pPr>
              <w:spacing w:after="162"/>
              <w:ind w:left="228" w:firstLine="0"/>
              <w:jc w:val="left"/>
            </w:pPr>
            <w:r>
              <w:lastRenderedPageBreak/>
              <w:t xml:space="preserve">pri tom vlastné pozorovania i skúsenosti (dĺžka dňa a iné), </w:t>
            </w:r>
          </w:p>
          <w:p w:rsidR="00172FF3" w:rsidRDefault="002B0C92">
            <w:pPr>
              <w:numPr>
                <w:ilvl w:val="0"/>
                <w:numId w:val="4"/>
              </w:numPr>
              <w:spacing w:after="161"/>
              <w:ind w:hanging="228"/>
              <w:jc w:val="left"/>
            </w:pPr>
            <w:r>
              <w:t xml:space="preserve">porozprávať, ako si ľudia pripomínajú svojich predkov a priateľov </w:t>
            </w:r>
          </w:p>
          <w:p w:rsidR="00172FF3" w:rsidRDefault="002B0C92">
            <w:pPr>
              <w:spacing w:after="156"/>
              <w:ind w:left="228" w:firstLine="0"/>
              <w:jc w:val="left"/>
            </w:pPr>
            <w:r>
              <w:t xml:space="preserve">(Pamiatka zosnulých) na jeseň, </w:t>
            </w:r>
          </w:p>
          <w:p w:rsidR="00172FF3" w:rsidRDefault="002B0C92">
            <w:pPr>
              <w:numPr>
                <w:ilvl w:val="0"/>
                <w:numId w:val="4"/>
              </w:numPr>
              <w:spacing w:after="148"/>
              <w:ind w:hanging="228"/>
              <w:jc w:val="left"/>
            </w:pPr>
            <w:r>
              <w:t xml:space="preserve">zostrojiť časovú priamku vlastnej rodiny a rodinných príslušníkov, </w:t>
            </w:r>
          </w:p>
          <w:p w:rsidR="00172FF3" w:rsidRDefault="002B0C92">
            <w:pPr>
              <w:numPr>
                <w:ilvl w:val="0"/>
                <w:numId w:val="4"/>
              </w:numPr>
              <w:spacing w:after="156"/>
              <w:ind w:hanging="228"/>
              <w:jc w:val="left"/>
            </w:pPr>
            <w:r>
              <w:t xml:space="preserve">charakterizovať zmeny vo svojej obci v zime (vlastné pozorovania), </w:t>
            </w:r>
          </w:p>
          <w:p w:rsidR="00172FF3" w:rsidRDefault="002B0C92">
            <w:pPr>
              <w:numPr>
                <w:ilvl w:val="0"/>
                <w:numId w:val="4"/>
              </w:numPr>
              <w:spacing w:after="0" w:line="394" w:lineRule="auto"/>
              <w:ind w:hanging="228"/>
              <w:jc w:val="left"/>
            </w:pPr>
            <w:r>
              <w:t xml:space="preserve">vlastnými slovami porozprávať o sviatočných dňoch v obci na rozhraní kalendárnych rokov (Vianoce, Silvester, Nový rok, Traja králi), </w:t>
            </w:r>
          </w:p>
          <w:p w:rsidR="00172FF3" w:rsidRDefault="002B0C92">
            <w:pPr>
              <w:numPr>
                <w:ilvl w:val="0"/>
                <w:numId w:val="4"/>
              </w:numPr>
              <w:spacing w:after="164"/>
              <w:ind w:hanging="228"/>
              <w:jc w:val="left"/>
            </w:pPr>
            <w:r>
              <w:t xml:space="preserve">opísať druhy dopravy v obci (zopakovať si bezpečnosť na cestách), </w:t>
            </w:r>
          </w:p>
          <w:p w:rsidR="00172FF3" w:rsidRDefault="002B0C92">
            <w:pPr>
              <w:numPr>
                <w:ilvl w:val="0"/>
                <w:numId w:val="4"/>
              </w:numPr>
              <w:spacing w:after="161"/>
              <w:ind w:hanging="228"/>
              <w:jc w:val="left"/>
            </w:pPr>
            <w:r>
              <w:t xml:space="preserve">opísať podľa náčrtu cestu do stredu obce (mesta, dediny), </w:t>
            </w:r>
          </w:p>
          <w:p w:rsidR="00172FF3" w:rsidRDefault="002B0C92">
            <w:pPr>
              <w:numPr>
                <w:ilvl w:val="0"/>
                <w:numId w:val="4"/>
              </w:numPr>
              <w:spacing w:after="161"/>
              <w:ind w:hanging="228"/>
              <w:jc w:val="left"/>
            </w:pPr>
            <w:r>
              <w:t xml:space="preserve">určiť dve historické pamiatky vo svojej obci, </w:t>
            </w:r>
          </w:p>
          <w:p w:rsidR="00172FF3" w:rsidRDefault="002B0C92">
            <w:pPr>
              <w:numPr>
                <w:ilvl w:val="0"/>
                <w:numId w:val="4"/>
              </w:numPr>
              <w:spacing w:after="50" w:line="357" w:lineRule="auto"/>
              <w:ind w:hanging="228"/>
              <w:jc w:val="left"/>
            </w:pPr>
            <w:r>
              <w:t xml:space="preserve">prerozprávať jednu povesť, pieseň, či báseň, ktorá sa viaže k obci alebo jej okoliu, </w:t>
            </w:r>
          </w:p>
          <w:p w:rsidR="00172FF3" w:rsidRDefault="002B0C92">
            <w:pPr>
              <w:numPr>
                <w:ilvl w:val="0"/>
                <w:numId w:val="4"/>
              </w:numPr>
              <w:spacing w:after="147"/>
              <w:ind w:hanging="228"/>
              <w:jc w:val="left"/>
            </w:pPr>
            <w:r>
              <w:t xml:space="preserve">určiť, aké významné kultúrne a športové podujatie sa v obci konajú, </w:t>
            </w:r>
          </w:p>
          <w:p w:rsidR="00172FF3" w:rsidRDefault="002B0C92">
            <w:pPr>
              <w:numPr>
                <w:ilvl w:val="0"/>
                <w:numId w:val="4"/>
              </w:numPr>
              <w:spacing w:after="10" w:line="388" w:lineRule="auto"/>
              <w:ind w:hanging="228"/>
              <w:jc w:val="left"/>
            </w:pPr>
            <w:r>
              <w:t xml:space="preserve">charakterizovať zmeny v prírode na jar a použiť pri tom vlastné pozorovania a skúsenosti (zmeny v prírode, dĺžka dňa), </w:t>
            </w:r>
          </w:p>
          <w:p w:rsidR="00172FF3" w:rsidRDefault="002B0C92">
            <w:pPr>
              <w:numPr>
                <w:ilvl w:val="0"/>
                <w:numId w:val="4"/>
              </w:numPr>
              <w:spacing w:after="156"/>
              <w:ind w:hanging="228"/>
              <w:jc w:val="left"/>
            </w:pPr>
            <w:r>
              <w:t xml:space="preserve">opísať činnosti ľudí na jar, </w:t>
            </w:r>
          </w:p>
          <w:p w:rsidR="00172FF3" w:rsidRDefault="002B0C92">
            <w:pPr>
              <w:numPr>
                <w:ilvl w:val="0"/>
                <w:numId w:val="4"/>
              </w:numPr>
              <w:spacing w:after="142"/>
              <w:ind w:hanging="228"/>
              <w:jc w:val="left"/>
            </w:pPr>
            <w:r>
              <w:t xml:space="preserve">porozprávať o veľkonočných tradíciách v obci, </w:t>
            </w:r>
          </w:p>
          <w:p w:rsidR="00172FF3" w:rsidRDefault="002B0C92">
            <w:pPr>
              <w:numPr>
                <w:ilvl w:val="0"/>
                <w:numId w:val="4"/>
              </w:numPr>
              <w:spacing w:after="0" w:line="397" w:lineRule="auto"/>
              <w:ind w:hanging="228"/>
              <w:jc w:val="left"/>
            </w:pPr>
            <w:r>
              <w:t xml:space="preserve">identifikovať zmeny v prírode počas leta a rozprávať o oddychu a rekreácii počas letných prázdnin, </w:t>
            </w:r>
          </w:p>
          <w:p w:rsidR="00FF7EC8" w:rsidRDefault="002B0C92" w:rsidP="00FF7EC8">
            <w:pPr>
              <w:numPr>
                <w:ilvl w:val="0"/>
                <w:numId w:val="4"/>
              </w:numPr>
              <w:spacing w:after="0"/>
              <w:ind w:hanging="228"/>
              <w:jc w:val="left"/>
            </w:pPr>
            <w:r>
              <w:t xml:space="preserve">vyhľadať informácie o svojej obci na internete a iných médiách, </w:t>
            </w:r>
          </w:p>
          <w:p w:rsidR="00172FF3" w:rsidRPr="00FF7EC8" w:rsidRDefault="002B0C92" w:rsidP="00FF7EC8">
            <w:pPr>
              <w:spacing w:after="0" w:line="720" w:lineRule="auto"/>
              <w:ind w:left="228" w:firstLine="0"/>
              <w:jc w:val="left"/>
            </w:pPr>
            <w:r w:rsidRPr="00FF7EC8">
              <w:rPr>
                <w:rFonts w:ascii="Wingdings" w:eastAsia="Wingdings" w:hAnsi="Wingdings" w:cs="Wingdings"/>
              </w:rPr>
              <w:t></w:t>
            </w:r>
            <w:r w:rsidRPr="00FF7EC8">
              <w:rPr>
                <w:rFonts w:ascii="Arial" w:eastAsia="Arial" w:hAnsi="Arial" w:cs="Arial"/>
              </w:rPr>
              <w:t xml:space="preserve"> </w:t>
            </w:r>
            <w:r w:rsidRPr="00FF7EC8">
              <w:t xml:space="preserve">interpretovať obrazový materiál o obci a jej obyvateľoch.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F3" w:rsidRDefault="00172FF3">
            <w:pPr>
              <w:spacing w:after="160"/>
              <w:ind w:left="0" w:firstLine="0"/>
              <w:jc w:val="left"/>
            </w:pPr>
          </w:p>
        </w:tc>
      </w:tr>
    </w:tbl>
    <w:p w:rsidR="00172FF3" w:rsidRDefault="002B0C92">
      <w:pPr>
        <w:spacing w:after="0"/>
        <w:ind w:left="-5"/>
        <w:jc w:val="left"/>
      </w:pPr>
      <w:r>
        <w:rPr>
          <w:b/>
        </w:rPr>
        <w:lastRenderedPageBreak/>
        <w:t xml:space="preserve">Slovensko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</w:tblCellMar>
        <w:tblLook w:val="04A0"/>
      </w:tblPr>
      <w:tblGrid>
        <w:gridCol w:w="7089"/>
        <w:gridCol w:w="6949"/>
      </w:tblGrid>
      <w:tr w:rsidR="00172FF3">
        <w:trPr>
          <w:trHeight w:val="482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F3" w:rsidRDefault="002B0C92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F3" w:rsidRDefault="002B0C92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172FF3">
        <w:trPr>
          <w:trHeight w:val="7876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F3" w:rsidRDefault="002B0C92">
            <w:pPr>
              <w:spacing w:after="148"/>
              <w:ind w:left="0" w:firstLine="0"/>
              <w:jc w:val="left"/>
            </w:pPr>
            <w:r>
              <w:rPr>
                <w:b/>
              </w:rPr>
              <w:t xml:space="preserve">Žiak na konci 4. ročníka základnej školy vie/dokáže: </w:t>
            </w:r>
          </w:p>
          <w:p w:rsidR="00172FF3" w:rsidRDefault="002B0C92">
            <w:pPr>
              <w:numPr>
                <w:ilvl w:val="0"/>
                <w:numId w:val="5"/>
              </w:numPr>
              <w:spacing w:after="124"/>
              <w:ind w:hanging="228"/>
              <w:jc w:val="left"/>
            </w:pPr>
            <w:r>
              <w:t xml:space="preserve">vyjadriť vlastnými slovami, čo je mapa, </w:t>
            </w:r>
          </w:p>
          <w:p w:rsidR="00172FF3" w:rsidRDefault="002B0C92">
            <w:pPr>
              <w:numPr>
                <w:ilvl w:val="0"/>
                <w:numId w:val="5"/>
              </w:numPr>
              <w:spacing w:after="162"/>
              <w:ind w:hanging="228"/>
              <w:jc w:val="left"/>
            </w:pPr>
            <w:r>
              <w:t xml:space="preserve">identifikovať znaky na mape (farby, tvary), </w:t>
            </w:r>
          </w:p>
          <w:p w:rsidR="00172FF3" w:rsidRDefault="002B0C92">
            <w:pPr>
              <w:numPr>
                <w:ilvl w:val="0"/>
                <w:numId w:val="5"/>
              </w:numPr>
              <w:spacing w:after="133"/>
              <w:ind w:hanging="228"/>
              <w:jc w:val="left"/>
            </w:pPr>
            <w:r>
              <w:t xml:space="preserve">odmerať podľa nakreslenej (grafickej) mierky vzdialenosti na mape, </w:t>
            </w:r>
          </w:p>
          <w:p w:rsidR="00172FF3" w:rsidRDefault="002B0C92">
            <w:pPr>
              <w:numPr>
                <w:ilvl w:val="0"/>
                <w:numId w:val="5"/>
              </w:numPr>
              <w:spacing w:after="125"/>
              <w:ind w:hanging="228"/>
              <w:jc w:val="left"/>
            </w:pPr>
            <w:r>
              <w:t xml:space="preserve">ukázať polohu Slovenska na mape sveta a Európy, </w:t>
            </w:r>
          </w:p>
          <w:p w:rsidR="00172FF3" w:rsidRDefault="002B0C92">
            <w:pPr>
              <w:numPr>
                <w:ilvl w:val="0"/>
                <w:numId w:val="5"/>
              </w:numPr>
              <w:spacing w:after="129"/>
              <w:ind w:hanging="228"/>
              <w:jc w:val="left"/>
            </w:pPr>
            <w:r>
              <w:t xml:space="preserve">ukázať na mape Slovenska svoju obec, </w:t>
            </w:r>
          </w:p>
          <w:p w:rsidR="00172FF3" w:rsidRDefault="002B0C92">
            <w:pPr>
              <w:numPr>
                <w:ilvl w:val="0"/>
                <w:numId w:val="5"/>
              </w:numPr>
              <w:spacing w:after="17" w:line="376" w:lineRule="auto"/>
              <w:ind w:hanging="228"/>
              <w:jc w:val="left"/>
            </w:pPr>
            <w:r>
              <w:t xml:space="preserve">porozprávať o ceste od Tatier k Dunaju (Bratislavy) a jej jednotlivých zastávkach (Poprad, Nízke Tatry, Ružomberok, Martin, Orava, Veľká Fatra, Malá Fatra, Kysuce, Žilina, Súľovské vrchy, Trenčín, Piešťany, Trnava, Malé Karpaty, Záhorie) – „Čítanie z mapy = prstom po mape“, </w:t>
            </w:r>
          </w:p>
          <w:p w:rsidR="00172FF3" w:rsidRDefault="002B0C92">
            <w:pPr>
              <w:numPr>
                <w:ilvl w:val="0"/>
                <w:numId w:val="5"/>
              </w:numPr>
              <w:spacing w:after="13" w:line="368" w:lineRule="auto"/>
              <w:ind w:hanging="228"/>
              <w:jc w:val="left"/>
            </w:pPr>
            <w:r>
              <w:t xml:space="preserve">pátrať po obrazovom materiáli (internet, médiá) z cesty a interpretovať ho, </w:t>
            </w:r>
          </w:p>
          <w:p w:rsidR="00172FF3" w:rsidRDefault="002B0C92">
            <w:pPr>
              <w:numPr>
                <w:ilvl w:val="0"/>
                <w:numId w:val="5"/>
              </w:numPr>
              <w:spacing w:after="128"/>
              <w:ind w:hanging="228"/>
              <w:jc w:val="left"/>
            </w:pPr>
            <w:r>
              <w:t xml:space="preserve">odlíšiť na ceste od Tatier k Dunaju tri známe pohoria a tri kotliny, </w:t>
            </w:r>
          </w:p>
          <w:p w:rsidR="00172FF3" w:rsidRDefault="002B0C92">
            <w:pPr>
              <w:numPr>
                <w:ilvl w:val="0"/>
                <w:numId w:val="5"/>
              </w:numPr>
              <w:spacing w:after="160"/>
              <w:ind w:hanging="228"/>
              <w:jc w:val="left"/>
            </w:pPr>
            <w:r>
              <w:t xml:space="preserve">prerozprávať dve povesti (legendy) z cesty od Tatier k Dunaju, </w:t>
            </w:r>
          </w:p>
          <w:p w:rsidR="00172FF3" w:rsidRDefault="002B0C92">
            <w:pPr>
              <w:numPr>
                <w:ilvl w:val="0"/>
                <w:numId w:val="5"/>
              </w:numPr>
              <w:spacing w:after="0" w:line="394" w:lineRule="auto"/>
              <w:ind w:hanging="228"/>
              <w:jc w:val="left"/>
            </w:pPr>
            <w:r>
              <w:t xml:space="preserve">porozprávať o ceste od Dunaja po Hornád (z Bratislavy do Košíc) cez Nitru, Hornú Nitru, Podunajsko a Pohronie a o zastávkach v Banskej Štiavnici, Kremnici, Zvolene, Banskej Bystrici, Poľane, </w:t>
            </w:r>
          </w:p>
          <w:p w:rsidR="00172FF3" w:rsidRDefault="002B0C92">
            <w:pPr>
              <w:spacing w:after="0"/>
              <w:ind w:left="0" w:right="60" w:firstLine="0"/>
              <w:jc w:val="right"/>
            </w:pPr>
            <w:r>
              <w:t xml:space="preserve">Lučenci, Rožňave a Slovenskom Rudohorí – „Čítajú z mapy =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F3" w:rsidRDefault="002B0C92">
            <w:pPr>
              <w:spacing w:after="158"/>
              <w:ind w:left="2" w:firstLine="0"/>
              <w:jc w:val="left"/>
            </w:pPr>
            <w:r>
              <w:t xml:space="preserve"> </w:t>
            </w:r>
          </w:p>
          <w:p w:rsidR="00172FF3" w:rsidRDefault="002B0C92">
            <w:pPr>
              <w:spacing w:after="0" w:line="378" w:lineRule="auto"/>
              <w:ind w:left="2" w:right="59" w:firstLine="0"/>
            </w:pPr>
            <w:r>
              <w:t xml:space="preserve">vlastivedná mapa Slovenska, znaky na mape a v legende, svetové strany na mape, poloha miestnej krajiny na Slovensku, význam modrej, hnedej a zelenej farby na mape, kreslená mierka  </w:t>
            </w:r>
          </w:p>
          <w:p w:rsidR="00172FF3" w:rsidRDefault="002B0C92">
            <w:pPr>
              <w:spacing w:after="112"/>
              <w:ind w:left="2" w:firstLine="0"/>
              <w:jc w:val="left"/>
            </w:pPr>
            <w:r>
              <w:t xml:space="preserve">Tatry, Nízke Tatry, Pieniny, Malá Fatra, Veľká Fatra, Poľana, </w:t>
            </w:r>
          </w:p>
          <w:p w:rsidR="00172FF3" w:rsidRDefault="002B0C92">
            <w:pPr>
              <w:spacing w:after="7" w:line="388" w:lineRule="auto"/>
              <w:ind w:left="2" w:right="62" w:firstLine="0"/>
            </w:pPr>
            <w:r>
              <w:t xml:space="preserve">Kremnické vrchy, Štiavnické vrchy, Slovenské Rudohorie, Podunajská nížina,  Východoslovenská  nížina, Záhorská nížina, Váh, Dunaj, Hron, Dunajec, Demänovské jaskyne, Domica listnaté, zmiešané a ihličnaté lesy, TANAP pamiatky (UNESCO) Slovenska (Bardejov, </w:t>
            </w:r>
            <w:proofErr w:type="spellStart"/>
            <w:r>
              <w:t>Vlkolínec</w:t>
            </w:r>
            <w:proofErr w:type="spellEnd"/>
            <w:r>
              <w:t xml:space="preserve">, Banská Štiavnica s okolím, Spišský hrad a okolie, jaskyne Slovenského krasu, bukové lesy Východných Karpát, Levoča, drevené kostolíky)  Bratislava, Košice, Trnava </w:t>
            </w:r>
          </w:p>
          <w:p w:rsidR="00172FF3" w:rsidRDefault="002B0C92">
            <w:pPr>
              <w:spacing w:after="14" w:line="385" w:lineRule="auto"/>
              <w:ind w:left="2" w:right="60" w:firstLine="0"/>
            </w:pPr>
            <w:r>
              <w:t xml:space="preserve">Bratislavský hrad, Devín, Trenčiansky hrad, Bojnický zámok a zoo, Dunaj, Nitriansky hrad, Žilina, Kysuce, Martin, Strečno, Orava, Oravský hrad a priehrada, </w:t>
            </w:r>
            <w:proofErr w:type="spellStart"/>
            <w:r>
              <w:t>Horehronie</w:t>
            </w:r>
            <w:proofErr w:type="spellEnd"/>
            <w:r>
              <w:t xml:space="preserve">, Banská Bystrica, Zvolenský zámok, Spiš, Poprad, Prešov  </w:t>
            </w:r>
          </w:p>
          <w:p w:rsidR="00172FF3" w:rsidRDefault="002B0C92">
            <w:pPr>
              <w:spacing w:after="0"/>
              <w:ind w:left="2" w:firstLine="0"/>
            </w:pPr>
            <w:r>
              <w:t xml:space="preserve">Konštantín (Cyril) a Metod, Svätoplukove prúty, vpády  Tatárov a Turkov, Mária Terézia, Ľudovít Štúr, prvá svetová vojna, Milan </w:t>
            </w:r>
          </w:p>
        </w:tc>
      </w:tr>
      <w:tr w:rsidR="00172FF3">
        <w:trPr>
          <w:trHeight w:val="6222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F3" w:rsidRDefault="002B0C92">
            <w:pPr>
              <w:spacing w:after="144"/>
              <w:ind w:left="228" w:firstLine="0"/>
              <w:jc w:val="left"/>
            </w:pPr>
            <w:r>
              <w:lastRenderedPageBreak/>
              <w:t xml:space="preserve">prstom po mape“, </w:t>
            </w:r>
          </w:p>
          <w:p w:rsidR="00172FF3" w:rsidRDefault="002B0C92">
            <w:pPr>
              <w:numPr>
                <w:ilvl w:val="0"/>
                <w:numId w:val="6"/>
              </w:numPr>
              <w:spacing w:after="164"/>
              <w:ind w:hanging="228"/>
              <w:jc w:val="left"/>
            </w:pPr>
            <w:r>
              <w:t xml:space="preserve">prerozprávať dve povesti (legendy) z cesty od Dunaja po Hornád, </w:t>
            </w:r>
          </w:p>
          <w:p w:rsidR="00172FF3" w:rsidRDefault="002B0C92">
            <w:pPr>
              <w:numPr>
                <w:ilvl w:val="0"/>
                <w:numId w:val="6"/>
              </w:numPr>
              <w:spacing w:after="0" w:line="392" w:lineRule="auto"/>
              <w:ind w:hanging="228"/>
              <w:jc w:val="left"/>
            </w:pPr>
            <w:r>
              <w:t xml:space="preserve">opísať výlet od Hornádu po Dunajec (z Košíc po Dunajec) cez Michalovce, </w:t>
            </w:r>
            <w:r>
              <w:tab/>
              <w:t xml:space="preserve">Zemplín, </w:t>
            </w:r>
            <w:r>
              <w:tab/>
              <w:t xml:space="preserve">Humenné, </w:t>
            </w:r>
            <w:r>
              <w:tab/>
              <w:t xml:space="preserve">Vihorlat, </w:t>
            </w:r>
            <w:r>
              <w:tab/>
              <w:t xml:space="preserve">Bardejov, </w:t>
            </w:r>
            <w:r>
              <w:tab/>
              <w:t xml:space="preserve">Nízke Beskydy, Prešov, Šariš, Levoču, Slovenský raj, Spiš - „Čítanie z mapy = prstom po mape“, </w:t>
            </w:r>
          </w:p>
          <w:p w:rsidR="00172FF3" w:rsidRDefault="002B0C92">
            <w:pPr>
              <w:numPr>
                <w:ilvl w:val="0"/>
                <w:numId w:val="6"/>
              </w:numPr>
              <w:spacing w:after="41" w:line="358" w:lineRule="auto"/>
              <w:ind w:hanging="228"/>
              <w:jc w:val="left"/>
            </w:pPr>
            <w:r>
              <w:t xml:space="preserve">prerozprávať dve povesti (legendy) z cesty po hradoch na východe Slovenska, </w:t>
            </w:r>
          </w:p>
          <w:p w:rsidR="00172FF3" w:rsidRDefault="002B0C92">
            <w:pPr>
              <w:numPr>
                <w:ilvl w:val="0"/>
                <w:numId w:val="6"/>
              </w:numPr>
              <w:spacing w:after="40" w:line="358" w:lineRule="auto"/>
              <w:ind w:hanging="228"/>
              <w:jc w:val="left"/>
            </w:pPr>
            <w:r>
              <w:t xml:space="preserve">identifikovať päť najvýznamnejších kultúrnohistorických pamiatok Slovenska na mape, </w:t>
            </w:r>
          </w:p>
          <w:p w:rsidR="00172FF3" w:rsidRDefault="002B0C92">
            <w:pPr>
              <w:numPr>
                <w:ilvl w:val="0"/>
                <w:numId w:val="6"/>
              </w:numPr>
              <w:spacing w:after="158"/>
              <w:ind w:hanging="228"/>
              <w:jc w:val="left"/>
            </w:pPr>
            <w:r>
              <w:t xml:space="preserve">vytvoriť zoznam desiatich prírodných divov Slovenska, </w:t>
            </w:r>
          </w:p>
          <w:p w:rsidR="00172FF3" w:rsidRDefault="002B0C92">
            <w:pPr>
              <w:numPr>
                <w:ilvl w:val="0"/>
                <w:numId w:val="6"/>
              </w:numPr>
              <w:spacing w:after="162"/>
              <w:ind w:hanging="228"/>
              <w:jc w:val="left"/>
            </w:pPr>
            <w:r>
              <w:t xml:space="preserve">rozlíšiť pomocou mapy najvýznamnejšie cesty Slovenskom, </w:t>
            </w:r>
          </w:p>
          <w:p w:rsidR="00172FF3" w:rsidRDefault="002B0C92">
            <w:pPr>
              <w:numPr>
                <w:ilvl w:val="0"/>
                <w:numId w:val="6"/>
              </w:numPr>
              <w:spacing w:after="45" w:line="358" w:lineRule="auto"/>
              <w:ind w:hanging="228"/>
              <w:jc w:val="left"/>
            </w:pPr>
            <w:r>
              <w:t xml:space="preserve">zistiť na obrázkoch, ako sa krajina Slovenska menila (historické  obrazy), </w:t>
            </w:r>
          </w:p>
          <w:p w:rsidR="00172FF3" w:rsidRDefault="002B0C92">
            <w:pPr>
              <w:numPr>
                <w:ilvl w:val="0"/>
                <w:numId w:val="6"/>
              </w:numPr>
              <w:spacing w:after="0"/>
              <w:ind w:hanging="228"/>
              <w:jc w:val="left"/>
            </w:pPr>
            <w:r>
              <w:t xml:space="preserve">vytvoriť plán cesty po Slovensku.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F3" w:rsidRDefault="002B0C92">
            <w:pPr>
              <w:spacing w:after="0"/>
              <w:ind w:left="2" w:firstLine="0"/>
            </w:pPr>
            <w:r>
              <w:t xml:space="preserve">Rastislav Štefánik, Tomáš </w:t>
            </w:r>
            <w:proofErr w:type="spellStart"/>
            <w:r>
              <w:t>Garrigue</w:t>
            </w:r>
            <w:proofErr w:type="spellEnd"/>
            <w:r>
              <w:t xml:space="preserve"> Masaryk, druhá svetová vojna, samostatná Slovenská republika, naše štátne symboly </w:t>
            </w:r>
          </w:p>
        </w:tc>
      </w:tr>
    </w:tbl>
    <w:p w:rsidR="00172FF3" w:rsidRDefault="002B0C92">
      <w:pPr>
        <w:spacing w:after="96"/>
        <w:ind w:left="0" w:firstLine="0"/>
      </w:pPr>
      <w:r>
        <w:rPr>
          <w:b/>
        </w:rPr>
        <w:t xml:space="preserve"> </w:t>
      </w:r>
    </w:p>
    <w:p w:rsidR="00172FF3" w:rsidRDefault="002B0C92">
      <w:pPr>
        <w:spacing w:after="96"/>
        <w:ind w:left="0" w:firstLine="0"/>
      </w:pPr>
      <w:r>
        <w:rPr>
          <w:b/>
        </w:rPr>
        <w:t xml:space="preserve"> </w:t>
      </w:r>
    </w:p>
    <w:p w:rsidR="00172FF3" w:rsidRDefault="002B0C92">
      <w:pPr>
        <w:spacing w:after="96"/>
        <w:ind w:left="0" w:firstLine="0"/>
      </w:pPr>
      <w:r>
        <w:rPr>
          <w:b/>
        </w:rPr>
        <w:t xml:space="preserve"> </w:t>
      </w:r>
    </w:p>
    <w:p w:rsidR="00172FF3" w:rsidRDefault="002B0C92">
      <w:pPr>
        <w:spacing w:after="96"/>
        <w:ind w:left="0" w:firstLine="0"/>
      </w:pPr>
      <w:r>
        <w:rPr>
          <w:b/>
        </w:rPr>
        <w:t xml:space="preserve"> </w:t>
      </w:r>
    </w:p>
    <w:p w:rsidR="00172FF3" w:rsidRDefault="002B0C92">
      <w:pPr>
        <w:spacing w:after="96"/>
        <w:ind w:left="0" w:firstLine="0"/>
      </w:pPr>
      <w:r>
        <w:rPr>
          <w:b/>
        </w:rPr>
        <w:t xml:space="preserve"> </w:t>
      </w:r>
    </w:p>
    <w:p w:rsidR="00172FF3" w:rsidRDefault="002B0C92">
      <w:pPr>
        <w:spacing w:after="96"/>
        <w:ind w:left="0" w:firstLine="0"/>
      </w:pPr>
      <w:r>
        <w:rPr>
          <w:b/>
        </w:rPr>
        <w:t xml:space="preserve"> </w:t>
      </w:r>
    </w:p>
    <w:p w:rsidR="00172FF3" w:rsidRDefault="002B0C92">
      <w:pPr>
        <w:spacing w:after="0"/>
        <w:ind w:left="0" w:firstLine="0"/>
      </w:pPr>
      <w:r>
        <w:rPr>
          <w:b/>
        </w:rPr>
        <w:t xml:space="preserve"> </w:t>
      </w:r>
    </w:p>
    <w:p w:rsidR="00172FF3" w:rsidRDefault="002B0C92">
      <w:pPr>
        <w:spacing w:after="279"/>
        <w:ind w:right="32"/>
      </w:pPr>
      <w:r>
        <w:rPr>
          <w:b/>
        </w:rPr>
        <w:lastRenderedPageBreak/>
        <w:t xml:space="preserve">Výlety po Slovensku </w:t>
      </w:r>
      <w:r>
        <w:t xml:space="preserve">– „Čítanie z mapy = prstom po mape“ </w:t>
      </w:r>
    </w:p>
    <w:p w:rsidR="00172FF3" w:rsidRDefault="002B0C92">
      <w:pPr>
        <w:spacing w:after="168"/>
        <w:ind w:right="32"/>
      </w:pPr>
      <w:r>
        <w:t xml:space="preserve">Vo 4. ročníku (Objavné cesty po Slovensku) žiak vie/dokáže spoznať najvýznamnejšie a najatraktívnejšie prvky, časti regiónov. </w:t>
      </w:r>
    </w:p>
    <w:p w:rsidR="00172FF3" w:rsidRDefault="002B0C92">
      <w:pPr>
        <w:numPr>
          <w:ilvl w:val="0"/>
          <w:numId w:val="2"/>
        </w:numPr>
        <w:spacing w:after="14" w:line="400" w:lineRule="auto"/>
        <w:ind w:right="32" w:hanging="360"/>
      </w:pPr>
      <w:r>
        <w:t>od Tatier k Dunaju (Bratislavy) a jej jednotlivých zastávkach (Poprad, Nízke Tatry, Ružomberok, Martin, Orava, Veľká Fatra, Malá Fatra, Kysuce, Žilina, Súľovské vrchy, Trenčín, Piešťany, Trnava, Malé Karpaty, Záhorie)</w:t>
      </w:r>
      <w:r>
        <w:rPr>
          <w:b/>
        </w:rPr>
        <w:t xml:space="preserve"> </w:t>
      </w:r>
    </w:p>
    <w:p w:rsidR="00172FF3" w:rsidRDefault="002B0C92">
      <w:pPr>
        <w:numPr>
          <w:ilvl w:val="0"/>
          <w:numId w:val="2"/>
        </w:numPr>
        <w:spacing w:after="21" w:line="398" w:lineRule="auto"/>
        <w:ind w:right="32" w:hanging="360"/>
      </w:pPr>
      <w:r>
        <w:t>od Dunaja po Hornád (z Bratislavy do Košíc) cez Nitru, Hornú Nitru, Podunajsko a Pohronie a o zastávkach v Banskej Štiavnici, Kremnici, Zvolene, Banskej Bystrici, Poľane, Lučenci, Rožňave a Slovenskom Rudohorí</w:t>
      </w:r>
      <w:r>
        <w:rPr>
          <w:b/>
        </w:rPr>
        <w:t xml:space="preserve"> </w:t>
      </w:r>
    </w:p>
    <w:p w:rsidR="00172FF3" w:rsidRDefault="002B0C92">
      <w:pPr>
        <w:numPr>
          <w:ilvl w:val="0"/>
          <w:numId w:val="2"/>
        </w:numPr>
        <w:spacing w:line="397" w:lineRule="auto"/>
        <w:ind w:right="32" w:hanging="360"/>
      </w:pPr>
      <w:r>
        <w:t>od Hornádu po Dunajec (z Košíc po Dunajec) cez Michalovce, Zemplín, Humenné, Vihorlat, Bardejov, Nízke Beskydy, Prešov, Šariš, Levoču, Slovenský raj, Spiš</w:t>
      </w:r>
      <w:r>
        <w:rPr>
          <w:b/>
        </w:rPr>
        <w:t xml:space="preserve"> </w:t>
      </w:r>
    </w:p>
    <w:sectPr w:rsidR="00172FF3" w:rsidSect="00B464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21" w:right="1373" w:bottom="1423" w:left="1416" w:header="711" w:footer="71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17E" w:rsidRDefault="004E017E">
      <w:pPr>
        <w:spacing w:after="0" w:line="240" w:lineRule="auto"/>
      </w:pPr>
      <w:r>
        <w:separator/>
      </w:r>
    </w:p>
  </w:endnote>
  <w:endnote w:type="continuationSeparator" w:id="0">
    <w:p w:rsidR="004E017E" w:rsidRDefault="004E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FF3" w:rsidRDefault="00540F5E">
    <w:pPr>
      <w:spacing w:after="0"/>
      <w:ind w:left="0" w:right="43" w:firstLine="0"/>
      <w:jc w:val="right"/>
    </w:pPr>
    <w:r>
      <w:fldChar w:fldCharType="begin"/>
    </w:r>
    <w:r w:rsidR="002B0C92">
      <w:instrText xml:space="preserve"> PAGE   \* MERGEFORMAT </w:instrText>
    </w:r>
    <w:r>
      <w:fldChar w:fldCharType="separate"/>
    </w:r>
    <w:r w:rsidR="002B0C92">
      <w:t>1</w:t>
    </w:r>
    <w:r>
      <w:fldChar w:fldCharType="end"/>
    </w:r>
    <w:r w:rsidR="002B0C92">
      <w:t xml:space="preserve"> </w:t>
    </w:r>
  </w:p>
  <w:p w:rsidR="00172FF3" w:rsidRDefault="002B0C92">
    <w:pPr>
      <w:spacing w:after="0"/>
      <w:ind w:left="0" w:right="47" w:firstLine="0"/>
      <w:jc w:val="center"/>
    </w:pPr>
    <w:r>
      <w:rPr>
        <w:sz w:val="20"/>
      </w:rPr>
      <w:t xml:space="preserve">© Štátny pedagogický ústav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FF3" w:rsidRDefault="00540F5E">
    <w:pPr>
      <w:spacing w:after="0"/>
      <w:ind w:left="0" w:right="43" w:firstLine="0"/>
      <w:jc w:val="right"/>
    </w:pPr>
    <w:r>
      <w:fldChar w:fldCharType="begin"/>
    </w:r>
    <w:r w:rsidR="002B0C92">
      <w:instrText xml:space="preserve"> PAGE   \* MERGEFORMAT </w:instrText>
    </w:r>
    <w:r>
      <w:fldChar w:fldCharType="separate"/>
    </w:r>
    <w:r w:rsidR="0014469A">
      <w:rPr>
        <w:noProof/>
      </w:rPr>
      <w:t>1</w:t>
    </w:r>
    <w:r>
      <w:fldChar w:fldCharType="end"/>
    </w:r>
    <w:r w:rsidR="002B0C92">
      <w:t xml:space="preserve"> </w:t>
    </w:r>
  </w:p>
  <w:p w:rsidR="00172FF3" w:rsidRDefault="002B0C92">
    <w:pPr>
      <w:spacing w:after="0"/>
      <w:ind w:left="0" w:right="47" w:firstLine="0"/>
      <w:jc w:val="center"/>
    </w:pPr>
    <w:r>
      <w:rPr>
        <w:sz w:val="20"/>
      </w:rPr>
      <w:t xml:space="preserve">© Štátny pedagogický ústav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FF3" w:rsidRDefault="00540F5E">
    <w:pPr>
      <w:spacing w:after="0"/>
      <w:ind w:left="0" w:right="43" w:firstLine="0"/>
      <w:jc w:val="right"/>
    </w:pPr>
    <w:r>
      <w:fldChar w:fldCharType="begin"/>
    </w:r>
    <w:r w:rsidR="002B0C92">
      <w:instrText xml:space="preserve"> PAGE   \* MERGEFORMAT </w:instrText>
    </w:r>
    <w:r>
      <w:fldChar w:fldCharType="separate"/>
    </w:r>
    <w:r w:rsidR="002B0C92">
      <w:t>1</w:t>
    </w:r>
    <w:r>
      <w:fldChar w:fldCharType="end"/>
    </w:r>
    <w:r w:rsidR="002B0C92">
      <w:t xml:space="preserve"> </w:t>
    </w:r>
  </w:p>
  <w:p w:rsidR="00172FF3" w:rsidRDefault="002B0C92">
    <w:pPr>
      <w:spacing w:after="0"/>
      <w:ind w:left="0" w:right="47" w:firstLine="0"/>
      <w:jc w:val="center"/>
    </w:pPr>
    <w:r>
      <w:rPr>
        <w:sz w:val="20"/>
      </w:rPr>
      <w:t xml:space="preserve">© Štátny pedagogický ústav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17E" w:rsidRDefault="004E017E">
      <w:pPr>
        <w:spacing w:after="0" w:line="240" w:lineRule="auto"/>
      </w:pPr>
      <w:r>
        <w:separator/>
      </w:r>
    </w:p>
  </w:footnote>
  <w:footnote w:type="continuationSeparator" w:id="0">
    <w:p w:rsidR="004E017E" w:rsidRDefault="004E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FF3" w:rsidRDefault="002B0C92">
    <w:pPr>
      <w:spacing w:after="0"/>
      <w:ind w:left="0" w:right="50" w:firstLine="0"/>
      <w:jc w:val="center"/>
    </w:pPr>
    <w:r>
      <w:rPr>
        <w:sz w:val="20"/>
      </w:rPr>
      <w:t xml:space="preserve">Vlastiveda – primárne vzdelávanie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FF3" w:rsidRDefault="002B0C92">
    <w:pPr>
      <w:spacing w:after="0"/>
      <w:ind w:left="0" w:right="50" w:firstLine="0"/>
      <w:jc w:val="center"/>
    </w:pPr>
    <w:r>
      <w:rPr>
        <w:sz w:val="20"/>
      </w:rPr>
      <w:t xml:space="preserve">Vlastiveda – primárne vzdelávanie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FF3" w:rsidRDefault="002B0C92">
    <w:pPr>
      <w:spacing w:after="0"/>
      <w:ind w:left="0" w:right="50" w:firstLine="0"/>
      <w:jc w:val="center"/>
    </w:pPr>
    <w:r>
      <w:rPr>
        <w:sz w:val="20"/>
      </w:rPr>
      <w:t xml:space="preserve">Vlastiveda – primárne vzdelávanie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7C64"/>
    <w:multiLevelType w:val="hybridMultilevel"/>
    <w:tmpl w:val="A3AA29A6"/>
    <w:lvl w:ilvl="0" w:tplc="3114453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0B3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AD4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EA3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0B9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899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2B2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23C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648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7D4248"/>
    <w:multiLevelType w:val="hybridMultilevel"/>
    <w:tmpl w:val="11F68274"/>
    <w:lvl w:ilvl="0" w:tplc="12441A52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E5E7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23FF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2C150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0CD14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E745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4E616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BE4C5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0C1D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C26880"/>
    <w:multiLevelType w:val="hybridMultilevel"/>
    <w:tmpl w:val="73C0FCE6"/>
    <w:lvl w:ilvl="0" w:tplc="A1C80BAC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E55B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4253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34370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B49F4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8724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FAB9C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6723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A9E4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9F4918"/>
    <w:multiLevelType w:val="hybridMultilevel"/>
    <w:tmpl w:val="AF7825A2"/>
    <w:lvl w:ilvl="0" w:tplc="083678A2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265AA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6C3D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6D6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EDC9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481BC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E4D76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A054D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4CD0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35735F"/>
    <w:multiLevelType w:val="hybridMultilevel"/>
    <w:tmpl w:val="9E2EE4CA"/>
    <w:lvl w:ilvl="0" w:tplc="DB6E864E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8627D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46B9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C556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08DB4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CCC9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C874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68ED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E2E0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937708"/>
    <w:multiLevelType w:val="hybridMultilevel"/>
    <w:tmpl w:val="954AA44E"/>
    <w:lvl w:ilvl="0" w:tplc="CB482E66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1CAFF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A1BE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8CBD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3CD40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8C12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629D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ECF2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8E596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2FF3"/>
    <w:rsid w:val="0014469A"/>
    <w:rsid w:val="00172FF3"/>
    <w:rsid w:val="00216AA2"/>
    <w:rsid w:val="002B0C92"/>
    <w:rsid w:val="003F1221"/>
    <w:rsid w:val="004E017E"/>
    <w:rsid w:val="00540F5E"/>
    <w:rsid w:val="007A0755"/>
    <w:rsid w:val="00A9029E"/>
    <w:rsid w:val="00B464E2"/>
    <w:rsid w:val="00D021B4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64E2"/>
    <w:pPr>
      <w:spacing w:after="134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rsid w:val="00B464E2"/>
    <w:pPr>
      <w:keepNext/>
      <w:keepLines/>
      <w:spacing w:after="210"/>
      <w:ind w:left="10" w:right="4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A07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464E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B464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Predvolenpsmoodseku"/>
    <w:link w:val="Nadpis4"/>
    <w:uiPriority w:val="9"/>
    <w:rsid w:val="007A075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styleId="Hypertextovprepojenie">
    <w:name w:val="Hyperlink"/>
    <w:uiPriority w:val="99"/>
    <w:semiHidden/>
    <w:unhideWhenUsed/>
    <w:rsid w:val="007A0755"/>
    <w:rPr>
      <w:color w:val="0000FF"/>
      <w:u w:val="single"/>
    </w:rPr>
  </w:style>
  <w:style w:type="table" w:styleId="Mriekatabuky">
    <w:name w:val="Table Grid"/>
    <w:basedOn w:val="Normlnatabuka"/>
    <w:uiPriority w:val="59"/>
    <w:rsid w:val="007A0755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pedu.s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edu.s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tatpedu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edu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ŠVP vlastiveda</vt:lpstr>
    </vt:vector>
  </TitlesOfParts>
  <Company/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ŠVP vlastiveda</dc:title>
  <dc:subject/>
  <dc:creator>Ľubica Szilasiová</dc:creator>
  <cp:keywords/>
  <cp:lastModifiedBy>SPU</cp:lastModifiedBy>
  <cp:revision>7</cp:revision>
  <dcterms:created xsi:type="dcterms:W3CDTF">2017-09-13T09:43:00Z</dcterms:created>
  <dcterms:modified xsi:type="dcterms:W3CDTF">2017-09-18T11:38:00Z</dcterms:modified>
</cp:coreProperties>
</file>