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89" w:rsidRDefault="00B1259C" w:rsidP="003D1D89">
      <w:pPr>
        <w:jc w:val="center"/>
        <w:divId w:val="577834642"/>
        <w:rPr>
          <w:b/>
          <w:sz w:val="40"/>
          <w:szCs w:val="40"/>
        </w:rPr>
      </w:pPr>
      <w:r>
        <w:rPr>
          <w:b/>
          <w:sz w:val="40"/>
          <w:szCs w:val="40"/>
        </w:rPr>
        <w:t>CVIČENIA Z ANGLICKÉHO JAZYKA</w:t>
      </w:r>
    </w:p>
    <w:p w:rsidR="003D1D89" w:rsidRDefault="003D1D89" w:rsidP="003D1D89">
      <w:pPr>
        <w:jc w:val="center"/>
        <w:divId w:val="577834642"/>
        <w:rPr>
          <w:b/>
          <w:sz w:val="40"/>
          <w:szCs w:val="40"/>
        </w:rPr>
      </w:pPr>
    </w:p>
    <w:p w:rsidR="003D1D89" w:rsidRDefault="003D1D89" w:rsidP="003D1D89">
      <w:pPr>
        <w:jc w:val="center"/>
        <w:divId w:val="577834642"/>
        <w:rPr>
          <w:b/>
          <w:sz w:val="40"/>
          <w:szCs w:val="40"/>
          <w:lang w:val="sk-SK" w:eastAsia="en-US"/>
        </w:rPr>
      </w:pP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1928"/>
      </w:tblGrid>
      <w:tr w:rsidR="003D1D89" w:rsidRPr="003D1D89" w:rsidTr="00B1259C">
        <w:trPr>
          <w:divId w:val="577834642"/>
          <w:trHeight w:val="567"/>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B1259C" w:rsidP="003D1D89">
            <w:pPr>
              <w:jc w:val="center"/>
              <w:rPr>
                <w:rFonts w:eastAsia="Calibri"/>
              </w:rPr>
            </w:pPr>
            <w:r>
              <w:rPr>
                <w:rFonts w:eastAsia="Calibri"/>
              </w:rPr>
              <w:t>7</w:t>
            </w:r>
            <w:r w:rsidR="003D1D89" w:rsidRPr="003D1D89">
              <w:rPr>
                <w:rFonts w:eastAsia="Calibri"/>
              </w:rPr>
              <w:t>. ročník ročník</w:t>
            </w:r>
          </w:p>
        </w:tc>
        <w:tc>
          <w:tcPr>
            <w:tcW w:w="1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rsidP="003D1D89">
            <w:pPr>
              <w:spacing w:line="360" w:lineRule="auto"/>
              <w:rPr>
                <w:rFonts w:eastAsia="Calibri"/>
              </w:rPr>
            </w:pPr>
            <w:r w:rsidRPr="003D1D89">
              <w:rPr>
                <w:rFonts w:eastAsia="Calibri"/>
              </w:rPr>
              <w:t>1 hod. týždenne – 33 hod. ročne</w:t>
            </w:r>
          </w:p>
        </w:tc>
      </w:tr>
      <w:tr w:rsidR="003D1D89" w:rsidRPr="003D1D89" w:rsidTr="00B1259C">
        <w:trPr>
          <w:divId w:val="577834642"/>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pPr>
              <w:rPr>
                <w:rFonts w:eastAsia="Calibri"/>
                <w:lang w:eastAsia="en-US"/>
              </w:rPr>
            </w:pP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3D1D89" w:rsidP="003D1D89">
            <w:pPr>
              <w:spacing w:line="360" w:lineRule="auto"/>
              <w:ind w:left="68"/>
              <w:rPr>
                <w:rFonts w:eastAsia="Calibri"/>
                <w:color w:val="333333"/>
                <w:shd w:val="clear" w:color="auto" w:fill="FFFFFF"/>
              </w:rPr>
            </w:pPr>
            <w:r w:rsidRPr="003D1D89">
              <w:rPr>
                <w:rFonts w:eastAsia="Calibri"/>
                <w:color w:val="333333"/>
                <w:shd w:val="clear" w:color="auto" w:fill="FFFFFF"/>
              </w:rPr>
              <w:t xml:space="preserve">Učebná osnova predmetu je spracovaná v súlade so ŠVP. Štandardy sú uvedené v príslušnom ŠkVP na adrese  </w:t>
            </w:r>
            <w:hyperlink r:id="rId5" w:history="1">
              <w:r w:rsidRPr="003D1D89">
                <w:rPr>
                  <w:rStyle w:val="Hypertextovprepojenie"/>
                  <w:rFonts w:eastAsia="Calibri"/>
                  <w:shd w:val="clear" w:color="auto" w:fill="FFFFFF"/>
                </w:rPr>
                <w:t>http://www.zskomenskehoca.edu.sk/</w:t>
              </w:r>
            </w:hyperlink>
            <w:r w:rsidRPr="003D1D89">
              <w:rPr>
                <w:rStyle w:val="Hypertextovprepojenie"/>
                <w:rFonts w:eastAsia="Calibri"/>
                <w:shd w:val="clear" w:color="auto" w:fill="FFFFFF"/>
              </w:rPr>
              <w:t xml:space="preserve"> </w:t>
            </w:r>
            <w:r w:rsidRPr="003D1D89">
              <w:rPr>
                <w:rFonts w:eastAsia="Calibri"/>
                <w:color w:val="333333"/>
                <w:shd w:val="clear" w:color="auto" w:fill="FFFFFF"/>
              </w:rPr>
              <w:t xml:space="preserve"> v sekcii školský vzdelávací program.</w:t>
            </w:r>
          </w:p>
          <w:p w:rsidR="003D1D89" w:rsidRPr="003D1D89" w:rsidRDefault="00B1259C" w:rsidP="00B1259C">
            <w:pPr>
              <w:spacing w:line="360" w:lineRule="auto"/>
              <w:ind w:left="68"/>
              <w:rPr>
                <w:rFonts w:eastAsia="Calibri"/>
                <w:b/>
                <w:u w:val="single"/>
              </w:rPr>
            </w:pPr>
            <w:r w:rsidRPr="005D33BC">
              <w:t>Predmet je zameraný na pravidelné a systematické opakovanie a prehlbovanie učiva v danom ročníku, pričom preberané učivo v tomto predmete svojím obsahom a zameraním priamo nadväzuje na obsah učiva predme</w:t>
            </w:r>
            <w:r>
              <w:t>tu anglický jazyk.</w:t>
            </w:r>
          </w:p>
        </w:tc>
      </w:tr>
      <w:tr w:rsidR="003D1D89" w:rsidRPr="003D1D89" w:rsidTr="00B1259C">
        <w:trPr>
          <w:divId w:val="577834642"/>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pPr>
              <w:rPr>
                <w:rFonts w:eastAsia="Calibri"/>
                <w:lang w:eastAsia="en-US"/>
              </w:rPr>
            </w:pP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3D1D89" w:rsidP="003D1D89">
            <w:pPr>
              <w:spacing w:line="360" w:lineRule="auto"/>
              <w:rPr>
                <w:rFonts w:eastAsia="Calibri"/>
              </w:rPr>
            </w:pPr>
            <w:r w:rsidRPr="003D1D89">
              <w:rPr>
                <w:rFonts w:eastAsia="Calibri"/>
              </w:rPr>
              <w:t xml:space="preserve">Učebné zdroje: </w:t>
            </w:r>
          </w:p>
          <w:p w:rsidR="003D1D89" w:rsidRPr="003D1D89" w:rsidRDefault="00B1259C" w:rsidP="003D1D89">
            <w:pPr>
              <w:spacing w:line="360" w:lineRule="auto"/>
              <w:rPr>
                <w:rFonts w:eastAsia="Calibri"/>
              </w:rPr>
            </w:pPr>
            <w:r>
              <w:rPr>
                <w:rFonts w:eastAsia="Calibri"/>
              </w:rPr>
              <w:t>Project 3</w:t>
            </w:r>
            <w:r w:rsidR="003D1D89" w:rsidRPr="003D1D89">
              <w:rPr>
                <w:rFonts w:eastAsia="Calibri"/>
              </w:rPr>
              <w:t xml:space="preserve"> Tom Hutchinson – učebnica, praco</w:t>
            </w:r>
            <w:r>
              <w:rPr>
                <w:rFonts w:eastAsia="Calibri"/>
              </w:rPr>
              <w:t>v</w:t>
            </w:r>
            <w:r w:rsidR="003D1D89" w:rsidRPr="003D1D89">
              <w:rPr>
                <w:rFonts w:eastAsia="Calibri"/>
              </w:rPr>
              <w:t>né listy</w:t>
            </w:r>
          </w:p>
        </w:tc>
      </w:tr>
      <w:tr w:rsidR="003D1D89" w:rsidRPr="003D1D89" w:rsidTr="00B1259C">
        <w:trPr>
          <w:divId w:val="577834642"/>
          <w:trHeight w:val="567"/>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B1259C" w:rsidP="003D1D89">
            <w:pPr>
              <w:jc w:val="center"/>
              <w:rPr>
                <w:rFonts w:eastAsia="Calibri"/>
              </w:rPr>
            </w:pPr>
            <w:r>
              <w:rPr>
                <w:rFonts w:eastAsia="Calibri"/>
              </w:rPr>
              <w:t>8</w:t>
            </w:r>
            <w:r w:rsidR="003D1D89" w:rsidRPr="003D1D89">
              <w:rPr>
                <w:rFonts w:eastAsia="Calibri"/>
              </w:rPr>
              <w:t>. ročník ročník</w:t>
            </w: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B1259C" w:rsidP="003D1D89">
            <w:pPr>
              <w:spacing w:line="360" w:lineRule="auto"/>
              <w:rPr>
                <w:rFonts w:eastAsia="Calibri"/>
              </w:rPr>
            </w:pPr>
            <w:r>
              <w:rPr>
                <w:rFonts w:eastAsia="Calibri"/>
              </w:rPr>
              <w:t>1</w:t>
            </w:r>
            <w:r w:rsidR="003D1D89" w:rsidRPr="003D1D89">
              <w:rPr>
                <w:rFonts w:eastAsia="Calibri"/>
              </w:rPr>
              <w:t xml:space="preserve"> h</w:t>
            </w:r>
            <w:r>
              <w:rPr>
                <w:rFonts w:eastAsia="Calibri"/>
              </w:rPr>
              <w:t>od. týždenne – 33</w:t>
            </w:r>
            <w:r w:rsidR="003D1D89" w:rsidRPr="003D1D89">
              <w:rPr>
                <w:rFonts w:eastAsia="Calibri"/>
              </w:rPr>
              <w:t xml:space="preserve"> hod. ročne</w:t>
            </w:r>
          </w:p>
        </w:tc>
      </w:tr>
      <w:tr w:rsidR="003D1D89" w:rsidRPr="003D1D89" w:rsidTr="00B1259C">
        <w:trPr>
          <w:divId w:val="577834642"/>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pPr>
              <w:rPr>
                <w:rFonts w:eastAsia="Calibri"/>
                <w:lang w:eastAsia="en-US"/>
              </w:rPr>
            </w:pP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3D1D89" w:rsidP="003D1D89">
            <w:pPr>
              <w:spacing w:line="360" w:lineRule="auto"/>
              <w:ind w:left="68"/>
              <w:rPr>
                <w:rFonts w:eastAsia="Calibri"/>
                <w:color w:val="333333"/>
                <w:shd w:val="clear" w:color="auto" w:fill="FFFFFF"/>
              </w:rPr>
            </w:pPr>
            <w:r w:rsidRPr="003D1D89">
              <w:rPr>
                <w:rFonts w:eastAsia="Calibri"/>
                <w:color w:val="333333"/>
                <w:shd w:val="clear" w:color="auto" w:fill="FFFFFF"/>
              </w:rPr>
              <w:t xml:space="preserve">Učebná osnova predmetu je spracovaná v súlade so ŠVP. Štandardy sú uvedené v príslušnom ŠkVP na adrese  </w:t>
            </w:r>
            <w:hyperlink r:id="rId6" w:history="1">
              <w:r w:rsidRPr="003D1D89">
                <w:rPr>
                  <w:rStyle w:val="Hypertextovprepojenie"/>
                  <w:rFonts w:eastAsia="Calibri"/>
                  <w:shd w:val="clear" w:color="auto" w:fill="FFFFFF"/>
                </w:rPr>
                <w:t>http://www.zskomenskehoca.edu.sk/</w:t>
              </w:r>
            </w:hyperlink>
            <w:r w:rsidRPr="003D1D89">
              <w:rPr>
                <w:rStyle w:val="Hypertextovprepojenie"/>
                <w:rFonts w:eastAsia="Calibri"/>
                <w:shd w:val="clear" w:color="auto" w:fill="FFFFFF"/>
              </w:rPr>
              <w:t xml:space="preserve"> </w:t>
            </w:r>
            <w:r w:rsidRPr="003D1D89">
              <w:rPr>
                <w:rFonts w:eastAsia="Calibri"/>
                <w:color w:val="333333"/>
                <w:shd w:val="clear" w:color="auto" w:fill="FFFFFF"/>
              </w:rPr>
              <w:t xml:space="preserve"> v sekcii školský vzdelávací program.</w:t>
            </w:r>
          </w:p>
          <w:p w:rsidR="003D1D89" w:rsidRPr="003D1D89" w:rsidRDefault="00B1259C" w:rsidP="003D1D89">
            <w:pPr>
              <w:spacing w:line="360" w:lineRule="auto"/>
              <w:ind w:left="68"/>
              <w:rPr>
                <w:rFonts w:eastAsia="Calibri"/>
                <w:b/>
                <w:u w:val="single"/>
              </w:rPr>
            </w:pPr>
            <w:r w:rsidRPr="005D33BC">
              <w:t>Predmet je zameraný na pravidelné a systematické opakovanie a prehlbovanie učiva v danom ročníku, pričom preberané učivo v tomto predmete svojím obsahom a zameraním priamo nadväzuje na obsah učiva predme</w:t>
            </w:r>
            <w:r>
              <w:t>tu anglický jazyk.</w:t>
            </w:r>
          </w:p>
        </w:tc>
      </w:tr>
      <w:tr w:rsidR="003D1D89" w:rsidRPr="003D1D89" w:rsidTr="00B1259C">
        <w:trPr>
          <w:divId w:val="577834642"/>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pPr>
              <w:rPr>
                <w:rFonts w:eastAsia="Calibri"/>
                <w:lang w:eastAsia="en-US"/>
              </w:rPr>
            </w:pP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3D1D89" w:rsidP="003D1D89">
            <w:pPr>
              <w:spacing w:line="360" w:lineRule="auto"/>
              <w:rPr>
                <w:rFonts w:eastAsia="Calibri"/>
              </w:rPr>
            </w:pPr>
            <w:r w:rsidRPr="003D1D89">
              <w:rPr>
                <w:rFonts w:eastAsia="Calibri"/>
              </w:rPr>
              <w:t xml:space="preserve">Učebné zdroje: </w:t>
            </w:r>
          </w:p>
          <w:p w:rsidR="003D1D89" w:rsidRPr="003D1D89" w:rsidRDefault="00B1259C" w:rsidP="003D1D89">
            <w:pPr>
              <w:spacing w:line="360" w:lineRule="auto"/>
              <w:rPr>
                <w:rFonts w:eastAsia="Calibri"/>
              </w:rPr>
            </w:pPr>
            <w:r>
              <w:rPr>
                <w:rFonts w:eastAsia="Calibri"/>
              </w:rPr>
              <w:t>Project 4</w:t>
            </w:r>
            <w:r w:rsidR="003D1D89" w:rsidRPr="003D1D89">
              <w:rPr>
                <w:rFonts w:eastAsia="Calibri"/>
              </w:rPr>
              <w:t xml:space="preserve"> Tom Hutchinson – učebnica, praco</w:t>
            </w:r>
            <w:r>
              <w:rPr>
                <w:rFonts w:eastAsia="Calibri"/>
              </w:rPr>
              <w:t>v</w:t>
            </w:r>
            <w:r w:rsidR="003D1D89" w:rsidRPr="003D1D89">
              <w:rPr>
                <w:rFonts w:eastAsia="Calibri"/>
              </w:rPr>
              <w:t>né listy</w:t>
            </w:r>
          </w:p>
        </w:tc>
      </w:tr>
      <w:tr w:rsidR="003D1D89" w:rsidRPr="003D1D89" w:rsidTr="00B1259C">
        <w:trPr>
          <w:divId w:val="577834642"/>
          <w:trHeight w:val="567"/>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B1259C" w:rsidP="003D1D89">
            <w:pPr>
              <w:jc w:val="center"/>
              <w:rPr>
                <w:rFonts w:eastAsia="Calibri"/>
              </w:rPr>
            </w:pPr>
            <w:r>
              <w:rPr>
                <w:rFonts w:eastAsia="Calibri"/>
              </w:rPr>
              <w:t>9</w:t>
            </w:r>
            <w:r w:rsidR="003D1D89" w:rsidRPr="003D1D89">
              <w:rPr>
                <w:rFonts w:eastAsia="Calibri"/>
              </w:rPr>
              <w:t>. ročník ročník</w:t>
            </w: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B1259C" w:rsidP="003D1D89">
            <w:pPr>
              <w:spacing w:line="360" w:lineRule="auto"/>
              <w:rPr>
                <w:rFonts w:eastAsia="Calibri"/>
              </w:rPr>
            </w:pPr>
            <w:r>
              <w:rPr>
                <w:rFonts w:eastAsia="Calibri"/>
              </w:rPr>
              <w:t>1 hod. týždenne – 33</w:t>
            </w:r>
            <w:r w:rsidR="003D1D89" w:rsidRPr="003D1D89">
              <w:rPr>
                <w:rFonts w:eastAsia="Calibri"/>
              </w:rPr>
              <w:t xml:space="preserve"> hod. ročne</w:t>
            </w:r>
          </w:p>
        </w:tc>
      </w:tr>
      <w:tr w:rsidR="003D1D89" w:rsidRPr="003D1D89" w:rsidTr="00B1259C">
        <w:trPr>
          <w:divId w:val="577834642"/>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pPr>
              <w:rPr>
                <w:rFonts w:eastAsia="Calibri"/>
                <w:lang w:eastAsia="en-US"/>
              </w:rPr>
            </w:pP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3D1D89" w:rsidP="003D1D89">
            <w:pPr>
              <w:spacing w:line="360" w:lineRule="auto"/>
              <w:ind w:left="68"/>
              <w:rPr>
                <w:rFonts w:eastAsia="Calibri"/>
                <w:color w:val="333333"/>
                <w:shd w:val="clear" w:color="auto" w:fill="FFFFFF"/>
              </w:rPr>
            </w:pPr>
            <w:r w:rsidRPr="003D1D89">
              <w:rPr>
                <w:rFonts w:eastAsia="Calibri"/>
                <w:color w:val="333333"/>
                <w:shd w:val="clear" w:color="auto" w:fill="FFFFFF"/>
              </w:rPr>
              <w:t xml:space="preserve">Učebná osnova predmetu je spracovaná v súlade so ŠVP. Štandardy sú uvedené v príslušnom ŠkVP na adrese  </w:t>
            </w:r>
            <w:hyperlink r:id="rId7" w:history="1">
              <w:r w:rsidRPr="003D1D89">
                <w:rPr>
                  <w:rStyle w:val="Hypertextovprepojenie"/>
                  <w:rFonts w:eastAsia="Calibri"/>
                  <w:shd w:val="clear" w:color="auto" w:fill="FFFFFF"/>
                </w:rPr>
                <w:t>http://www.zskomenskehoca.edu.sk/</w:t>
              </w:r>
            </w:hyperlink>
            <w:r w:rsidRPr="003D1D89">
              <w:rPr>
                <w:rStyle w:val="Hypertextovprepojenie"/>
                <w:rFonts w:eastAsia="Calibri"/>
                <w:shd w:val="clear" w:color="auto" w:fill="FFFFFF"/>
              </w:rPr>
              <w:t xml:space="preserve"> </w:t>
            </w:r>
            <w:r w:rsidRPr="003D1D89">
              <w:rPr>
                <w:rFonts w:eastAsia="Calibri"/>
                <w:color w:val="333333"/>
                <w:shd w:val="clear" w:color="auto" w:fill="FFFFFF"/>
              </w:rPr>
              <w:t xml:space="preserve"> v sekcii školský vzdelávací program.</w:t>
            </w:r>
          </w:p>
          <w:p w:rsidR="003D1D89" w:rsidRPr="003D1D89" w:rsidRDefault="00B1259C" w:rsidP="003D1D89">
            <w:pPr>
              <w:spacing w:line="360" w:lineRule="auto"/>
              <w:ind w:left="68"/>
              <w:rPr>
                <w:rFonts w:eastAsia="Calibri"/>
                <w:b/>
                <w:u w:val="single"/>
              </w:rPr>
            </w:pPr>
            <w:r w:rsidRPr="005D33BC">
              <w:t>Predmet je zameraný na pravidelné a systematické opakovanie a prehlbovanie učiva v danom ročníku, pričom preberané učivo v tomto predmete svojím obsahom a zameraním priamo nadväzuje na obsah učiva predme</w:t>
            </w:r>
            <w:r>
              <w:t>tu anglický jazyk.</w:t>
            </w:r>
          </w:p>
        </w:tc>
      </w:tr>
      <w:tr w:rsidR="003D1D89" w:rsidRPr="003D1D89" w:rsidTr="00B1259C">
        <w:trPr>
          <w:divId w:val="577834642"/>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1D89" w:rsidRPr="003D1D89" w:rsidRDefault="003D1D89">
            <w:pPr>
              <w:rPr>
                <w:rFonts w:eastAsia="Calibri"/>
                <w:lang w:eastAsia="en-US"/>
              </w:rPr>
            </w:pPr>
          </w:p>
        </w:tc>
        <w:tc>
          <w:tcPr>
            <w:tcW w:w="11928" w:type="dxa"/>
            <w:tcBorders>
              <w:top w:val="single" w:sz="4" w:space="0" w:color="auto"/>
              <w:left w:val="single" w:sz="4" w:space="0" w:color="auto"/>
              <w:bottom w:val="single" w:sz="4" w:space="0" w:color="auto"/>
              <w:right w:val="single" w:sz="4" w:space="0" w:color="auto"/>
            </w:tcBorders>
            <w:shd w:val="clear" w:color="auto" w:fill="auto"/>
            <w:hideMark/>
          </w:tcPr>
          <w:p w:rsidR="003D1D89" w:rsidRPr="003D1D89" w:rsidRDefault="003D1D89" w:rsidP="003D1D89">
            <w:pPr>
              <w:spacing w:line="360" w:lineRule="auto"/>
              <w:rPr>
                <w:rFonts w:eastAsia="Calibri"/>
              </w:rPr>
            </w:pPr>
            <w:r w:rsidRPr="003D1D89">
              <w:rPr>
                <w:rFonts w:eastAsia="Calibri"/>
              </w:rPr>
              <w:t xml:space="preserve">Učebné zdroje: </w:t>
            </w:r>
          </w:p>
          <w:p w:rsidR="003D1D89" w:rsidRPr="003D1D89" w:rsidRDefault="00F1517F" w:rsidP="003D1D89">
            <w:pPr>
              <w:spacing w:line="360" w:lineRule="auto"/>
              <w:rPr>
                <w:rFonts w:eastAsia="Calibri"/>
              </w:rPr>
            </w:pPr>
            <w:r>
              <w:rPr>
                <w:rFonts w:eastAsia="Calibri"/>
              </w:rPr>
              <w:t>Project 4</w:t>
            </w:r>
            <w:r w:rsidR="003D1D89" w:rsidRPr="003D1D89">
              <w:rPr>
                <w:rFonts w:eastAsia="Calibri"/>
              </w:rPr>
              <w:t xml:space="preserve"> Tom Hutchinson – učebnica, praco</w:t>
            </w:r>
            <w:r w:rsidR="00B1259C">
              <w:rPr>
                <w:rFonts w:eastAsia="Calibri"/>
              </w:rPr>
              <w:t>v</w:t>
            </w:r>
            <w:r w:rsidR="003D1D89" w:rsidRPr="003D1D89">
              <w:rPr>
                <w:rFonts w:eastAsia="Calibri"/>
              </w:rPr>
              <w:t>né listy</w:t>
            </w:r>
          </w:p>
        </w:tc>
      </w:tr>
    </w:tbl>
    <w:p w:rsidR="003D1D89" w:rsidRPr="003D1D89" w:rsidRDefault="003D1D89" w:rsidP="003D1D89">
      <w:pPr>
        <w:divId w:val="577834642"/>
        <w:rPr>
          <w:rFonts w:ascii="Calibri" w:hAnsi="Calibri"/>
          <w:sz w:val="22"/>
          <w:szCs w:val="22"/>
          <w:lang w:eastAsia="en-US"/>
        </w:rPr>
      </w:pPr>
    </w:p>
    <w:p w:rsidR="003D1D89" w:rsidRDefault="003D1D89" w:rsidP="003D1D89">
      <w:pPr>
        <w:divId w:val="577834642"/>
      </w:pPr>
    </w:p>
    <w:p w:rsidR="003D1D89" w:rsidRDefault="003D1D89" w:rsidP="003D1D89">
      <w:pPr>
        <w:divId w:val="577834642"/>
      </w:pPr>
    </w:p>
    <w:p w:rsidR="00326D72" w:rsidRDefault="00326D72"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B1259C" w:rsidRDefault="00B1259C" w:rsidP="00CA010C">
      <w:pPr>
        <w:pStyle w:val="Bezriadkovania"/>
        <w:divId w:val="577834642"/>
      </w:pPr>
    </w:p>
    <w:p w:rsidR="00B1259C" w:rsidRDefault="00B1259C"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p w:rsidR="003D1D89" w:rsidRDefault="003D1D89" w:rsidP="00CA010C">
      <w:pPr>
        <w:pStyle w:val="Bezriadkovania"/>
        <w:divId w:val="577834642"/>
      </w:pPr>
    </w:p>
    <w:tbl>
      <w:tblPr>
        <w:tblW w:w="14742" w:type="dxa"/>
        <w:tblCellSpacing w:w="0" w:type="dxa"/>
        <w:tblInd w:w="52" w:type="dxa"/>
        <w:tblBorders>
          <w:top w:val="outset" w:sz="12" w:space="0" w:color="auto"/>
          <w:left w:val="outset" w:sz="12" w:space="0" w:color="auto"/>
          <w:bottom w:val="outset" w:sz="12" w:space="0" w:color="auto"/>
          <w:right w:val="outset" w:sz="12" w:space="0" w:color="auto"/>
        </w:tblBorders>
        <w:tblLook w:val="0000"/>
      </w:tblPr>
      <w:tblGrid>
        <w:gridCol w:w="14742"/>
      </w:tblGrid>
      <w:tr w:rsidR="00326D72">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326D72" w:rsidRDefault="00B1259C" w:rsidP="0067214A">
            <w:pPr>
              <w:jc w:val="center"/>
            </w:pPr>
            <w:bookmarkStart w:id="0" w:name="0.1_table01"/>
            <w:bookmarkEnd w:id="0"/>
            <w:r>
              <w:rPr>
                <w:b/>
                <w:bCs/>
                <w:sz w:val="48"/>
                <w:szCs w:val="48"/>
              </w:rPr>
              <w:lastRenderedPageBreak/>
              <w:t>CVIČENIA Z ANGLICKÉHO JAZYKA</w:t>
            </w:r>
            <w:r w:rsidR="00E41CB5">
              <w:rPr>
                <w:b/>
                <w:bCs/>
                <w:sz w:val="48"/>
                <w:szCs w:val="48"/>
              </w:rPr>
              <w:t xml:space="preserve"> </w:t>
            </w:r>
          </w:p>
        </w:tc>
      </w:tr>
      <w:tr w:rsidR="00326D72">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326D72" w:rsidRPr="005C3337" w:rsidRDefault="005C3337" w:rsidP="009610F5">
            <w:pPr>
              <w:jc w:val="center"/>
              <w:rPr>
                <w:b/>
                <w:sz w:val="36"/>
                <w:szCs w:val="36"/>
              </w:rPr>
            </w:pPr>
            <w:r w:rsidRPr="005C3337">
              <w:rPr>
                <w:b/>
                <w:sz w:val="36"/>
                <w:szCs w:val="36"/>
              </w:rPr>
              <w:t>Školský vzdelávací program</w:t>
            </w:r>
          </w:p>
        </w:tc>
      </w:tr>
      <w:tr w:rsidR="00326D72">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326D72" w:rsidRDefault="00326D72">
            <w:pPr>
              <w:rPr>
                <w:b/>
                <w:bCs/>
                <w:sz w:val="27"/>
                <w:szCs w:val="27"/>
              </w:rPr>
            </w:pPr>
            <w:r>
              <w:rPr>
                <w:b/>
                <w:bCs/>
                <w:sz w:val="27"/>
                <w:szCs w:val="27"/>
              </w:rPr>
              <w:t> </w:t>
            </w:r>
          </w:p>
          <w:p w:rsidR="00461820" w:rsidRDefault="00461820"/>
        </w:tc>
      </w:tr>
    </w:tbl>
    <w:p w:rsidR="009A5C26" w:rsidRDefault="00326D72" w:rsidP="00461820">
      <w:pPr>
        <w:divId w:val="1947689765"/>
      </w:pPr>
      <w:r>
        <w:t> </w:t>
      </w:r>
    </w:p>
    <w:p w:rsidR="009A5C26" w:rsidRDefault="009A5C26" w:rsidP="00461820">
      <w:pPr>
        <w:divId w:val="1947689765"/>
      </w:pPr>
    </w:p>
    <w:p w:rsidR="009A5C26" w:rsidRDefault="009A5C26" w:rsidP="00461820">
      <w:pPr>
        <w:divId w:val="1947689765"/>
      </w:pPr>
    </w:p>
    <w:p w:rsidR="00326D72" w:rsidRDefault="00326D72" w:rsidP="00461820">
      <w:pPr>
        <w:divId w:val="1947689765"/>
      </w:pPr>
      <w:r>
        <w:t> </w:t>
      </w:r>
      <w:r w:rsidR="00461820">
        <w:t>1.</w:t>
      </w:r>
      <w:r>
        <w:rPr>
          <w:b/>
          <w:bCs/>
          <w:u w:val="single"/>
        </w:rPr>
        <w:t xml:space="preserve">Charakteristika predmetu, jeho význam v obsahu  vzdelávania </w:t>
      </w:r>
    </w:p>
    <w:p w:rsidR="00B22BA2" w:rsidRDefault="00326D72" w:rsidP="00B22BA2">
      <w:pPr>
        <w:pStyle w:val="Normlnywebov"/>
        <w:divId w:val="1947689765"/>
      </w:pPr>
      <w:r>
        <w:t>   Vyučovanie cudzích jazykov rozvíja a podporuje spoločenskú, individuálnu a profesijnú akcieschopnosť, najmä v medzinárodných súvislostiach, a slúži tak rozvoju osobnosti. Tento základný cieľ zaväzuje vyučovanie anglického jazyka k tomu, aby volilo obsah a metódy, ktoré prihliadajú na rôzne záujmy, schopnos</w:t>
      </w:r>
      <w:r w:rsidR="00B22BA2">
        <w:t xml:space="preserve">ti a stratégie učenia sa žiakov. </w:t>
      </w:r>
    </w:p>
    <w:p w:rsidR="00326D72" w:rsidRDefault="00326D72" w:rsidP="00B22BA2">
      <w:pPr>
        <w:pStyle w:val="Normlnywebov"/>
        <w:divId w:val="1947689765"/>
      </w:pPr>
      <w:r>
        <w:t>Cudzie jazyky prispievajú k pochopeniu a objavovaniu tých skutočností, ktoré presahujú oblasť skúseností sprostredkovaných štátnym jazykom. Poskytujú živý jazykový základ a predpoklady pre komunikáciu žiakov v rámci Európskej únie.</w:t>
      </w:r>
    </w:p>
    <w:p w:rsidR="00326D72" w:rsidRDefault="00326D72">
      <w:pPr>
        <w:pStyle w:val="Normlnywebov"/>
        <w:divId w:val="1947689765"/>
      </w:pPr>
      <w:r>
        <w:t>   Cudzie jazyky umožňujú poznávať odlišnosti v spôsobe života ľudí iných krajín a ich odlišné kultúrne tradície. Poskytujú prehĺbenie vedomostí a vzájomného medzinárodného porozumenia a tolerancie a vytvárajú podmienky pre spoluprácu škôl na medzinárodných projektoch.</w:t>
      </w:r>
    </w:p>
    <w:p w:rsidR="00326D72" w:rsidRDefault="00326D72" w:rsidP="00E41812">
      <w:pPr>
        <w:pStyle w:val="Normlnywebov"/>
        <w:divId w:val="1947689765"/>
      </w:pPr>
      <w:r>
        <w:t>   Učivo anglického jazyka sa skladá z niekoľkých organických súčastí, ktoré spolu úzko súvisia, sú vzájomne prepojené a preto nemožno žiadnu z nich vypustiť, možno len niektorej dať väčší priestor. Sú to tieto súčasti: gramatika, slovná zásoba a s ňou priamo súvisiaca výslovnosť, ďalej komunikácia a rozvoj jazykových zručností čítania, písania, počúvania a hovorenia a napokon projektová práca a jednoduché reálie.</w:t>
      </w:r>
    </w:p>
    <w:p w:rsidR="00EE11F6" w:rsidRDefault="00EE11F6" w:rsidP="00EE11F6">
      <w:pPr>
        <w:autoSpaceDE w:val="0"/>
        <w:autoSpaceDN w:val="0"/>
        <w:adjustRightInd w:val="0"/>
        <w:ind w:firstLine="360"/>
        <w:jc w:val="both"/>
        <w:divId w:val="1947689765"/>
      </w:pPr>
      <w:r>
        <w:t>Počas výučby anglického jazyka sa budú využívať inovatívne metódy a formy, ako napr. tvorba myšlienkových máp, projektové vyučovanie, inscenačné metódy, rolové úlohy vyplývajúce zo zážitkových možností žiakov, riadenú a voľnú diskusiu, riešenie problémových úloh. Snahou  bude eliminovať memorovanie a sústrediť sa na vyučovanie založené na tréningu a rozvoji jazykových kompetencií s ohľadom na rôzne štýly učenia sa žiaka a jeho schopnosti a druh inteligencie.</w:t>
      </w:r>
    </w:p>
    <w:p w:rsidR="003C6086" w:rsidRDefault="003C6086" w:rsidP="003C6086">
      <w:pPr>
        <w:autoSpaceDE w:val="0"/>
        <w:autoSpaceDN w:val="0"/>
        <w:adjustRightInd w:val="0"/>
        <w:ind w:left="120" w:firstLine="360"/>
        <w:jc w:val="both"/>
        <w:divId w:val="1947689765"/>
      </w:pPr>
      <w:r>
        <w:lastRenderedPageBreak/>
        <w:t xml:space="preserve"> Vyučovací predmet anglický jazyk patrí medzi všeobecnovzdelávacie predmety a spoločne s vyučovacím predmetom slovenský jazyk a literatúra, resp. jazyk národnostnej menšiny a literatúra vytvára vzdelávaciu oblasť Jazyk a komunikácia. Vzhľadom na široké využitie cudzích jazykov v súkromnej a profesijnej oblasti života, či už pri ďalšom štúdiu, cestovaní, spoznávaní kultúr aj v práci, sa dôraz pri vyučovaní cudzích jazykov kladie na </w:t>
      </w:r>
      <w:r w:rsidRPr="003C6086">
        <w:rPr>
          <w:b/>
        </w:rPr>
        <w:t>praktické využitie osvojených kompetencií, efektívnu komunikáciu a činnostne zameraný prístup</w:t>
      </w:r>
      <w:r>
        <w:t>.</w:t>
      </w:r>
    </w:p>
    <w:p w:rsidR="003C6086" w:rsidRDefault="003C6086" w:rsidP="003C6086">
      <w:pPr>
        <w:autoSpaceDE w:val="0"/>
        <w:autoSpaceDN w:val="0"/>
        <w:adjustRightInd w:val="0"/>
        <w:ind w:left="240" w:firstLine="480"/>
        <w:jc w:val="both"/>
        <w:divId w:val="1947689765"/>
      </w:pPr>
      <w:r>
        <w:t xml:space="preserve"> Komunikácia v cudzích jazykoch je podľa Európskeho referenčného rámca založená na schopnosti porozumieť, vyjadrovať myšlienky, pocity, fakty a názory ústnou a písomnou formou v primeranej škále spoločenských a kultúrnych súvislostí podľa želaní a potrieb jednotlivca. </w:t>
      </w:r>
    </w:p>
    <w:p w:rsidR="003C6086" w:rsidRDefault="003C6086" w:rsidP="003C6086">
      <w:pPr>
        <w:autoSpaceDE w:val="0"/>
        <w:autoSpaceDN w:val="0"/>
        <w:adjustRightInd w:val="0"/>
        <w:ind w:left="240" w:firstLine="480"/>
        <w:jc w:val="both"/>
        <w:divId w:val="1947689765"/>
      </w:pPr>
      <w:r>
        <w:t xml:space="preserve">Výučba prvého cudzieho jazyka smeruje k dosiahnutiu komunikačnej úrovne A2 podľa Spoločného európskeho referenčného rámca pre jazyky (SERR) na konci nižšieho stredného vzdelávania. Označenie úrovne A2 je používateľ základného jazyka. Charakteristika ovládania anglického jazyka na úrovni A2 podľa SERR je nasledujúca: </w:t>
      </w:r>
    </w:p>
    <w:p w:rsidR="0058084A" w:rsidRDefault="0058084A" w:rsidP="003C6086">
      <w:pPr>
        <w:autoSpaceDE w:val="0"/>
        <w:autoSpaceDN w:val="0"/>
        <w:adjustRightInd w:val="0"/>
        <w:ind w:left="240" w:firstLine="480"/>
        <w:jc w:val="both"/>
        <w:divId w:val="1947689765"/>
      </w:pPr>
    </w:p>
    <w:p w:rsidR="003C6086" w:rsidRDefault="008A0887" w:rsidP="0058084A">
      <w:pPr>
        <w:numPr>
          <w:ilvl w:val="0"/>
          <w:numId w:val="31"/>
        </w:numPr>
        <w:autoSpaceDE w:val="0"/>
        <w:autoSpaceDN w:val="0"/>
        <w:adjustRightInd w:val="0"/>
        <w:ind w:left="1560" w:right="120"/>
        <w:divId w:val="1947689765"/>
      </w:pPr>
      <w:r>
        <w:t xml:space="preserve"> </w:t>
      </w:r>
      <w:r w:rsidR="003C6086">
        <w:t xml:space="preserve">Rozumie vetám a často používaným výrazom vzťahujúcim sa na oblasti, ktoré sa ho bezprostredne týkajú (napríklad najzákladnejšie informácie o sebe, o rodine, nakupovaní, miestnom zemepise a o zamestnaní). </w:t>
      </w:r>
    </w:p>
    <w:p w:rsidR="003C6086" w:rsidRDefault="008A0887" w:rsidP="0058084A">
      <w:pPr>
        <w:numPr>
          <w:ilvl w:val="0"/>
          <w:numId w:val="31"/>
        </w:numPr>
        <w:autoSpaceDE w:val="0"/>
        <w:autoSpaceDN w:val="0"/>
        <w:adjustRightInd w:val="0"/>
        <w:ind w:left="1560" w:right="120"/>
        <w:divId w:val="1947689765"/>
      </w:pPr>
      <w:r>
        <w:t xml:space="preserve"> </w:t>
      </w:r>
      <w:r w:rsidR="003C6086">
        <w:t>Dokáže komunikovať v jednoduchých a rutinných úlohách vyžadujúcich si jednoduchú a priamu výmenu informácií o známych a bežných záležitostiach.</w:t>
      </w:r>
    </w:p>
    <w:p w:rsidR="003C6086" w:rsidRDefault="003C6086" w:rsidP="0058084A">
      <w:pPr>
        <w:numPr>
          <w:ilvl w:val="0"/>
          <w:numId w:val="31"/>
        </w:numPr>
        <w:autoSpaceDE w:val="0"/>
        <w:autoSpaceDN w:val="0"/>
        <w:adjustRightInd w:val="0"/>
        <w:ind w:left="1560" w:right="120"/>
        <w:divId w:val="1947689765"/>
      </w:pPr>
      <w:r>
        <w:t xml:space="preserve"> Dokáže jednoduchými slovami opísať svoje rodinné zázemie, bezprostredné okolie a záležitosti v oblastiach nevyhnutných potrieb (SERR, 2013, s. 26). </w:t>
      </w:r>
    </w:p>
    <w:p w:rsidR="003C6086" w:rsidRDefault="003C6086" w:rsidP="003C6086">
      <w:pPr>
        <w:autoSpaceDE w:val="0"/>
        <w:autoSpaceDN w:val="0"/>
        <w:adjustRightInd w:val="0"/>
        <w:ind w:left="1560" w:right="120"/>
        <w:jc w:val="both"/>
        <w:divId w:val="1947689765"/>
      </w:pPr>
    </w:p>
    <w:p w:rsidR="003C6086" w:rsidRDefault="003C6086" w:rsidP="009A5C26">
      <w:pPr>
        <w:autoSpaceDE w:val="0"/>
        <w:autoSpaceDN w:val="0"/>
        <w:adjustRightInd w:val="0"/>
        <w:ind w:right="120"/>
        <w:jc w:val="both"/>
        <w:divId w:val="1947689765"/>
      </w:pPr>
      <w:r>
        <w:t>Podstatou jazykového vzdelávania je, aby žiak dokázal:</w:t>
      </w:r>
    </w:p>
    <w:p w:rsidR="0058084A" w:rsidRDefault="0058084A" w:rsidP="009A5C26">
      <w:pPr>
        <w:autoSpaceDE w:val="0"/>
        <w:autoSpaceDN w:val="0"/>
        <w:adjustRightInd w:val="0"/>
        <w:ind w:right="120"/>
        <w:jc w:val="both"/>
        <w:divId w:val="1947689765"/>
      </w:pPr>
    </w:p>
    <w:p w:rsidR="003C6086" w:rsidRDefault="003C6086" w:rsidP="009A5C26">
      <w:pPr>
        <w:autoSpaceDE w:val="0"/>
        <w:autoSpaceDN w:val="0"/>
        <w:adjustRightInd w:val="0"/>
        <w:ind w:right="120"/>
        <w:jc w:val="both"/>
        <w:divId w:val="1947689765"/>
      </w:pPr>
      <w:r>
        <w:t xml:space="preserve"> • riešiť každodenné životné situácie v cudzej krajine a v ich riešení pomáhať cudzincom, ktorí sú v jeho vlastnej krajine,</w:t>
      </w:r>
    </w:p>
    <w:p w:rsidR="009A5C26" w:rsidRDefault="003C6086" w:rsidP="009A5C26">
      <w:pPr>
        <w:autoSpaceDE w:val="0"/>
        <w:autoSpaceDN w:val="0"/>
        <w:adjustRightInd w:val="0"/>
        <w:ind w:right="120"/>
        <w:jc w:val="both"/>
        <w:divId w:val="1947689765"/>
      </w:pPr>
      <w:r>
        <w:t xml:space="preserve"> • vymieňať si informácie a nápady s mladými ľuďmi a dospelými, ktorí hovoria daným jazykom a sprostredkovať im svoje </w:t>
      </w:r>
      <w:r w:rsidR="009A5C26">
        <w:t xml:space="preserve"> </w:t>
      </w:r>
    </w:p>
    <w:p w:rsidR="003C6086" w:rsidRDefault="009A5C26" w:rsidP="009A5C26">
      <w:pPr>
        <w:autoSpaceDE w:val="0"/>
        <w:autoSpaceDN w:val="0"/>
        <w:adjustRightInd w:val="0"/>
        <w:ind w:right="120"/>
        <w:jc w:val="both"/>
        <w:divId w:val="1947689765"/>
      </w:pPr>
      <w:r>
        <w:t xml:space="preserve">   </w:t>
      </w:r>
      <w:r w:rsidR="003C6086">
        <w:t>myšlienky a pocity,</w:t>
      </w:r>
    </w:p>
    <w:p w:rsidR="003C6086" w:rsidRDefault="003C6086" w:rsidP="009A5C26">
      <w:pPr>
        <w:autoSpaceDE w:val="0"/>
        <w:autoSpaceDN w:val="0"/>
        <w:adjustRightInd w:val="0"/>
        <w:ind w:right="120"/>
        <w:jc w:val="both"/>
        <w:divId w:val="1947689765"/>
      </w:pPr>
      <w:r>
        <w:t xml:space="preserve">• lepšie chápať spôsob života a myslenia iných národov a ich kultúrne dedičstvo. </w:t>
      </w:r>
    </w:p>
    <w:p w:rsidR="003C6086" w:rsidRDefault="003C6086" w:rsidP="003C6086">
      <w:pPr>
        <w:autoSpaceDE w:val="0"/>
        <w:autoSpaceDN w:val="0"/>
        <w:adjustRightInd w:val="0"/>
        <w:ind w:left="1560" w:right="120"/>
        <w:jc w:val="both"/>
        <w:divId w:val="1947689765"/>
      </w:pPr>
    </w:p>
    <w:p w:rsidR="003C6086" w:rsidRDefault="003C6086" w:rsidP="003C6086">
      <w:pPr>
        <w:autoSpaceDE w:val="0"/>
        <w:autoSpaceDN w:val="0"/>
        <w:adjustRightInd w:val="0"/>
        <w:ind w:right="120"/>
        <w:jc w:val="both"/>
        <w:divId w:val="1947689765"/>
      </w:pPr>
      <w:r>
        <w:t xml:space="preserve">Dôležité kompetencie pri vytváraní a udržovaní interaktívneho učebného prostredia v škole sú: </w:t>
      </w:r>
    </w:p>
    <w:p w:rsidR="0058084A" w:rsidRDefault="0058084A" w:rsidP="003C6086">
      <w:pPr>
        <w:autoSpaceDE w:val="0"/>
        <w:autoSpaceDN w:val="0"/>
        <w:adjustRightInd w:val="0"/>
        <w:ind w:right="120"/>
        <w:jc w:val="both"/>
        <w:divId w:val="1947689765"/>
      </w:pPr>
    </w:p>
    <w:p w:rsidR="003C6086" w:rsidRDefault="003C6086" w:rsidP="003C6086">
      <w:pPr>
        <w:autoSpaceDE w:val="0"/>
        <w:autoSpaceDN w:val="0"/>
        <w:adjustRightInd w:val="0"/>
        <w:ind w:right="120"/>
        <w:jc w:val="both"/>
        <w:divId w:val="1947689765"/>
      </w:pPr>
      <w:r w:rsidRPr="009A5C26">
        <w:rPr>
          <w:u w:val="single"/>
        </w:rPr>
        <w:t>• kritické myslenie</w:t>
      </w:r>
      <w:r>
        <w:t xml:space="preserve">, t. j. schopnosť nachádzať a vyberať informácie s využívaním rozmanitých zručností a kritického prístupu, </w:t>
      </w:r>
    </w:p>
    <w:p w:rsidR="00EF4C8A" w:rsidRDefault="003C6086" w:rsidP="003C6086">
      <w:pPr>
        <w:autoSpaceDE w:val="0"/>
        <w:autoSpaceDN w:val="0"/>
        <w:adjustRightInd w:val="0"/>
        <w:ind w:right="120"/>
        <w:jc w:val="both"/>
        <w:divId w:val="1947689765"/>
      </w:pPr>
      <w:r w:rsidRPr="009A5C26">
        <w:rPr>
          <w:u w:val="single"/>
        </w:rPr>
        <w:t>• tvorivé myslenie</w:t>
      </w:r>
      <w:r>
        <w:t>, t. j. schopnosť nachádzať nové spôsoby spájania faktov v procese riešenia problémov,</w:t>
      </w:r>
    </w:p>
    <w:p w:rsidR="009A5C26" w:rsidRDefault="003C6086" w:rsidP="003C6086">
      <w:pPr>
        <w:autoSpaceDE w:val="0"/>
        <w:autoSpaceDN w:val="0"/>
        <w:adjustRightInd w:val="0"/>
        <w:ind w:right="120"/>
        <w:jc w:val="both"/>
        <w:divId w:val="1947689765"/>
      </w:pPr>
      <w:r w:rsidRPr="009A5C26">
        <w:rPr>
          <w:u w:val="single"/>
        </w:rPr>
        <w:t>• prosociálne a prospoločenské myslenie</w:t>
      </w:r>
      <w:r>
        <w:t xml:space="preserve">, t. j. schopnosť analyzovať fakty a problémy v súvislosti s potrebami iných a spoločnosti ako celku.  </w:t>
      </w:r>
    </w:p>
    <w:p w:rsidR="009A5C26" w:rsidRDefault="009A5C26" w:rsidP="003C6086">
      <w:pPr>
        <w:autoSpaceDE w:val="0"/>
        <w:autoSpaceDN w:val="0"/>
        <w:adjustRightInd w:val="0"/>
        <w:ind w:right="120"/>
        <w:jc w:val="both"/>
        <w:divId w:val="1947689765"/>
      </w:pPr>
    </w:p>
    <w:p w:rsidR="009A5C26" w:rsidRDefault="003C6086" w:rsidP="009A5C26">
      <w:pPr>
        <w:autoSpaceDE w:val="0"/>
        <w:autoSpaceDN w:val="0"/>
        <w:adjustRightInd w:val="0"/>
        <w:ind w:left="120" w:right="120"/>
        <w:jc w:val="both"/>
        <w:divId w:val="1947689765"/>
      </w:pPr>
      <w:r>
        <w:lastRenderedPageBreak/>
        <w:t>Komunikačné jazykové kompetencie sú tie, ktoré umožňujú učiacemu sa používať konkrétne jazykové prostriedky v komunikácii. Na uskutočnenie komunikačného zámeru a potrieb sa vyžaduje komunikačné správanie, ktoré je primerané danej situácii a bežné vo vybraných krajinách, kde sa hovorí anglickým jazykom.</w:t>
      </w:r>
    </w:p>
    <w:p w:rsidR="009A5C26" w:rsidRDefault="009A5C26" w:rsidP="009A5C26">
      <w:pPr>
        <w:autoSpaceDE w:val="0"/>
        <w:autoSpaceDN w:val="0"/>
        <w:adjustRightInd w:val="0"/>
        <w:ind w:left="120" w:right="120" w:firstLine="360"/>
        <w:jc w:val="both"/>
        <w:divId w:val="1947689765"/>
      </w:pPr>
    </w:p>
    <w:p w:rsidR="009A5C26" w:rsidRDefault="009A5C26" w:rsidP="009A5C26">
      <w:pPr>
        <w:autoSpaceDE w:val="0"/>
        <w:autoSpaceDN w:val="0"/>
        <w:adjustRightInd w:val="0"/>
        <w:ind w:right="120"/>
        <w:jc w:val="both"/>
        <w:divId w:val="1947689765"/>
      </w:pPr>
      <w:r>
        <w:t xml:space="preserve">   </w:t>
      </w:r>
      <w:r w:rsidR="003C6086" w:rsidRPr="00EF4C8A">
        <w:rPr>
          <w:b/>
          <w:u w:val="single"/>
        </w:rPr>
        <w:t>Komunikačné kompetencie</w:t>
      </w:r>
      <w:r w:rsidR="003C6086">
        <w:t xml:space="preserve"> zahŕňajú nasledovné zložky: </w:t>
      </w:r>
    </w:p>
    <w:p w:rsidR="0058084A" w:rsidRDefault="0058084A" w:rsidP="009A5C26">
      <w:pPr>
        <w:autoSpaceDE w:val="0"/>
        <w:autoSpaceDN w:val="0"/>
        <w:adjustRightInd w:val="0"/>
        <w:ind w:right="120"/>
        <w:jc w:val="both"/>
        <w:divId w:val="1947689765"/>
      </w:pPr>
    </w:p>
    <w:p w:rsidR="009A5C26" w:rsidRDefault="009A5C26" w:rsidP="009A5C26">
      <w:pPr>
        <w:autoSpaceDE w:val="0"/>
        <w:autoSpaceDN w:val="0"/>
        <w:adjustRightInd w:val="0"/>
        <w:ind w:right="120"/>
        <w:jc w:val="both"/>
        <w:divId w:val="1947689765"/>
      </w:pPr>
      <w:r>
        <w:t xml:space="preserve">   </w:t>
      </w:r>
      <w:r w:rsidR="003C6086">
        <w:t>• jazykové kompetencie,</w:t>
      </w:r>
    </w:p>
    <w:p w:rsidR="009A5C26" w:rsidRDefault="009A5C26" w:rsidP="009A5C26">
      <w:pPr>
        <w:autoSpaceDE w:val="0"/>
        <w:autoSpaceDN w:val="0"/>
        <w:adjustRightInd w:val="0"/>
        <w:ind w:right="120"/>
        <w:jc w:val="both"/>
        <w:divId w:val="1947689765"/>
      </w:pPr>
      <w:r>
        <w:t xml:space="preserve">  </w:t>
      </w:r>
      <w:r w:rsidR="003C6086">
        <w:t xml:space="preserve"> • sociolingválne kompetencie,</w:t>
      </w:r>
    </w:p>
    <w:p w:rsidR="009A5C26" w:rsidRDefault="003C6086" w:rsidP="009A5C26">
      <w:pPr>
        <w:autoSpaceDE w:val="0"/>
        <w:autoSpaceDN w:val="0"/>
        <w:adjustRightInd w:val="0"/>
        <w:ind w:left="120" w:right="120"/>
        <w:jc w:val="both"/>
        <w:divId w:val="1947689765"/>
      </w:pPr>
      <w:r>
        <w:t xml:space="preserve"> • pragmatické kompetencie. </w:t>
      </w:r>
    </w:p>
    <w:p w:rsidR="009A5C26" w:rsidRDefault="009A5C26" w:rsidP="009A5C26">
      <w:pPr>
        <w:autoSpaceDE w:val="0"/>
        <w:autoSpaceDN w:val="0"/>
        <w:adjustRightInd w:val="0"/>
        <w:ind w:left="120" w:right="120"/>
        <w:jc w:val="both"/>
        <w:divId w:val="1947689765"/>
        <w:rPr>
          <w:b/>
        </w:rPr>
      </w:pPr>
    </w:p>
    <w:p w:rsidR="009A5C26" w:rsidRDefault="003C6086" w:rsidP="009A5C26">
      <w:pPr>
        <w:autoSpaceDE w:val="0"/>
        <w:autoSpaceDN w:val="0"/>
        <w:adjustRightInd w:val="0"/>
        <w:ind w:left="120" w:right="120"/>
        <w:jc w:val="both"/>
        <w:divId w:val="1947689765"/>
        <w:rPr>
          <w:u w:val="single"/>
        </w:rPr>
      </w:pPr>
      <w:r w:rsidRPr="0058084A">
        <w:rPr>
          <w:b/>
          <w:u w:val="single"/>
        </w:rPr>
        <w:t>Jazykové kompetencie</w:t>
      </w:r>
      <w:r w:rsidRPr="0058084A">
        <w:rPr>
          <w:u w:val="single"/>
        </w:rPr>
        <w:t xml:space="preserve"> </w:t>
      </w:r>
      <w:r w:rsidR="009A5C26" w:rsidRPr="0058084A">
        <w:rPr>
          <w:u w:val="single"/>
        </w:rPr>
        <w:t>:</w:t>
      </w:r>
    </w:p>
    <w:p w:rsidR="0058084A" w:rsidRPr="0058084A" w:rsidRDefault="0058084A" w:rsidP="009A5C26">
      <w:pPr>
        <w:autoSpaceDE w:val="0"/>
        <w:autoSpaceDN w:val="0"/>
        <w:adjustRightInd w:val="0"/>
        <w:ind w:left="120" w:right="120"/>
        <w:jc w:val="both"/>
        <w:divId w:val="1947689765"/>
        <w:rPr>
          <w:u w:val="single"/>
        </w:rPr>
      </w:pPr>
    </w:p>
    <w:p w:rsidR="009A5C26" w:rsidRDefault="003C6086" w:rsidP="009A5C26">
      <w:pPr>
        <w:autoSpaceDE w:val="0"/>
        <w:autoSpaceDN w:val="0"/>
        <w:adjustRightInd w:val="0"/>
        <w:ind w:left="120" w:right="120"/>
        <w:jc w:val="both"/>
        <w:divId w:val="1947689765"/>
      </w:pPr>
      <w:r>
        <w:t xml:space="preserve">Žiak dokáže používať: </w:t>
      </w:r>
    </w:p>
    <w:p w:rsidR="009A5C26" w:rsidRDefault="003C6086" w:rsidP="009A5C26">
      <w:pPr>
        <w:autoSpaceDE w:val="0"/>
        <w:autoSpaceDN w:val="0"/>
        <w:adjustRightInd w:val="0"/>
        <w:ind w:left="120" w:right="120"/>
        <w:jc w:val="both"/>
        <w:divId w:val="1947689765"/>
      </w:pPr>
      <w:r>
        <w:t xml:space="preserve">• bežné slová a slovné spojenia nevyhnutné pre uspokojovanie jednoduchých komunikačných potrieb obmedzeného charakteru, </w:t>
      </w:r>
    </w:p>
    <w:p w:rsidR="009A5C26" w:rsidRDefault="003C6086" w:rsidP="009A5C26">
      <w:pPr>
        <w:autoSpaceDE w:val="0"/>
        <w:autoSpaceDN w:val="0"/>
        <w:adjustRightInd w:val="0"/>
        <w:ind w:left="120" w:right="120"/>
        <w:jc w:val="both"/>
        <w:divId w:val="1947689765"/>
      </w:pPr>
      <w:r>
        <w:t xml:space="preserve">• základné vetné modely a komunikovať o osvojených témach prostredníctvom naučených slovných spojení a skupín niekoľkých slov a výrazov, </w:t>
      </w:r>
    </w:p>
    <w:p w:rsidR="009A5C26" w:rsidRDefault="003C6086" w:rsidP="009A5C26">
      <w:pPr>
        <w:autoSpaceDE w:val="0"/>
        <w:autoSpaceDN w:val="0"/>
        <w:adjustRightInd w:val="0"/>
        <w:ind w:left="120" w:right="120"/>
        <w:jc w:val="both"/>
        <w:divId w:val="1947689765"/>
      </w:pPr>
      <w:r>
        <w:t xml:space="preserve">• obmedzený repertoár naučených krátkych slovných spojení, ktoré sa týkajú predvídateľných základných jazykových situácií, </w:t>
      </w:r>
    </w:p>
    <w:p w:rsidR="009A5C26" w:rsidRDefault="003C6086" w:rsidP="009A5C26">
      <w:pPr>
        <w:autoSpaceDE w:val="0"/>
        <w:autoSpaceDN w:val="0"/>
        <w:adjustRightInd w:val="0"/>
        <w:ind w:left="120" w:right="120"/>
        <w:jc w:val="both"/>
        <w:divId w:val="1947689765"/>
      </w:pPr>
      <w:r>
        <w:t xml:space="preserve">• osvojenú slovnú zásobu tak, aby si dokázal poradiť v každodennom konaní, ktoré sa týka známych situácií a tém, </w:t>
      </w:r>
    </w:p>
    <w:p w:rsidR="0058084A" w:rsidRDefault="003C6086" w:rsidP="009A5C26">
      <w:pPr>
        <w:autoSpaceDE w:val="0"/>
        <w:autoSpaceDN w:val="0"/>
        <w:adjustRightInd w:val="0"/>
        <w:ind w:left="120" w:right="120"/>
        <w:jc w:val="both"/>
        <w:divId w:val="1947689765"/>
      </w:pPr>
      <w:r>
        <w:t>• niektoré jednoduché gramatické štruktúry cudzieho jazyka, aj keď sa systematicky dopúšťa základných chýb, ale je mu rozumieť (upravené SERR, 2013, s. 111 – 119).</w:t>
      </w:r>
    </w:p>
    <w:p w:rsidR="009A5C26" w:rsidRDefault="003C6086" w:rsidP="009A5C26">
      <w:pPr>
        <w:autoSpaceDE w:val="0"/>
        <w:autoSpaceDN w:val="0"/>
        <w:adjustRightInd w:val="0"/>
        <w:ind w:left="120" w:right="120"/>
        <w:jc w:val="both"/>
        <w:divId w:val="1947689765"/>
      </w:pPr>
      <w:r>
        <w:t xml:space="preserve"> </w:t>
      </w:r>
    </w:p>
    <w:p w:rsidR="009A5C26" w:rsidRPr="0058084A" w:rsidRDefault="003C6086" w:rsidP="009A5C26">
      <w:pPr>
        <w:autoSpaceDE w:val="0"/>
        <w:autoSpaceDN w:val="0"/>
        <w:adjustRightInd w:val="0"/>
        <w:ind w:left="120" w:right="120"/>
        <w:jc w:val="both"/>
        <w:divId w:val="1947689765"/>
        <w:rPr>
          <w:b/>
          <w:u w:val="single"/>
        </w:rPr>
      </w:pPr>
      <w:r w:rsidRPr="0058084A">
        <w:rPr>
          <w:b/>
          <w:u w:val="single"/>
        </w:rPr>
        <w:t>Sociolingválne kompetencie</w:t>
      </w:r>
      <w:r w:rsidR="009A5C26" w:rsidRPr="0058084A">
        <w:rPr>
          <w:b/>
          <w:u w:val="single"/>
        </w:rPr>
        <w:t>:</w:t>
      </w:r>
    </w:p>
    <w:p w:rsidR="0058084A" w:rsidRDefault="0058084A" w:rsidP="009A5C26">
      <w:pPr>
        <w:autoSpaceDE w:val="0"/>
        <w:autoSpaceDN w:val="0"/>
        <w:adjustRightInd w:val="0"/>
        <w:ind w:left="120" w:right="120"/>
        <w:jc w:val="both"/>
        <w:divId w:val="1947689765"/>
        <w:rPr>
          <w:b/>
        </w:rPr>
      </w:pPr>
    </w:p>
    <w:p w:rsidR="009A5C26" w:rsidRDefault="003C6086" w:rsidP="009A5C26">
      <w:pPr>
        <w:autoSpaceDE w:val="0"/>
        <w:autoSpaceDN w:val="0"/>
        <w:adjustRightInd w:val="0"/>
        <w:ind w:left="120" w:right="120"/>
        <w:jc w:val="both"/>
        <w:divId w:val="1947689765"/>
      </w:pPr>
      <w:r>
        <w:t xml:space="preserve"> Žiak dokáže:</w:t>
      </w:r>
    </w:p>
    <w:p w:rsidR="009A5C26" w:rsidRDefault="003C6086" w:rsidP="009A5C26">
      <w:pPr>
        <w:autoSpaceDE w:val="0"/>
        <w:autoSpaceDN w:val="0"/>
        <w:adjustRightInd w:val="0"/>
        <w:ind w:left="120" w:right="120"/>
        <w:jc w:val="both"/>
        <w:divId w:val="1947689765"/>
      </w:pPr>
      <w:r>
        <w:t>• komunikovať v bežných spoločenských situáciách,</w:t>
      </w:r>
    </w:p>
    <w:p w:rsidR="009A5C26" w:rsidRDefault="003C6086" w:rsidP="009A5C26">
      <w:pPr>
        <w:autoSpaceDE w:val="0"/>
        <w:autoSpaceDN w:val="0"/>
        <w:adjustRightInd w:val="0"/>
        <w:ind w:left="120" w:right="120"/>
        <w:jc w:val="both"/>
        <w:divId w:val="1947689765"/>
      </w:pPr>
      <w:r>
        <w:t xml:space="preserve">• jednoducho sa vyjadrovať pomocou základných funkcií jazyka, akými sú napr. výmena informácií, žiadosť, vyjadrenie vlastných názorov a </w:t>
      </w:r>
      <w:r w:rsidR="00A315FB">
        <w:t xml:space="preserve">    </w:t>
      </w:r>
      <w:r>
        <w:t xml:space="preserve">postojov, pozvanie, ospravedlnenie atď., </w:t>
      </w:r>
    </w:p>
    <w:p w:rsidR="009A5C26" w:rsidRDefault="003C6086" w:rsidP="009A5C26">
      <w:pPr>
        <w:autoSpaceDE w:val="0"/>
        <w:autoSpaceDN w:val="0"/>
        <w:adjustRightInd w:val="0"/>
        <w:ind w:left="120" w:right="120"/>
        <w:jc w:val="both"/>
        <w:divId w:val="1947689765"/>
      </w:pPr>
      <w:r>
        <w:t xml:space="preserve">• udržať a rozvinúť spoločenskú konverzáciu prostredníctvom najjednoduchších bežných výrazov (upravené SERR, 2013, s. 123). </w:t>
      </w:r>
    </w:p>
    <w:p w:rsidR="0058084A" w:rsidRDefault="003C6086" w:rsidP="009A5C26">
      <w:pPr>
        <w:autoSpaceDE w:val="0"/>
        <w:autoSpaceDN w:val="0"/>
        <w:adjustRightInd w:val="0"/>
        <w:ind w:left="120" w:right="120"/>
        <w:jc w:val="both"/>
        <w:divId w:val="1947689765"/>
      </w:pPr>
      <w:r>
        <w:t xml:space="preserve"> </w:t>
      </w:r>
    </w:p>
    <w:p w:rsidR="0058084A" w:rsidRDefault="0058084A" w:rsidP="009A5C26">
      <w:pPr>
        <w:autoSpaceDE w:val="0"/>
        <w:autoSpaceDN w:val="0"/>
        <w:adjustRightInd w:val="0"/>
        <w:ind w:left="120" w:right="120"/>
        <w:jc w:val="both"/>
        <w:divId w:val="1947689765"/>
      </w:pPr>
    </w:p>
    <w:p w:rsidR="0058084A" w:rsidRDefault="0058084A" w:rsidP="009A5C26">
      <w:pPr>
        <w:autoSpaceDE w:val="0"/>
        <w:autoSpaceDN w:val="0"/>
        <w:adjustRightInd w:val="0"/>
        <w:ind w:left="120" w:right="120"/>
        <w:jc w:val="both"/>
        <w:divId w:val="1947689765"/>
      </w:pPr>
    </w:p>
    <w:p w:rsidR="008A0887" w:rsidRDefault="008A0887" w:rsidP="008A0887">
      <w:pPr>
        <w:autoSpaceDE w:val="0"/>
        <w:autoSpaceDN w:val="0"/>
        <w:adjustRightInd w:val="0"/>
        <w:ind w:right="120"/>
        <w:jc w:val="both"/>
        <w:divId w:val="1947689765"/>
      </w:pPr>
    </w:p>
    <w:p w:rsidR="009A5C26" w:rsidRDefault="008A0887" w:rsidP="008A0887">
      <w:pPr>
        <w:autoSpaceDE w:val="0"/>
        <w:autoSpaceDN w:val="0"/>
        <w:adjustRightInd w:val="0"/>
        <w:ind w:right="120"/>
        <w:jc w:val="both"/>
        <w:divId w:val="1947689765"/>
        <w:rPr>
          <w:u w:val="single"/>
        </w:rPr>
      </w:pPr>
      <w:r>
        <w:lastRenderedPageBreak/>
        <w:t xml:space="preserve"> </w:t>
      </w:r>
      <w:r w:rsidR="003C6086" w:rsidRPr="0058084A">
        <w:rPr>
          <w:b/>
          <w:u w:val="single"/>
        </w:rPr>
        <w:t>Pragmatické kompetencie</w:t>
      </w:r>
      <w:r w:rsidR="009A5C26" w:rsidRPr="0058084A">
        <w:rPr>
          <w:b/>
          <w:u w:val="single"/>
        </w:rPr>
        <w:t>:</w:t>
      </w:r>
      <w:r w:rsidR="003C6086" w:rsidRPr="0058084A">
        <w:rPr>
          <w:u w:val="single"/>
        </w:rPr>
        <w:t xml:space="preserve"> </w:t>
      </w:r>
    </w:p>
    <w:p w:rsidR="0058084A" w:rsidRPr="0058084A" w:rsidRDefault="0058084A" w:rsidP="009A5C26">
      <w:pPr>
        <w:autoSpaceDE w:val="0"/>
        <w:autoSpaceDN w:val="0"/>
        <w:adjustRightInd w:val="0"/>
        <w:ind w:left="120" w:right="120"/>
        <w:jc w:val="both"/>
        <w:divId w:val="1947689765"/>
        <w:rPr>
          <w:u w:val="single"/>
        </w:rPr>
      </w:pPr>
    </w:p>
    <w:p w:rsidR="009A5C26" w:rsidRDefault="003C6086" w:rsidP="009A5C26">
      <w:pPr>
        <w:autoSpaceDE w:val="0"/>
        <w:autoSpaceDN w:val="0"/>
        <w:adjustRightInd w:val="0"/>
        <w:ind w:left="120" w:right="120"/>
        <w:jc w:val="both"/>
        <w:divId w:val="1947689765"/>
      </w:pPr>
      <w:r>
        <w:t xml:space="preserve">Žiak dokáže: </w:t>
      </w:r>
    </w:p>
    <w:p w:rsidR="009A5C26" w:rsidRDefault="003C6086" w:rsidP="009A5C26">
      <w:pPr>
        <w:autoSpaceDE w:val="0"/>
        <w:autoSpaceDN w:val="0"/>
        <w:adjustRightInd w:val="0"/>
        <w:ind w:left="120" w:right="120"/>
        <w:jc w:val="both"/>
        <w:divId w:val="1947689765"/>
      </w:pPr>
      <w:r>
        <w:t xml:space="preserve">• usporiadať vety v takom poradí, aby vytvorili koherentný jazykový celok (tematická organizácia, logické usporiadanie slov, príčina/následok), </w:t>
      </w:r>
    </w:p>
    <w:p w:rsidR="009A5C26" w:rsidRDefault="003C6086" w:rsidP="009A5C26">
      <w:pPr>
        <w:autoSpaceDE w:val="0"/>
        <w:autoSpaceDN w:val="0"/>
        <w:adjustRightInd w:val="0"/>
        <w:ind w:left="120" w:right="120"/>
        <w:jc w:val="both"/>
        <w:divId w:val="1947689765"/>
      </w:pPr>
      <w:r>
        <w:t>• využívať základné funkcie jazyka s cieľom poskytnúť a vyhľadať faktografické informácie, vyjadriť a zisťovať postoj, vyjadriť presvedčenie, nadviazať kontakt s ľuďmi,</w:t>
      </w:r>
    </w:p>
    <w:p w:rsidR="009A5C26" w:rsidRDefault="003C6086" w:rsidP="009A5C26">
      <w:pPr>
        <w:autoSpaceDE w:val="0"/>
        <w:autoSpaceDN w:val="0"/>
        <w:adjustRightInd w:val="0"/>
        <w:ind w:left="120" w:right="120"/>
        <w:jc w:val="both"/>
        <w:divId w:val="1947689765"/>
      </w:pPr>
      <w:r>
        <w:t>• používať jednoduché spôsoby na začatie, udržanie a ukončenie krátkeho rozhovoru,</w:t>
      </w:r>
    </w:p>
    <w:p w:rsidR="009A5C26" w:rsidRDefault="009A5C26" w:rsidP="009A5C26">
      <w:pPr>
        <w:autoSpaceDE w:val="0"/>
        <w:autoSpaceDN w:val="0"/>
        <w:adjustRightInd w:val="0"/>
        <w:ind w:right="240"/>
        <w:jc w:val="both"/>
        <w:divId w:val="1947689765"/>
      </w:pPr>
      <w:r>
        <w:t xml:space="preserve">  </w:t>
      </w:r>
      <w:r w:rsidR="003C6086">
        <w:t xml:space="preserve">• používať najčastejšie sa vyskytujúce spojovacie výrazy na prepojenie jednoduchých viet potrebných na vyrozprávanie alebo opis príbehu v </w:t>
      </w:r>
      <w:r>
        <w:t xml:space="preserve">     </w:t>
      </w:r>
    </w:p>
    <w:p w:rsidR="00A20FBC" w:rsidRDefault="009A5C26" w:rsidP="009A5C26">
      <w:pPr>
        <w:autoSpaceDE w:val="0"/>
        <w:autoSpaceDN w:val="0"/>
        <w:adjustRightInd w:val="0"/>
        <w:ind w:right="240"/>
        <w:jc w:val="both"/>
        <w:divId w:val="1947689765"/>
      </w:pPr>
      <w:r>
        <w:t xml:space="preserve">     </w:t>
      </w:r>
      <w:r w:rsidR="003C6086">
        <w:t xml:space="preserve">logickom časovom slede (upravené SERR, 2013, s. 124 – </w:t>
      </w:r>
      <w:r>
        <w:t>132).</w:t>
      </w:r>
    </w:p>
    <w:p w:rsidR="00326D72" w:rsidRDefault="00326D72">
      <w:pPr>
        <w:divId w:val="1947689765"/>
      </w:pPr>
      <w:r>
        <w:t> </w:t>
      </w:r>
    </w:p>
    <w:p w:rsidR="00EF4C8A" w:rsidRDefault="00EF4C8A">
      <w:pPr>
        <w:divId w:val="1947689765"/>
      </w:pPr>
    </w:p>
    <w:p w:rsidR="00EF4C8A" w:rsidRDefault="00EF4C8A">
      <w:pPr>
        <w:divId w:val="1947689765"/>
      </w:pPr>
    </w:p>
    <w:p w:rsidR="00FD5DCF" w:rsidRDefault="00FD5DCF" w:rsidP="00FD5DCF">
      <w:pPr>
        <w:spacing w:before="100" w:beforeAutospacing="1" w:after="100" w:afterAutospacing="1"/>
        <w:ind w:left="360"/>
        <w:divId w:val="1947689765"/>
      </w:pPr>
      <w:r>
        <w:t xml:space="preserve">Ciele vyučovania anglického jazyka možno </w:t>
      </w:r>
      <w:r w:rsidR="00625F75">
        <w:t xml:space="preserve">teda </w:t>
      </w:r>
      <w:r>
        <w:t xml:space="preserve">súhrnne rozdeliť na tieto základné: </w:t>
      </w:r>
    </w:p>
    <w:p w:rsidR="00FD5DCF" w:rsidRDefault="00FD5DCF" w:rsidP="00FD5DCF">
      <w:pPr>
        <w:spacing w:before="100" w:beforeAutospacing="1" w:after="100" w:afterAutospacing="1"/>
        <w:ind w:left="360"/>
        <w:divId w:val="1947689765"/>
      </w:pPr>
      <w:r>
        <w:t xml:space="preserve">1. </w:t>
      </w:r>
      <w:r w:rsidRPr="00C545B1">
        <w:rPr>
          <w:b/>
        </w:rPr>
        <w:t>Komunikatívny cieľ</w:t>
      </w:r>
      <w:r>
        <w:t xml:space="preserve"> – znamená dosiahnuť, aby si ži</w:t>
      </w:r>
      <w:r w:rsidR="00625F75">
        <w:t>aci osvojili zákl. k</w:t>
      </w:r>
      <w:r>
        <w:t>omunikačné kompetencie vo všetkých štyroch rečových zručnostiach, pričom dôraz sa kladie na ústne zvládnutie základných praktických rečových situácií.</w:t>
      </w:r>
    </w:p>
    <w:p w:rsidR="008A0887" w:rsidRDefault="008A0887" w:rsidP="008A0887">
      <w:pPr>
        <w:spacing w:before="100" w:beforeAutospacing="1" w:after="100" w:afterAutospacing="1"/>
        <w:divId w:val="1947689765"/>
      </w:pPr>
      <w:r w:rsidRPr="008A0887">
        <w:rPr>
          <w:b/>
        </w:rPr>
        <w:t xml:space="preserve">      </w:t>
      </w:r>
      <w:r w:rsidR="00FD5DCF" w:rsidRPr="008A0887">
        <w:rPr>
          <w:b/>
        </w:rPr>
        <w:t>2</w:t>
      </w:r>
      <w:r w:rsidR="00FD5DCF">
        <w:t xml:space="preserve">. </w:t>
      </w:r>
      <w:r w:rsidR="00FD5DCF" w:rsidRPr="00C545B1">
        <w:rPr>
          <w:b/>
        </w:rPr>
        <w:t>Informatívny cieľ</w:t>
      </w:r>
      <w:r w:rsidR="00FD5DCF">
        <w:t xml:space="preserve"> – žiaci získavajú jazykové i nejazykové poznatky potrebné na realizáciu komunikatívneho cieľa a osvojujú si informácie o</w:t>
      </w:r>
      <w:r w:rsidR="0058084A">
        <w:t xml:space="preserve">                                   </w:t>
      </w:r>
      <w:r w:rsidR="00FD5DCF">
        <w:t xml:space="preserve"> </w:t>
      </w:r>
      <w:r w:rsidR="00EF4C8A">
        <w:t xml:space="preserve">           </w:t>
      </w:r>
      <w:r w:rsidR="0058084A">
        <w:t xml:space="preserve">                                                                                                                   </w:t>
      </w:r>
      <w:r>
        <w:t xml:space="preserve">  </w:t>
      </w:r>
      <w:r w:rsidR="00A315FB">
        <w:t xml:space="preserve">           </w:t>
      </w:r>
      <w:r w:rsidR="0058084A">
        <w:t>ž</w:t>
      </w:r>
      <w:r w:rsidR="00FD5DCF">
        <w:t>ivote v krajinách, ktorých jazyk sa učia.</w:t>
      </w:r>
    </w:p>
    <w:p w:rsidR="00C977D9" w:rsidRPr="0058084A" w:rsidRDefault="00326D72" w:rsidP="00A315FB">
      <w:pPr>
        <w:spacing w:before="100" w:beforeAutospacing="1" w:after="100" w:afterAutospacing="1"/>
        <w:jc w:val="both"/>
        <w:divId w:val="1947689765"/>
      </w:pPr>
      <w:r>
        <w:t xml:space="preserve">Dôležité v cudzom jazyku  je ponúknuť učiacim sa nielen súhrn jazykových kompetencií, ale aj kompetencie všeobecné tak, aby ich jazyková </w:t>
      </w:r>
      <w:r w:rsidR="0058084A">
        <w:t xml:space="preserve">   </w:t>
      </w:r>
      <w:r>
        <w:t>príprava efektívne zodpovedala požiadavkám moderného európskeho demokratického občana pripraveného na život v spojenej Európe. Učenie sa cudzích jazykov podporuje otvorenejší prístup k ľuďom. Komunikácia a rozvoj kompetencií v cudzom jazyku sú dôležité pre podporu mobility v rámci Európskej únie, umožňujú občanom plne využívať slobodu pracovať a študovať v niektorom z jej členských štátov. Orientácia jazykového vzdelávania na kompetencie v nemalej miere vytvára podmienky pre nadpredmetové a medzipredmetové vzťahy, ktoré pomáhajú učiacemu sa chápať vzťahy medzi jednotlivými zložkami okolia a sveta, v ktorom existujú. Chápanie jazykového vzdelávania ako „vzdelávania pre život“ umožňuje každému jedincovi žiť podľa vlastných predstáv a uspokojenia. </w:t>
      </w:r>
    </w:p>
    <w:p w:rsidR="00326D72" w:rsidRPr="00C977D9" w:rsidRDefault="00326D72">
      <w:pPr>
        <w:pStyle w:val="Normlnywebov"/>
        <w:divId w:val="1947689765"/>
      </w:pPr>
    </w:p>
    <w:p w:rsidR="00413020" w:rsidRDefault="00305CAA" w:rsidP="00A20FBC">
      <w:pPr>
        <w:pStyle w:val="Normlnywebov"/>
        <w:divId w:val="1947689765"/>
      </w:pPr>
      <w:r w:rsidRPr="00E04D4B">
        <w:lastRenderedPageBreak/>
        <w:t xml:space="preserve">Predmet </w:t>
      </w:r>
      <w:r w:rsidR="00A20FBC">
        <w:rPr>
          <w:b/>
        </w:rPr>
        <w:t>cvičenia z</w:t>
      </w:r>
      <w:r w:rsidR="006455D2" w:rsidRPr="006455D2">
        <w:rPr>
          <w:b/>
        </w:rPr>
        <w:t xml:space="preserve"> anglick</w:t>
      </w:r>
      <w:r w:rsidR="00A20FBC">
        <w:rPr>
          <w:b/>
        </w:rPr>
        <w:t>ého</w:t>
      </w:r>
      <w:r w:rsidR="006455D2" w:rsidRPr="006455D2">
        <w:rPr>
          <w:b/>
        </w:rPr>
        <w:t xml:space="preserve"> jazyk</w:t>
      </w:r>
      <w:r w:rsidR="00A20FBC">
        <w:rPr>
          <w:b/>
        </w:rPr>
        <w:t>a</w:t>
      </w:r>
      <w:r w:rsidR="006455D2">
        <w:t xml:space="preserve"> </w:t>
      </w:r>
      <w:r w:rsidRPr="00E04D4B">
        <w:t>je zameraný</w:t>
      </w:r>
      <w:r w:rsidR="00A20FBC" w:rsidRPr="005D33BC">
        <w:t xml:space="preserve"> na pravidelné a systematické opakovanie a prehlbovanie učiva v danom ročníku, pričom preberané učivo v tomto predmete svojím obsahom a zameraním priamo nadväzuje na obsah učiva predme</w:t>
      </w:r>
      <w:r w:rsidR="00A20FBC">
        <w:t>tu anglický jazyk.</w:t>
      </w:r>
      <w:r w:rsidR="0067214A">
        <w:t xml:space="preserve"> </w:t>
      </w:r>
    </w:p>
    <w:p w:rsidR="008E5F5C" w:rsidRDefault="008E5F5C">
      <w:pPr>
        <w:pStyle w:val="Normlnywebov"/>
        <w:divId w:val="1947689765"/>
      </w:pPr>
    </w:p>
    <w:p w:rsidR="00326D72" w:rsidRDefault="00EF4C8A">
      <w:pPr>
        <w:pStyle w:val="Normlnywebov"/>
        <w:divId w:val="1947689765"/>
      </w:pPr>
      <w:r>
        <w:t xml:space="preserve">Výkonový štandard určuje požiadavky na komunikačné jazykové činnosti a stratégie, t.j. </w:t>
      </w:r>
      <w:r w:rsidRPr="00EF4C8A">
        <w:rPr>
          <w:b/>
        </w:rPr>
        <w:t>počúvanie s porozumením, čítanie s porozumením, písomný</w:t>
      </w:r>
      <w:r>
        <w:t xml:space="preserve"> </w:t>
      </w:r>
      <w:r w:rsidRPr="00EF4C8A">
        <w:rPr>
          <w:b/>
        </w:rPr>
        <w:t>prejav a ústny prejav,</w:t>
      </w:r>
      <w:r>
        <w:t xml:space="preserve"> ktoré má žiak dosiahnuť na konci každého ročníka v prípade že sa učí anglický jazyk ako prvý cudzí jazyk. Navrhované delenie výkonových štandardov do ročníkov je iba odporúčané (nie povinné), pričom žiak musí na konci nižšieho stredného vzdelávania dosiahnuť úroveň A 2.</w:t>
      </w:r>
    </w:p>
    <w:p w:rsidR="00EF4C8A" w:rsidRDefault="00EF4C8A">
      <w:pPr>
        <w:pStyle w:val="Normlnywebov"/>
        <w:divId w:val="1947689765"/>
        <w:rPr>
          <w:b/>
        </w:rPr>
      </w:pPr>
    </w:p>
    <w:p w:rsidR="00EF4C8A" w:rsidRDefault="00EF4C8A" w:rsidP="00EF4C8A">
      <w:pPr>
        <w:pStyle w:val="Normlnywebov"/>
        <w:numPr>
          <w:ilvl w:val="0"/>
          <w:numId w:val="32"/>
        </w:numPr>
        <w:divId w:val="1947689765"/>
      </w:pPr>
      <w:r w:rsidRPr="00EF4C8A">
        <w:rPr>
          <w:b/>
        </w:rPr>
        <w:t>Počúvanie s porozumením</w:t>
      </w:r>
      <w:r>
        <w:t xml:space="preserve"> – výkonový standard</w:t>
      </w:r>
    </w:p>
    <w:p w:rsidR="00EF4C8A" w:rsidRDefault="00EF4C8A">
      <w:pPr>
        <w:pStyle w:val="Normlnywebov"/>
        <w:divId w:val="1947689765"/>
      </w:pPr>
      <w:r w:rsidRPr="00EF4C8A">
        <w:rPr>
          <w:u w:val="single"/>
        </w:rPr>
        <w:t>Žiak na konci 7. ročníka dokáže</w:t>
      </w:r>
      <w:r>
        <w:t>:</w:t>
      </w:r>
    </w:p>
    <w:p w:rsidR="00EF4C8A" w:rsidRDefault="00EF4C8A">
      <w:pPr>
        <w:pStyle w:val="Normlnywebov"/>
        <w:divId w:val="1947689765"/>
      </w:pPr>
      <w:r>
        <w:t xml:space="preserve"> • porozumieť podstate počutého natoľko, aby bol schopný spĺňať konkrétne potreby za predpokladu, že reč je jasne formulovaná a pomaly artikulovaná,</w:t>
      </w:r>
    </w:p>
    <w:p w:rsidR="00EF4C8A" w:rsidRDefault="00EF4C8A">
      <w:pPr>
        <w:pStyle w:val="Normlnywebov"/>
        <w:divId w:val="1947689765"/>
      </w:pPr>
      <w:r>
        <w:t xml:space="preserve"> • porozumieť slovným spojeniam a vetám vzťahujúcim sa na bežné oblasti každodenného života, </w:t>
      </w:r>
    </w:p>
    <w:p w:rsidR="00EF4C8A" w:rsidRDefault="0058084A">
      <w:pPr>
        <w:pStyle w:val="Normlnywebov"/>
        <w:divId w:val="1947689765"/>
      </w:pPr>
      <w:r>
        <w:t xml:space="preserve"> </w:t>
      </w:r>
      <w:r w:rsidR="00EF4C8A">
        <w:t xml:space="preserve">• porozumieť základným informáciám v krátkych zvukových záznamoch, v ktorých sa hovorí o predvídateľných každodenných záležitostiach. </w:t>
      </w:r>
    </w:p>
    <w:p w:rsidR="00EF4C8A" w:rsidRDefault="0058084A">
      <w:pPr>
        <w:pStyle w:val="Normlnywebov"/>
        <w:divId w:val="1947689765"/>
      </w:pPr>
      <w:r>
        <w:t xml:space="preserve"> </w:t>
      </w:r>
      <w:r w:rsidR="00EF4C8A">
        <w:t xml:space="preserve">• pochopiť vety, výrazy a slová, ktoré sa ho priamo týkajú, </w:t>
      </w:r>
    </w:p>
    <w:p w:rsidR="00EF4C8A" w:rsidRDefault="0058084A">
      <w:pPr>
        <w:pStyle w:val="Normlnywebov"/>
        <w:divId w:val="1947689765"/>
      </w:pPr>
      <w:r>
        <w:t xml:space="preserve"> </w:t>
      </w:r>
      <w:r w:rsidR="00EF4C8A">
        <w:t>• porozumieť základným bodom v rečovom prejave na témy, ktoré sú mu známe.</w:t>
      </w:r>
    </w:p>
    <w:p w:rsidR="00EF4C8A" w:rsidRDefault="00EF4C8A">
      <w:pPr>
        <w:pStyle w:val="Normlnywebov"/>
        <w:divId w:val="1947689765"/>
      </w:pPr>
      <w:r w:rsidRPr="00EF4C8A">
        <w:rPr>
          <w:u w:val="single"/>
        </w:rPr>
        <w:t xml:space="preserve"> Žiak na konci 8. ročníka dokáže</w:t>
      </w:r>
      <w:r>
        <w:t xml:space="preserve">: </w:t>
      </w:r>
    </w:p>
    <w:p w:rsidR="00EF4C8A" w:rsidRDefault="0058084A">
      <w:pPr>
        <w:pStyle w:val="Normlnywebov"/>
        <w:divId w:val="1947689765"/>
      </w:pPr>
      <w:r>
        <w:t xml:space="preserve"> </w:t>
      </w:r>
      <w:r w:rsidR="00EF4C8A">
        <w:t xml:space="preserve">• porozumieť podstate počutého natoľko, aby bol schopný spĺňať konkrétne potreby za predpokladu, že reč je jasne formulovaná a pomaly artikulovaná, </w:t>
      </w:r>
    </w:p>
    <w:p w:rsidR="00EF4C8A" w:rsidRDefault="00EF4C8A">
      <w:pPr>
        <w:pStyle w:val="Normlnywebov"/>
        <w:divId w:val="1947689765"/>
      </w:pPr>
      <w:r>
        <w:lastRenderedPageBreak/>
        <w:t xml:space="preserve">• porozumieť slovným spojeniam a vetám vzťahujúcim sa na bežné oblasti každodenného života, </w:t>
      </w:r>
    </w:p>
    <w:p w:rsidR="00EF4C8A" w:rsidRDefault="00EF4C8A">
      <w:pPr>
        <w:pStyle w:val="Normlnywebov"/>
        <w:divId w:val="1947689765"/>
      </w:pPr>
      <w:r>
        <w:t xml:space="preserve">• porozumieť základným informáciám v krátkych zvukových záznamoch, v ktorých sa hovorí o predvídateľných každodenných záležitostiach, </w:t>
      </w:r>
    </w:p>
    <w:p w:rsidR="00EF4C8A" w:rsidRDefault="00EF4C8A">
      <w:pPr>
        <w:pStyle w:val="Normlnywebov"/>
        <w:divId w:val="1947689765"/>
      </w:pPr>
      <w:r>
        <w:t xml:space="preserve">• rozumieť jednoduchým pokynom informatívneho charakteru, • pochopiť vety, výrazy a slová, ktoré sa ho priamo týkajú • identifikovať tému vypočutej diskusie, </w:t>
      </w:r>
    </w:p>
    <w:p w:rsidR="00EF4C8A" w:rsidRDefault="00EF4C8A">
      <w:pPr>
        <w:pStyle w:val="Normlnywebov"/>
        <w:divId w:val="1947689765"/>
      </w:pPr>
      <w:r>
        <w:t xml:space="preserve">• porozumieť základným bodom v rečovom prejave na témy, ktoré sú mu známe. </w:t>
      </w:r>
    </w:p>
    <w:p w:rsidR="00EF4C8A" w:rsidRDefault="00EF4C8A">
      <w:pPr>
        <w:pStyle w:val="Normlnywebov"/>
        <w:divId w:val="1947689765"/>
      </w:pPr>
      <w:r w:rsidRPr="00EF4C8A">
        <w:rPr>
          <w:u w:val="single"/>
        </w:rPr>
        <w:t>Žiak na konci príslušného stupňa vzdelávania dokáže</w:t>
      </w:r>
      <w:r>
        <w:t>:</w:t>
      </w:r>
    </w:p>
    <w:p w:rsidR="00EF4C8A" w:rsidRDefault="00EF4C8A">
      <w:pPr>
        <w:pStyle w:val="Normlnywebov"/>
        <w:divId w:val="1947689765"/>
      </w:pPr>
      <w:r>
        <w:t xml:space="preserve">• porozumieť podstate počutého natoľko, aby bol schopný spĺňať konkrétne potreby za predpokladu, že reč je jasne formulovaná a pomaly artikulovaná, </w:t>
      </w:r>
    </w:p>
    <w:p w:rsidR="00EF4C8A" w:rsidRDefault="00EF4C8A">
      <w:pPr>
        <w:pStyle w:val="Normlnywebov"/>
        <w:divId w:val="1947689765"/>
      </w:pPr>
      <w:r>
        <w:t xml:space="preserve">• porozumieť slovným spojeniam a vetám vzťahujúcim sa na bežné oblasti každodenného života, </w:t>
      </w:r>
    </w:p>
    <w:p w:rsidR="00EF4C8A" w:rsidRDefault="00EF4C8A">
      <w:pPr>
        <w:pStyle w:val="Normlnywebov"/>
        <w:divId w:val="1947689765"/>
      </w:pPr>
      <w:r>
        <w:t xml:space="preserve">• porozumieť základným informáciám v krátkych zvukových záznamoch, v ktorých sa hovorí o predvídateľných každodenných záležitostiach, </w:t>
      </w:r>
    </w:p>
    <w:p w:rsidR="00EF4C8A" w:rsidRDefault="00EF4C8A">
      <w:pPr>
        <w:pStyle w:val="Normlnywebov"/>
        <w:divId w:val="1947689765"/>
      </w:pPr>
      <w:r>
        <w:t>• rozumieť jednoduchým pokynom informatívneho charakteru,</w:t>
      </w:r>
    </w:p>
    <w:p w:rsidR="00EF4C8A" w:rsidRDefault="00EF4C8A">
      <w:pPr>
        <w:pStyle w:val="Normlnywebov"/>
        <w:divId w:val="1947689765"/>
      </w:pPr>
      <w:r>
        <w:t xml:space="preserve">• pochopiť vety, výrazy a slová, ktoré sa ho priamo týkajú </w:t>
      </w:r>
    </w:p>
    <w:p w:rsidR="00EF4C8A" w:rsidRDefault="00EF4C8A">
      <w:pPr>
        <w:pStyle w:val="Normlnywebov"/>
        <w:divId w:val="1947689765"/>
      </w:pPr>
      <w:r>
        <w:t xml:space="preserve">• identifikovať tému vypočutej diskusie, </w:t>
      </w:r>
    </w:p>
    <w:p w:rsidR="00EF4C8A" w:rsidRDefault="00EF4C8A" w:rsidP="00EF4C8A">
      <w:pPr>
        <w:pStyle w:val="Normlnywebov"/>
        <w:divId w:val="1947689765"/>
      </w:pPr>
      <w:r>
        <w:t>• porozumieť základným bodom v rečovom prejave na témy, ktoré sú mu známe (upravené SERR, 2013, s. 68, 69</w:t>
      </w:r>
      <w:r w:rsidR="004532E3">
        <w:t>)</w:t>
      </w:r>
    </w:p>
    <w:p w:rsidR="004532E3" w:rsidRDefault="004532E3" w:rsidP="00EF4C8A">
      <w:pPr>
        <w:pStyle w:val="Normlnywebov"/>
        <w:divId w:val="1947689765"/>
      </w:pPr>
    </w:p>
    <w:p w:rsidR="0058084A" w:rsidRPr="0058084A" w:rsidRDefault="0058084A" w:rsidP="0058084A">
      <w:pPr>
        <w:pStyle w:val="Normlnywebov"/>
        <w:ind w:left="360" w:right="360"/>
        <w:divId w:val="1947689765"/>
      </w:pPr>
    </w:p>
    <w:p w:rsidR="0058084A" w:rsidRDefault="0058084A" w:rsidP="0058084A">
      <w:pPr>
        <w:pStyle w:val="Normlnywebov"/>
        <w:ind w:right="360"/>
        <w:divId w:val="1947689765"/>
      </w:pPr>
    </w:p>
    <w:p w:rsidR="004532E3" w:rsidRDefault="00EF4C8A" w:rsidP="0058084A">
      <w:pPr>
        <w:pStyle w:val="Normlnywebov"/>
        <w:numPr>
          <w:ilvl w:val="0"/>
          <w:numId w:val="32"/>
        </w:numPr>
        <w:ind w:right="360"/>
        <w:divId w:val="1947689765"/>
      </w:pPr>
      <w:r w:rsidRPr="0058084A">
        <w:rPr>
          <w:b/>
        </w:rPr>
        <w:lastRenderedPageBreak/>
        <w:t>Čítanie s porozumením</w:t>
      </w:r>
      <w:r>
        <w:t xml:space="preserve"> – výkonový štandard </w:t>
      </w:r>
    </w:p>
    <w:p w:rsidR="004532E3" w:rsidRDefault="00EF4C8A" w:rsidP="004532E3">
      <w:pPr>
        <w:pStyle w:val="Normlnywebov"/>
        <w:divId w:val="1947689765"/>
      </w:pPr>
      <w:r w:rsidRPr="004532E3">
        <w:rPr>
          <w:u w:val="single"/>
        </w:rPr>
        <w:t>Žiak na konci 7. ročníka dokáže:</w:t>
      </w:r>
      <w:r>
        <w:t xml:space="preserve"> </w:t>
      </w:r>
    </w:p>
    <w:p w:rsidR="004532E3" w:rsidRDefault="00EF4C8A" w:rsidP="004532E3">
      <w:pPr>
        <w:pStyle w:val="Normlnywebov"/>
        <w:divId w:val="1947689765"/>
      </w:pPr>
      <w:r>
        <w:t xml:space="preserve">• porozumieť krátkym jednoduchým textom, ktoré obsahujú veľmi frekventovanú slovnú zásobu, </w:t>
      </w:r>
    </w:p>
    <w:p w:rsidR="004532E3" w:rsidRDefault="00EF4C8A" w:rsidP="004532E3">
      <w:pPr>
        <w:pStyle w:val="Normlnywebov"/>
        <w:divId w:val="1947689765"/>
      </w:pPr>
      <w:r>
        <w:t>• rozumieť označeniam a nápisom na verejných miestach,</w:t>
      </w:r>
    </w:p>
    <w:p w:rsidR="004532E3" w:rsidRDefault="00EF4C8A" w:rsidP="004532E3">
      <w:pPr>
        <w:pStyle w:val="Normlnywebov"/>
        <w:divId w:val="1947689765"/>
      </w:pPr>
      <w:r>
        <w:t xml:space="preserve">• pochopiť konkrétne informácie v jednoduchších písaných materiáloch, s ktorými prichádza do styku, akými sú napríklad listy, brožúry a krátke texty, </w:t>
      </w:r>
    </w:p>
    <w:p w:rsidR="004532E3" w:rsidRDefault="00EF4C8A" w:rsidP="004532E3">
      <w:pPr>
        <w:pStyle w:val="Normlnywebov"/>
        <w:divId w:val="1947689765"/>
      </w:pPr>
      <w:r>
        <w:t xml:space="preserve">• porozumieť jednoduchým osobným listom, </w:t>
      </w:r>
    </w:p>
    <w:p w:rsidR="004532E3" w:rsidRDefault="00EF4C8A" w:rsidP="004532E3">
      <w:pPr>
        <w:pStyle w:val="Normlnywebov"/>
        <w:divId w:val="1947689765"/>
      </w:pPr>
      <w:r>
        <w:t>• vyhľadať konkrétne informácie v jednoduchých každodenných materiáloch, akými sú napríklad prospekty, jedálne lístky, programy a časové harmonogramy, • z kontextu krátkeho prečítaného textu pochopiť význam niektorých neznámych slov.</w:t>
      </w:r>
    </w:p>
    <w:p w:rsidR="004532E3" w:rsidRDefault="00EF4C8A" w:rsidP="004532E3">
      <w:pPr>
        <w:pStyle w:val="Normlnywebov"/>
        <w:divId w:val="1947689765"/>
      </w:pPr>
      <w:r>
        <w:t xml:space="preserve"> </w:t>
      </w:r>
      <w:r w:rsidRPr="004532E3">
        <w:rPr>
          <w:u w:val="single"/>
        </w:rPr>
        <w:t>Žiak na konci 8. ročníka dokáže</w:t>
      </w:r>
      <w:r>
        <w:t xml:space="preserve">: </w:t>
      </w:r>
    </w:p>
    <w:p w:rsidR="004532E3" w:rsidRDefault="00EF4C8A" w:rsidP="004532E3">
      <w:pPr>
        <w:pStyle w:val="Normlnywebov"/>
        <w:divId w:val="1947689765"/>
      </w:pPr>
      <w:r>
        <w:t xml:space="preserve">• porozumieť krátkym jednoduchým textom, ktoré obsahujú veľmi frekventovanú slovnú zásobu, </w:t>
      </w:r>
    </w:p>
    <w:p w:rsidR="004532E3" w:rsidRDefault="00EF4C8A" w:rsidP="004532E3">
      <w:pPr>
        <w:pStyle w:val="Normlnywebov"/>
        <w:divId w:val="1947689765"/>
      </w:pPr>
      <w:r>
        <w:t>• rozumieť označeniam a nápisom na verejných miestach,</w:t>
      </w:r>
    </w:p>
    <w:p w:rsidR="004532E3" w:rsidRDefault="00EF4C8A" w:rsidP="004532E3">
      <w:pPr>
        <w:pStyle w:val="Normlnywebov"/>
        <w:divId w:val="1947689765"/>
      </w:pPr>
      <w:r>
        <w:t xml:space="preserve">• pochopiť konkrétne informácie v jednoduchších písaných materiáloch, s ktorými prichádza do styku, akými sú napríklad listy, brožúry a krátke texty, </w:t>
      </w:r>
    </w:p>
    <w:p w:rsidR="004532E3" w:rsidRDefault="00EF4C8A" w:rsidP="004532E3">
      <w:pPr>
        <w:pStyle w:val="Normlnywebov"/>
        <w:divId w:val="1947689765"/>
      </w:pPr>
      <w:r>
        <w:t>• porozumieť jednoduchým osobným listom,</w:t>
      </w:r>
    </w:p>
    <w:p w:rsidR="004532E3" w:rsidRDefault="00EF4C8A" w:rsidP="004532E3">
      <w:pPr>
        <w:pStyle w:val="Normlnywebov"/>
        <w:divId w:val="1947689765"/>
      </w:pPr>
      <w:r>
        <w:t xml:space="preserve">• vyhľadať konkrétne informácie v jednoduchých každodenných materiáloch, akými sú napríklad prospekty, jedálne lístky, programy a časové harmonogramy, </w:t>
      </w:r>
    </w:p>
    <w:p w:rsidR="004532E3" w:rsidRDefault="00EF4C8A" w:rsidP="004532E3">
      <w:pPr>
        <w:pStyle w:val="Normlnywebov"/>
        <w:divId w:val="1947689765"/>
      </w:pPr>
      <w:r>
        <w:t xml:space="preserve">• vyhľadať špecifické informácie v zoznamoch a vybrať z nich potrebné informácie, </w:t>
      </w:r>
    </w:p>
    <w:p w:rsidR="004532E3" w:rsidRDefault="00EF4C8A" w:rsidP="004532E3">
      <w:pPr>
        <w:pStyle w:val="Normlnywebov"/>
        <w:divId w:val="1947689765"/>
      </w:pPr>
      <w:r>
        <w:t xml:space="preserve">• z kontextu krátkeho prečítaného textu pochopiť význam niektorých neznámych slov. </w:t>
      </w:r>
    </w:p>
    <w:p w:rsidR="004532E3" w:rsidRDefault="00EF4C8A" w:rsidP="004532E3">
      <w:pPr>
        <w:pStyle w:val="Normlnywebov"/>
        <w:divId w:val="1947689765"/>
      </w:pPr>
      <w:r w:rsidRPr="004532E3">
        <w:rPr>
          <w:u w:val="single"/>
        </w:rPr>
        <w:lastRenderedPageBreak/>
        <w:t>Žiak na konci príslušného stupňa vzdelávania dokáže</w:t>
      </w:r>
      <w:r>
        <w:t xml:space="preserve">: </w:t>
      </w:r>
    </w:p>
    <w:p w:rsidR="004532E3" w:rsidRDefault="00EF4C8A" w:rsidP="004532E3">
      <w:pPr>
        <w:pStyle w:val="Normlnywebov"/>
        <w:divId w:val="1947689765"/>
      </w:pPr>
      <w:r>
        <w:t xml:space="preserve">• porozumieť krátkym jednoduchým textom, ktoré obsahujú veľmi frekventovanú slovnú zásobu, </w:t>
      </w:r>
    </w:p>
    <w:p w:rsidR="004532E3" w:rsidRDefault="00EF4C8A" w:rsidP="004532E3">
      <w:pPr>
        <w:pStyle w:val="Normlnywebov"/>
        <w:divId w:val="1947689765"/>
      </w:pPr>
      <w:r>
        <w:t xml:space="preserve">• rozumieť označeniam a nápisom na verejných miestach, </w:t>
      </w:r>
    </w:p>
    <w:p w:rsidR="004532E3" w:rsidRDefault="00EF4C8A" w:rsidP="004532E3">
      <w:pPr>
        <w:pStyle w:val="Normlnywebov"/>
        <w:divId w:val="1947689765"/>
      </w:pPr>
      <w:r>
        <w:t>• pochopiť konkrétne informácie v jednoduchších písaných materiáloch, s ktorými prichádza do styku, akými sú napríklad listy, brožúry a krátke texty, • porozumieť jednoduchým osobným listom,</w:t>
      </w:r>
    </w:p>
    <w:p w:rsidR="004532E3" w:rsidRDefault="00EF4C8A" w:rsidP="004532E3">
      <w:pPr>
        <w:pStyle w:val="Normlnywebov"/>
        <w:divId w:val="1947689765"/>
      </w:pPr>
      <w:r>
        <w:t>• vyhľadať konkrétne informácie v jednoduchých každodenných materiáloch, akými sú napríklad prospekty, jedálne lístky, programy a časové harmonogramy,</w:t>
      </w:r>
    </w:p>
    <w:p w:rsidR="004532E3" w:rsidRDefault="00EF4C8A" w:rsidP="004532E3">
      <w:pPr>
        <w:pStyle w:val="Normlnywebov"/>
        <w:divId w:val="1947689765"/>
      </w:pPr>
      <w:r>
        <w:t>• vyhľadať špecifické informácie v zoznamoch a vybrať z nich potrebné informácie,</w:t>
      </w:r>
    </w:p>
    <w:p w:rsidR="004532E3" w:rsidRDefault="00EF4C8A" w:rsidP="004532E3">
      <w:pPr>
        <w:pStyle w:val="Normlnywebov"/>
        <w:divId w:val="1947689765"/>
      </w:pPr>
      <w:r>
        <w:t>• z kontextu krátkeho prečítaného textu pochopiť význam niektorých neznámych slov (upravené SERR, 2013, s. 71 – 74).</w:t>
      </w:r>
    </w:p>
    <w:p w:rsidR="004532E3" w:rsidRDefault="004532E3" w:rsidP="004532E3">
      <w:pPr>
        <w:pStyle w:val="Normlnywebov"/>
        <w:divId w:val="1947689765"/>
        <w:rPr>
          <w:b/>
        </w:rPr>
      </w:pPr>
    </w:p>
    <w:p w:rsidR="004532E3" w:rsidRDefault="004532E3" w:rsidP="004532E3">
      <w:pPr>
        <w:pStyle w:val="Normlnywebov"/>
        <w:divId w:val="1947689765"/>
      </w:pPr>
      <w:r>
        <w:rPr>
          <w:b/>
        </w:rPr>
        <w:t>3.</w:t>
      </w:r>
      <w:r w:rsidR="00EF4C8A" w:rsidRPr="004532E3">
        <w:rPr>
          <w:b/>
        </w:rPr>
        <w:t xml:space="preserve"> Písomný prejav</w:t>
      </w:r>
      <w:r w:rsidR="00EF4C8A">
        <w:t xml:space="preserve"> – výkonový štandard </w:t>
      </w:r>
    </w:p>
    <w:p w:rsidR="004532E3" w:rsidRDefault="00EF4C8A" w:rsidP="004532E3">
      <w:pPr>
        <w:pStyle w:val="Normlnywebov"/>
        <w:divId w:val="1947689765"/>
      </w:pPr>
      <w:r>
        <w:t xml:space="preserve"> </w:t>
      </w:r>
      <w:r w:rsidRPr="004532E3">
        <w:rPr>
          <w:u w:val="single"/>
        </w:rPr>
        <w:t>Žiak na konci 7. ročníka dokáže</w:t>
      </w:r>
      <w:r>
        <w:t xml:space="preserve">: </w:t>
      </w:r>
    </w:p>
    <w:p w:rsidR="004532E3" w:rsidRDefault="00EF4C8A" w:rsidP="004532E3">
      <w:pPr>
        <w:pStyle w:val="Normlnywebov"/>
        <w:divId w:val="1947689765"/>
      </w:pPr>
      <w:r>
        <w:t xml:space="preserve">• napísať jednoduché osobné listy, </w:t>
      </w:r>
    </w:p>
    <w:p w:rsidR="004532E3" w:rsidRDefault="00EF4C8A" w:rsidP="004532E3">
      <w:pPr>
        <w:pStyle w:val="Normlnywebov"/>
        <w:divId w:val="1947689765"/>
      </w:pPr>
      <w:r>
        <w:t xml:space="preserve">• zaznamenať krátky jednoduchý odkaz za predpokladu, že môže požiadať o jeho zopakovanie a preformulovanie, </w:t>
      </w:r>
    </w:p>
    <w:p w:rsidR="004532E3" w:rsidRDefault="00EF4C8A" w:rsidP="004532E3">
      <w:pPr>
        <w:pStyle w:val="Normlnywebov"/>
        <w:divId w:val="1947689765"/>
      </w:pPr>
      <w:r>
        <w:t xml:space="preserve">• stručne a krátkymi vetami predstaviť a charakterizovať osoby a veci, </w:t>
      </w:r>
    </w:p>
    <w:p w:rsidR="004532E3" w:rsidRDefault="00EF4C8A" w:rsidP="004532E3">
      <w:pPr>
        <w:pStyle w:val="Normlnywebov"/>
        <w:divId w:val="1947689765"/>
      </w:pPr>
      <w:r>
        <w:t xml:space="preserve">• napísať jednoduché vety a spojiť ich najčastejšie sa vyskytujúcimi spojovacími výrazmi, </w:t>
      </w:r>
    </w:p>
    <w:p w:rsidR="004532E3" w:rsidRDefault="00EF4C8A" w:rsidP="004532E3">
      <w:pPr>
        <w:pStyle w:val="Normlnywebov"/>
        <w:divId w:val="1947689765"/>
      </w:pPr>
      <w:r>
        <w:t xml:space="preserve">• jednoducho opísať aspekty všedného dňa - miesto, škola, rodina. </w:t>
      </w:r>
    </w:p>
    <w:p w:rsidR="004532E3" w:rsidRDefault="00EF4C8A" w:rsidP="004532E3">
      <w:pPr>
        <w:pStyle w:val="Normlnywebov"/>
        <w:divId w:val="1947689765"/>
      </w:pPr>
      <w:r w:rsidRPr="004532E3">
        <w:rPr>
          <w:u w:val="single"/>
        </w:rPr>
        <w:lastRenderedPageBreak/>
        <w:t>Žiak na konci 8. ročníka dokáže</w:t>
      </w:r>
      <w:r>
        <w:t xml:space="preserve">: </w:t>
      </w:r>
    </w:p>
    <w:p w:rsidR="004532E3" w:rsidRDefault="00EF4C8A" w:rsidP="004532E3">
      <w:pPr>
        <w:pStyle w:val="Normlnywebov"/>
        <w:divId w:val="1947689765"/>
      </w:pPr>
      <w:r>
        <w:t xml:space="preserve">• napísať krátke jednoduché poznámky z okruhu jeho záujmov, </w:t>
      </w:r>
    </w:p>
    <w:p w:rsidR="004532E3" w:rsidRDefault="00EF4C8A" w:rsidP="004532E3">
      <w:pPr>
        <w:pStyle w:val="Normlnywebov"/>
        <w:divId w:val="1947689765"/>
      </w:pPr>
      <w:r>
        <w:t xml:space="preserve">• napísať jednoduché osobné listy, </w:t>
      </w:r>
    </w:p>
    <w:p w:rsidR="004532E3" w:rsidRDefault="00EF4C8A" w:rsidP="004532E3">
      <w:pPr>
        <w:pStyle w:val="Normlnywebov"/>
        <w:divId w:val="1947689765"/>
      </w:pPr>
      <w:r>
        <w:t>• zaznamenať krátky jednoduchý odkaz za predpokladu, že môže požiadať o jeho zopakovanie a preformulovanie,</w:t>
      </w:r>
    </w:p>
    <w:p w:rsidR="004532E3" w:rsidRDefault="00EF4C8A" w:rsidP="004532E3">
      <w:pPr>
        <w:pStyle w:val="Normlnywebov"/>
        <w:divId w:val="1947689765"/>
      </w:pPr>
      <w:r>
        <w:t>• stručne a krátkymi vetami predstaviť a charakterizovať osoby a veci,</w:t>
      </w:r>
    </w:p>
    <w:p w:rsidR="004532E3" w:rsidRDefault="00EF4C8A" w:rsidP="004532E3">
      <w:pPr>
        <w:pStyle w:val="Normlnywebov"/>
        <w:divId w:val="1947689765"/>
      </w:pPr>
      <w:r>
        <w:t xml:space="preserve">• napísať jednoduché vety a spojiť ich najčastejšie sa vyskytujúcimi spojovacími výrazmi, </w:t>
      </w:r>
    </w:p>
    <w:p w:rsidR="004532E3" w:rsidRPr="004532E3" w:rsidRDefault="00EF4C8A" w:rsidP="004532E3">
      <w:pPr>
        <w:pStyle w:val="Normlnywebov"/>
        <w:divId w:val="1947689765"/>
      </w:pPr>
      <w:r>
        <w:t xml:space="preserve">• jednoducho opísať aspekty všedného dňa - miesto, škola, rodina, záujmy. </w:t>
      </w:r>
    </w:p>
    <w:p w:rsidR="004532E3" w:rsidRDefault="00EF4C8A" w:rsidP="004532E3">
      <w:pPr>
        <w:pStyle w:val="Normlnywebov"/>
        <w:divId w:val="1947689765"/>
      </w:pPr>
      <w:r w:rsidRPr="004532E3">
        <w:rPr>
          <w:u w:val="single"/>
        </w:rPr>
        <w:t>Žiak na konci príslušného stupňa vzdelávania dokáže:</w:t>
      </w:r>
    </w:p>
    <w:p w:rsidR="004532E3" w:rsidRDefault="00EF4C8A" w:rsidP="004532E3">
      <w:pPr>
        <w:pStyle w:val="Normlnywebov"/>
        <w:divId w:val="1947689765"/>
      </w:pPr>
      <w:r>
        <w:t xml:space="preserve">• napísať krátke jednoduché poznámky z okruhu jeho záujmov, </w:t>
      </w:r>
    </w:p>
    <w:p w:rsidR="004532E3" w:rsidRDefault="00EF4C8A" w:rsidP="004532E3">
      <w:pPr>
        <w:pStyle w:val="Normlnywebov"/>
        <w:divId w:val="1947689765"/>
      </w:pPr>
      <w:r>
        <w:t xml:space="preserve">• napísať jednoduché osobné listy, </w:t>
      </w:r>
    </w:p>
    <w:p w:rsidR="004532E3" w:rsidRDefault="00EF4C8A" w:rsidP="004532E3">
      <w:pPr>
        <w:pStyle w:val="Normlnywebov"/>
        <w:divId w:val="1947689765"/>
      </w:pPr>
      <w:r>
        <w:t xml:space="preserve">• zaznamenať krátky jednoduchý odkaz za predpokladu, že môže požiadať o jeho zopakovanie a preformulovanie, </w:t>
      </w:r>
    </w:p>
    <w:p w:rsidR="004532E3" w:rsidRDefault="00EF4C8A" w:rsidP="004532E3">
      <w:pPr>
        <w:pStyle w:val="Normlnywebov"/>
        <w:divId w:val="1947689765"/>
      </w:pPr>
      <w:r>
        <w:t>• stručne a krátkymi vetami predstaviť a charakterizovať osoby a veci,</w:t>
      </w:r>
    </w:p>
    <w:p w:rsidR="004532E3" w:rsidRDefault="00EF4C8A" w:rsidP="004532E3">
      <w:pPr>
        <w:pStyle w:val="Normlnywebov"/>
        <w:divId w:val="1947689765"/>
      </w:pPr>
      <w:r>
        <w:t xml:space="preserve">• napísať jednoduché vety a spojiť ich najčastejšie sa vyskytujúcimi spojovacími výrazmi, </w:t>
      </w:r>
    </w:p>
    <w:p w:rsidR="004532E3" w:rsidRDefault="00EF4C8A" w:rsidP="004532E3">
      <w:pPr>
        <w:pStyle w:val="Normlnywebov"/>
        <w:divId w:val="1947689765"/>
      </w:pPr>
      <w:r>
        <w:t>• jednoducho opísať aspekty všedného dňa - miesto, škola, rodina, záujmy (upravené SERR, 2013, s. 85 – 86, 127).</w:t>
      </w:r>
    </w:p>
    <w:p w:rsidR="004532E3" w:rsidRDefault="004532E3" w:rsidP="004532E3">
      <w:pPr>
        <w:pStyle w:val="Normlnywebov"/>
        <w:divId w:val="1947689765"/>
        <w:rPr>
          <w:b/>
        </w:rPr>
      </w:pPr>
    </w:p>
    <w:p w:rsidR="0058084A" w:rsidRDefault="0058084A" w:rsidP="004532E3">
      <w:pPr>
        <w:pStyle w:val="Normlnywebov"/>
        <w:divId w:val="1947689765"/>
        <w:rPr>
          <w:b/>
        </w:rPr>
      </w:pPr>
    </w:p>
    <w:p w:rsidR="004532E3" w:rsidRDefault="00EF4C8A" w:rsidP="004532E3">
      <w:pPr>
        <w:pStyle w:val="Normlnywebov"/>
        <w:divId w:val="1947689765"/>
      </w:pPr>
      <w:r w:rsidRPr="004532E3">
        <w:rPr>
          <w:b/>
        </w:rPr>
        <w:lastRenderedPageBreak/>
        <w:t xml:space="preserve"> </w:t>
      </w:r>
      <w:r w:rsidR="004532E3">
        <w:rPr>
          <w:b/>
        </w:rPr>
        <w:t xml:space="preserve">4. </w:t>
      </w:r>
      <w:r w:rsidRPr="004532E3">
        <w:rPr>
          <w:b/>
        </w:rPr>
        <w:t>Ústny prejav</w:t>
      </w:r>
      <w:r>
        <w:t xml:space="preserve"> – výkonový </w:t>
      </w:r>
      <w:r w:rsidR="004532E3">
        <w:t>standard</w:t>
      </w:r>
    </w:p>
    <w:p w:rsidR="004532E3" w:rsidRDefault="00EF4C8A" w:rsidP="004532E3">
      <w:pPr>
        <w:pStyle w:val="Normlnywebov"/>
        <w:divId w:val="1947689765"/>
      </w:pPr>
      <w:r w:rsidRPr="004532E3">
        <w:rPr>
          <w:u w:val="single"/>
        </w:rPr>
        <w:t xml:space="preserve"> Žiak na konci 7. ročníka dokáže</w:t>
      </w:r>
      <w:r>
        <w:t xml:space="preserve">: </w:t>
      </w:r>
    </w:p>
    <w:p w:rsidR="004532E3" w:rsidRDefault="00EF4C8A" w:rsidP="004532E3">
      <w:pPr>
        <w:pStyle w:val="Normlnywebov"/>
        <w:divId w:val="1947689765"/>
      </w:pPr>
      <w:r>
        <w:t xml:space="preserve">• komunikovať v jednoduchých a bežných situáciách, ktoré vyžadujú jednoduchú a priamu výmenu informácií na známe a bežné témy, </w:t>
      </w:r>
    </w:p>
    <w:p w:rsidR="004532E3" w:rsidRDefault="00EF4C8A" w:rsidP="004532E3">
      <w:pPr>
        <w:pStyle w:val="Normlnywebov"/>
        <w:divId w:val="1947689765"/>
      </w:pPr>
      <w:r>
        <w:t xml:space="preserve">• zvládnuť krátke spoločenské konverzačné výmeny, </w:t>
      </w:r>
    </w:p>
    <w:p w:rsidR="004532E3" w:rsidRDefault="00EF4C8A" w:rsidP="004532E3">
      <w:pPr>
        <w:pStyle w:val="Normlnywebov"/>
        <w:divId w:val="1947689765"/>
      </w:pPr>
      <w:r>
        <w:t xml:space="preserve">• zapojiť sa do krátkych rozhovorov na známe a bežné témy, • používať jednoduché zdvorilostné formy oslovení, </w:t>
      </w:r>
    </w:p>
    <w:p w:rsidR="004532E3" w:rsidRDefault="00EF4C8A" w:rsidP="004532E3">
      <w:pPr>
        <w:pStyle w:val="Normlnywebov"/>
        <w:divId w:val="1947689765"/>
      </w:pPr>
      <w:r>
        <w:t xml:space="preserve">• vyjadriť, čo sa mu páči a čo nie, </w:t>
      </w:r>
    </w:p>
    <w:p w:rsidR="004532E3" w:rsidRPr="004532E3" w:rsidRDefault="00EF4C8A" w:rsidP="004532E3">
      <w:pPr>
        <w:pStyle w:val="Normlnywebov"/>
        <w:divId w:val="1947689765"/>
      </w:pPr>
      <w:r>
        <w:t xml:space="preserve">• požiadať o rôzne jednoduché informácie, služby a veci, alebo ich poskytnúť. </w:t>
      </w:r>
    </w:p>
    <w:p w:rsidR="004532E3" w:rsidRDefault="00EF4C8A" w:rsidP="004532E3">
      <w:pPr>
        <w:pStyle w:val="Normlnywebov"/>
        <w:divId w:val="1947689765"/>
      </w:pPr>
      <w:r w:rsidRPr="004532E3">
        <w:rPr>
          <w:u w:val="single"/>
        </w:rPr>
        <w:t>Žiak na konci 8. ročníka dokáže</w:t>
      </w:r>
      <w:r>
        <w:t>:</w:t>
      </w:r>
    </w:p>
    <w:p w:rsidR="004532E3" w:rsidRDefault="00EF4C8A" w:rsidP="004532E3">
      <w:pPr>
        <w:pStyle w:val="Normlnywebov"/>
        <w:divId w:val="1947689765"/>
      </w:pPr>
      <w:r>
        <w:t>• komunikovať v jednoduchých a bežných situáciách, ktoré vyžadujú jednoduchú a priamu výmenu informácií na známe a bežné témy,</w:t>
      </w:r>
    </w:p>
    <w:p w:rsidR="004532E3" w:rsidRDefault="00EF4C8A" w:rsidP="004532E3">
      <w:pPr>
        <w:pStyle w:val="Normlnywebov"/>
        <w:divId w:val="1947689765"/>
      </w:pPr>
      <w:r>
        <w:t>• zvládnuť krátke spoločenské konverzačné výmeny,</w:t>
      </w:r>
    </w:p>
    <w:p w:rsidR="004532E3" w:rsidRDefault="00EF4C8A" w:rsidP="004532E3">
      <w:pPr>
        <w:pStyle w:val="Normlnywebov"/>
        <w:divId w:val="1947689765"/>
      </w:pPr>
      <w:r>
        <w:t>• zapojiť sa do krátkych rozhovorov na známe a bežné témy,</w:t>
      </w:r>
    </w:p>
    <w:p w:rsidR="004532E3" w:rsidRDefault="00EF4C8A" w:rsidP="004532E3">
      <w:pPr>
        <w:pStyle w:val="Normlnywebov"/>
        <w:divId w:val="1947689765"/>
      </w:pPr>
      <w:r>
        <w:t xml:space="preserve">• používať jednoduché zdvorilostné formy oslovení, </w:t>
      </w:r>
    </w:p>
    <w:p w:rsidR="004532E3" w:rsidRDefault="00EF4C8A" w:rsidP="004532E3">
      <w:pPr>
        <w:pStyle w:val="Normlnywebov"/>
        <w:divId w:val="1947689765"/>
      </w:pPr>
      <w:r>
        <w:t xml:space="preserve">• sformulovať pozvania, návrhy a ospravedlnenia a reagovať na ne, </w:t>
      </w:r>
    </w:p>
    <w:p w:rsidR="004532E3" w:rsidRDefault="00EF4C8A" w:rsidP="004532E3">
      <w:pPr>
        <w:pStyle w:val="Normlnywebov"/>
        <w:divId w:val="1947689765"/>
      </w:pPr>
      <w:r>
        <w:t>• vyjadriť, čo sa mu páči a čo nie, • požiadať o rôzne jednoduché informácie, služby a veci, alebo ich poskytnúť.</w:t>
      </w:r>
    </w:p>
    <w:p w:rsidR="0058084A" w:rsidRDefault="0058084A" w:rsidP="004532E3">
      <w:pPr>
        <w:pStyle w:val="Normlnywebov"/>
        <w:divId w:val="1947689765"/>
        <w:rPr>
          <w:u w:val="single"/>
        </w:rPr>
      </w:pPr>
    </w:p>
    <w:p w:rsidR="0058084A" w:rsidRDefault="0058084A" w:rsidP="004532E3">
      <w:pPr>
        <w:pStyle w:val="Normlnywebov"/>
        <w:divId w:val="1947689765"/>
        <w:rPr>
          <w:u w:val="single"/>
        </w:rPr>
      </w:pPr>
    </w:p>
    <w:p w:rsidR="004532E3" w:rsidRDefault="00EF4C8A" w:rsidP="004532E3">
      <w:pPr>
        <w:pStyle w:val="Normlnywebov"/>
        <w:divId w:val="1947689765"/>
      </w:pPr>
      <w:r w:rsidRPr="004532E3">
        <w:rPr>
          <w:u w:val="single"/>
        </w:rPr>
        <w:lastRenderedPageBreak/>
        <w:t xml:space="preserve"> Žiak na konci príslušného stupňa vzdelávania dokáže</w:t>
      </w:r>
      <w:r>
        <w:t>:</w:t>
      </w:r>
    </w:p>
    <w:p w:rsidR="004532E3" w:rsidRDefault="00EF4C8A" w:rsidP="004532E3">
      <w:pPr>
        <w:pStyle w:val="Normlnywebov"/>
        <w:divId w:val="1947689765"/>
      </w:pPr>
      <w:r>
        <w:t xml:space="preserve"> • komunikovať v jednoduchých a bežných situáciách, ktoré vyžadujú jednoduchú a priamu výmenu informácií na známe a bežné témy, </w:t>
      </w:r>
    </w:p>
    <w:p w:rsidR="004532E3" w:rsidRDefault="004532E3" w:rsidP="004532E3">
      <w:pPr>
        <w:pStyle w:val="Normlnywebov"/>
        <w:divId w:val="1947689765"/>
      </w:pPr>
      <w:r>
        <w:t xml:space="preserve"> </w:t>
      </w:r>
      <w:r w:rsidR="00EF4C8A">
        <w:t>• zvládnuť krátke spoločenské konverzačné výmeny,</w:t>
      </w:r>
    </w:p>
    <w:p w:rsidR="004532E3" w:rsidRDefault="00EF4C8A" w:rsidP="004532E3">
      <w:pPr>
        <w:pStyle w:val="Normlnywebov"/>
        <w:divId w:val="1947689765"/>
      </w:pPr>
      <w:r>
        <w:t xml:space="preserve"> • zapojiť sa do krátkych rozhovorov na známe a bežné témy,</w:t>
      </w:r>
    </w:p>
    <w:p w:rsidR="004532E3" w:rsidRDefault="00EF4C8A" w:rsidP="004532E3">
      <w:pPr>
        <w:pStyle w:val="Normlnywebov"/>
        <w:divId w:val="1947689765"/>
      </w:pPr>
      <w:r>
        <w:t xml:space="preserve"> • používať jednoduché zdvorilostné formy oslovení, </w:t>
      </w:r>
    </w:p>
    <w:p w:rsidR="004532E3" w:rsidRDefault="004532E3" w:rsidP="004532E3">
      <w:pPr>
        <w:pStyle w:val="Normlnywebov"/>
        <w:divId w:val="1947689765"/>
      </w:pPr>
      <w:r>
        <w:t xml:space="preserve"> </w:t>
      </w:r>
      <w:r w:rsidR="00EF4C8A">
        <w:t xml:space="preserve">• sformulovať pozvania, návrhy a ospravedlnenia a reagovať na ne, </w:t>
      </w:r>
    </w:p>
    <w:p w:rsidR="004532E3" w:rsidRDefault="004532E3" w:rsidP="004532E3">
      <w:pPr>
        <w:pStyle w:val="Normlnywebov"/>
        <w:divId w:val="1947689765"/>
      </w:pPr>
      <w:r>
        <w:t xml:space="preserve"> </w:t>
      </w:r>
      <w:r w:rsidR="00EF4C8A">
        <w:t xml:space="preserve">• vyjadriť, čo sa mu páči a čo nie, </w:t>
      </w:r>
    </w:p>
    <w:p w:rsidR="004532E3" w:rsidRDefault="0058084A" w:rsidP="004532E3">
      <w:pPr>
        <w:pStyle w:val="Normlnywebov"/>
        <w:divId w:val="1947689765"/>
      </w:pPr>
      <w:r>
        <w:t xml:space="preserve"> </w:t>
      </w:r>
      <w:r w:rsidR="00EF4C8A">
        <w:t xml:space="preserve">• požiadať o rôzne jednoduché informácie, služby a veci, alebo ich poskytnúť (upravené SERR, 2013, s. 76 – 83). </w:t>
      </w:r>
    </w:p>
    <w:p w:rsidR="0058084A" w:rsidRDefault="0058084A" w:rsidP="004532E3">
      <w:pPr>
        <w:pStyle w:val="Normlnywebov"/>
        <w:divId w:val="1947689765"/>
        <w:rPr>
          <w:b/>
        </w:rPr>
      </w:pPr>
    </w:p>
    <w:p w:rsidR="00232F39" w:rsidRDefault="00EF4C8A" w:rsidP="004532E3">
      <w:pPr>
        <w:pStyle w:val="Normlnywebov"/>
        <w:divId w:val="1947689765"/>
        <w:rPr>
          <w:b/>
        </w:rPr>
      </w:pPr>
      <w:r w:rsidRPr="004532E3">
        <w:rPr>
          <w:b/>
        </w:rPr>
        <w:t>Ústny prejav – monológ</w:t>
      </w:r>
    </w:p>
    <w:p w:rsidR="00232F39" w:rsidRPr="00232F39" w:rsidRDefault="00EF4C8A" w:rsidP="004532E3">
      <w:pPr>
        <w:pStyle w:val="Normlnywebov"/>
        <w:divId w:val="1947689765"/>
        <w:rPr>
          <w:u w:val="single"/>
        </w:rPr>
      </w:pPr>
      <w:r w:rsidRPr="00232F39">
        <w:rPr>
          <w:u w:val="single"/>
        </w:rPr>
        <w:t xml:space="preserve"> </w:t>
      </w:r>
      <w:r w:rsidR="00232F39" w:rsidRPr="00232F39">
        <w:rPr>
          <w:u w:val="single"/>
        </w:rPr>
        <w:t xml:space="preserve">Žiak na </w:t>
      </w:r>
      <w:r w:rsidRPr="00232F39">
        <w:rPr>
          <w:u w:val="single"/>
        </w:rPr>
        <w:t>konci 7. ročníka dokáže:</w:t>
      </w:r>
    </w:p>
    <w:p w:rsidR="00232F39" w:rsidRDefault="00EF4C8A" w:rsidP="004532E3">
      <w:pPr>
        <w:pStyle w:val="Normlnywebov"/>
        <w:divId w:val="1947689765"/>
      </w:pPr>
      <w:r>
        <w:t xml:space="preserve"> • opísať každodenné skutočnosti zo svojho prostredia, napríklad ľudí, školu a miesto,</w:t>
      </w:r>
    </w:p>
    <w:p w:rsidR="00232F39" w:rsidRDefault="00EF4C8A" w:rsidP="004532E3">
      <w:pPr>
        <w:pStyle w:val="Normlnywebov"/>
        <w:divId w:val="1947689765"/>
      </w:pPr>
      <w:r>
        <w:t xml:space="preserve"> • opísať niečo ako jednoduchý sled myšlienok, </w:t>
      </w:r>
    </w:p>
    <w:p w:rsidR="00232F39" w:rsidRDefault="0058084A" w:rsidP="004532E3">
      <w:pPr>
        <w:pStyle w:val="Normlnywebov"/>
        <w:divId w:val="1947689765"/>
      </w:pPr>
      <w:r>
        <w:t xml:space="preserve"> </w:t>
      </w:r>
      <w:r w:rsidR="00EF4C8A">
        <w:t xml:space="preserve">• podať krátky jednoduchý opis udalostí a činností, opísať svoje plány a osobné skúsenosti. </w:t>
      </w:r>
    </w:p>
    <w:p w:rsidR="00232F39" w:rsidRDefault="00EF4C8A" w:rsidP="004532E3">
      <w:pPr>
        <w:pStyle w:val="Normlnywebov"/>
        <w:divId w:val="1947689765"/>
      </w:pPr>
      <w:r w:rsidRPr="00232F39">
        <w:rPr>
          <w:u w:val="single"/>
        </w:rPr>
        <w:t>Žiak na konci 8. ročníka dokáže:</w:t>
      </w:r>
    </w:p>
    <w:p w:rsidR="00232F39" w:rsidRDefault="00EF4C8A" w:rsidP="004532E3">
      <w:pPr>
        <w:pStyle w:val="Normlnywebov"/>
        <w:divId w:val="1947689765"/>
      </w:pPr>
      <w:r>
        <w:t xml:space="preserve"> • opísať každodenné skutočnosti zo svojho prostredia, napríklad ľudí, školu a miesto,</w:t>
      </w:r>
    </w:p>
    <w:p w:rsidR="00232F39" w:rsidRDefault="00EF4C8A" w:rsidP="004532E3">
      <w:pPr>
        <w:pStyle w:val="Normlnywebov"/>
        <w:divId w:val="1947689765"/>
      </w:pPr>
      <w:r>
        <w:lastRenderedPageBreak/>
        <w:t xml:space="preserve"> • opísať niečo ako jednoduchý sled myšlienok,</w:t>
      </w:r>
    </w:p>
    <w:p w:rsidR="00232F39" w:rsidRDefault="00EF4C8A" w:rsidP="00232F39">
      <w:pPr>
        <w:pStyle w:val="Normlnywebov"/>
        <w:divId w:val="1947689765"/>
      </w:pPr>
      <w:r>
        <w:t xml:space="preserve"> • podať krátky jednoduchý opis udalostí a činností, opísať svoje plány a osobné skúsenosti. </w:t>
      </w:r>
    </w:p>
    <w:p w:rsidR="00232F39" w:rsidRDefault="00EF4C8A" w:rsidP="00232F39">
      <w:pPr>
        <w:pStyle w:val="Normlnywebov"/>
        <w:divId w:val="1947689765"/>
      </w:pPr>
      <w:r w:rsidRPr="00232F39">
        <w:rPr>
          <w:u w:val="single"/>
        </w:rPr>
        <w:t>Žiak na konci príslušného stupňa vzdelávania dokáže</w:t>
      </w:r>
      <w:r>
        <w:t xml:space="preserve">: </w:t>
      </w:r>
    </w:p>
    <w:p w:rsidR="00232F39" w:rsidRDefault="008A0887" w:rsidP="00232F39">
      <w:pPr>
        <w:pStyle w:val="Normlnywebov"/>
        <w:divId w:val="1947689765"/>
      </w:pPr>
      <w:r>
        <w:t xml:space="preserve"> </w:t>
      </w:r>
      <w:r w:rsidR="00EF4C8A">
        <w:t xml:space="preserve">• opísať každodenné skutočnosti zo svojho prostredia, napríklad ľudí, školu a miesto, </w:t>
      </w:r>
    </w:p>
    <w:p w:rsidR="00232F39" w:rsidRDefault="008A0887" w:rsidP="00232F39">
      <w:pPr>
        <w:pStyle w:val="Normlnywebov"/>
        <w:divId w:val="1947689765"/>
      </w:pPr>
      <w:r>
        <w:t xml:space="preserve"> </w:t>
      </w:r>
      <w:r w:rsidR="00EF4C8A">
        <w:t xml:space="preserve">• opísať niečo ako jednoduchý sled myšlienok, </w:t>
      </w:r>
    </w:p>
    <w:p w:rsidR="00232F39" w:rsidRDefault="008A0887" w:rsidP="00232F39">
      <w:pPr>
        <w:pStyle w:val="Normlnywebov"/>
        <w:divId w:val="1947689765"/>
      </w:pPr>
      <w:r>
        <w:t xml:space="preserve"> </w:t>
      </w:r>
      <w:r w:rsidR="00EF4C8A">
        <w:t xml:space="preserve">• podať krátky jednoduchý opis udalostí a činností, opísať svoje plány a osobné skúsenosti (upravené SERR, 2013, s. 60). </w:t>
      </w:r>
    </w:p>
    <w:p w:rsidR="00232F39" w:rsidRDefault="00EF4C8A" w:rsidP="00232F39">
      <w:pPr>
        <w:pStyle w:val="Normlnywebov"/>
        <w:divId w:val="1947689765"/>
      </w:pPr>
      <w:r>
        <w:t xml:space="preserve">V rámci 6. až 9. ročníka ZŠ sa v prvom cudzom jazyku rozvíjajú tie kompetencie a funkcie jazyka, ktoré sú špecifikované v časti Obsahový štandard – úroveň A2. Každá kompetencia v obsahovom štandarde sa člení na šesť komponentov, ktoré sú všetky súčasťou komunikačnej kompetencie a bez ktorých sa komunikácia nemôže uskutočňovať. V rámci obsahového štandardu jednotlivé kompetencie na seba nenadväzujú, môžu sa navzájom kombinovať a neustále vytvárať nové komunikačné kontexty. Kompetencie súvisia s komunikačnými situáciami v ústnom a písomnom prejave a zahŕňajú reakcie účastníkov komunikácie. Funkcie sú chápané ako základné časti komunikácie. Žiaci ich musia ovládať, aby sa mohla komunikácia v cudzom jazyku uskutočniť, pričom s niektorými z nich sa stretnú až na vyšších úrovniach. </w:t>
      </w:r>
    </w:p>
    <w:p w:rsidR="00EF4C8A" w:rsidRDefault="00232F39" w:rsidP="00232F39">
      <w:pPr>
        <w:pStyle w:val="Normlnywebov"/>
        <w:divId w:val="1947689765"/>
      </w:pPr>
      <w:r>
        <w:t xml:space="preserve">Obsahový štandard pre komunikačnú úroveň A2 pozostáva z kompetencií, ktoré sú bližšie špecifikované funkciami jazyka. Obsahový štandard je koncipovaný tak, aby nadväzoval na kompetencie žiakov, ktorí sa učia anglický jazyk od primárneho vzdelávania a dosiahli úroveň A1. Všetky vymedzené kompetencie a funkcie jazyka sú povinnou súčasťou obsahového štandardu. Obsahový štandard je vymedzený úrovňovo/ročníkovo, jednotlivé kompetencie a funkcie jazyka sa môžu kombinovať a rozvíjať v ľubovoľnom poradí. Navrhované delenie obsahových štandardov do ročníkov je iba odporúčané (nie povinné), pričom žiak musí na konci nižšieho stredného vzdelávania v prvom cudzom jazyku dosiahnuť úroveň A 2. </w:t>
      </w:r>
    </w:p>
    <w:p w:rsidR="00F12D01" w:rsidRDefault="00F12D01" w:rsidP="00232F39">
      <w:pPr>
        <w:pStyle w:val="Normlnywebov"/>
        <w:divId w:val="1947689765"/>
      </w:pPr>
    </w:p>
    <w:p w:rsidR="00232F39" w:rsidRDefault="00232F39" w:rsidP="00232F39">
      <w:pPr>
        <w:pStyle w:val="Normlnywebov"/>
        <w:divId w:val="1947689765"/>
      </w:pPr>
    </w:p>
    <w:p w:rsidR="00F16BC6" w:rsidRDefault="00F16BC6">
      <w:pPr>
        <w:pStyle w:val="Normlnywebov"/>
        <w:divId w:val="1947689765"/>
      </w:pPr>
    </w:p>
    <w:tbl>
      <w:tblPr>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817"/>
        <w:gridCol w:w="425"/>
        <w:gridCol w:w="567"/>
        <w:gridCol w:w="589"/>
        <w:gridCol w:w="3239"/>
        <w:gridCol w:w="1490"/>
        <w:gridCol w:w="2195"/>
        <w:gridCol w:w="4536"/>
        <w:gridCol w:w="992"/>
      </w:tblGrid>
      <w:tr w:rsidR="000A3C6C" w:rsidRPr="005E4887" w:rsidTr="000A3C6C">
        <w:trPr>
          <w:divId w:val="1947689765"/>
          <w:trHeight w:val="1640"/>
        </w:trPr>
        <w:tc>
          <w:tcPr>
            <w:tcW w:w="14850" w:type="dxa"/>
            <w:gridSpan w:val="9"/>
            <w:tcBorders>
              <w:top w:val="single" w:sz="12" w:space="0" w:color="auto"/>
              <w:left w:val="single" w:sz="12" w:space="0" w:color="auto"/>
              <w:bottom w:val="single" w:sz="12" w:space="0" w:color="auto"/>
              <w:right w:val="single" w:sz="12" w:space="0" w:color="auto"/>
            </w:tcBorders>
            <w:shd w:val="clear" w:color="auto" w:fill="D9D9D9"/>
          </w:tcPr>
          <w:p w:rsidR="000A3C6C" w:rsidRPr="005E4887" w:rsidRDefault="000A3C6C" w:rsidP="000A3C6C">
            <w:pPr>
              <w:jc w:val="center"/>
              <w:rPr>
                <w:b/>
                <w:bCs/>
                <w:sz w:val="28"/>
                <w:szCs w:val="28"/>
              </w:rPr>
            </w:pPr>
          </w:p>
          <w:p w:rsidR="000A3C6C" w:rsidRPr="005E4887" w:rsidRDefault="000A3C6C" w:rsidP="000A3C6C">
            <w:pPr>
              <w:jc w:val="center"/>
              <w:rPr>
                <w:b/>
                <w:bCs/>
                <w:sz w:val="28"/>
                <w:szCs w:val="28"/>
              </w:rPr>
            </w:pPr>
          </w:p>
          <w:p w:rsidR="000A3C6C" w:rsidRDefault="000A3C6C" w:rsidP="000A3C6C">
            <w:pPr>
              <w:jc w:val="center"/>
              <w:rPr>
                <w:sz w:val="28"/>
                <w:szCs w:val="28"/>
              </w:rPr>
            </w:pPr>
          </w:p>
          <w:p w:rsidR="000A3C6C" w:rsidRPr="002B18B5" w:rsidRDefault="000A3C6C" w:rsidP="000A3C6C">
            <w:pPr>
              <w:jc w:val="center"/>
              <w:rPr>
                <w:sz w:val="28"/>
                <w:szCs w:val="28"/>
              </w:rPr>
            </w:pPr>
            <w:r w:rsidRPr="002B18B5">
              <w:rPr>
                <w:sz w:val="28"/>
                <w:szCs w:val="28"/>
              </w:rPr>
              <w:t xml:space="preserve">TEMATICKÝ VÝCHOVNO–VZDELÁVACÍ PLÁN Z PREDMETU: </w:t>
            </w:r>
          </w:p>
          <w:p w:rsidR="000A3C6C" w:rsidRPr="002B18B5" w:rsidRDefault="000A3C6C" w:rsidP="000A3C6C">
            <w:pPr>
              <w:rPr>
                <w:sz w:val="28"/>
                <w:szCs w:val="28"/>
              </w:rPr>
            </w:pPr>
            <w:r w:rsidRPr="002B18B5">
              <w:rPr>
                <w:sz w:val="28"/>
                <w:szCs w:val="28"/>
              </w:rPr>
              <w:t xml:space="preserve">                           </w:t>
            </w:r>
            <w:r>
              <w:rPr>
                <w:sz w:val="28"/>
                <w:szCs w:val="28"/>
              </w:rPr>
              <w:t xml:space="preserve">                       CVIČENIA  Z ANGLICKÉHO  JAZYKA</w:t>
            </w:r>
            <w:r w:rsidR="00540182">
              <w:rPr>
                <w:sz w:val="28"/>
                <w:szCs w:val="28"/>
              </w:rPr>
              <w:t xml:space="preserve">  PRE 8</w:t>
            </w:r>
            <w:r w:rsidRPr="002B18B5">
              <w:rPr>
                <w:sz w:val="28"/>
                <w:szCs w:val="28"/>
              </w:rPr>
              <w:t>. ROČNÍK ZŠ</w:t>
            </w:r>
          </w:p>
          <w:p w:rsidR="000A3C6C" w:rsidRPr="002B18B5" w:rsidRDefault="000A3C6C" w:rsidP="000A3C6C">
            <w:pPr>
              <w:jc w:val="center"/>
              <w:rPr>
                <w:sz w:val="28"/>
                <w:szCs w:val="28"/>
              </w:rPr>
            </w:pPr>
          </w:p>
          <w:p w:rsidR="000A3C6C" w:rsidRPr="005E4887" w:rsidRDefault="000A3C6C" w:rsidP="000A3C6C">
            <w:pPr>
              <w:jc w:val="center"/>
              <w:rPr>
                <w:sz w:val="28"/>
                <w:szCs w:val="28"/>
              </w:rPr>
            </w:pPr>
          </w:p>
          <w:p w:rsidR="000A3C6C" w:rsidRPr="005E4887" w:rsidRDefault="000A3C6C" w:rsidP="000A3C6C">
            <w:pPr>
              <w:rPr>
                <w:b/>
                <w:bCs/>
                <w:sz w:val="28"/>
                <w:szCs w:val="28"/>
              </w:rPr>
            </w:pPr>
          </w:p>
        </w:tc>
      </w:tr>
      <w:tr w:rsidR="000A3C6C" w:rsidRPr="005E4887" w:rsidTr="000A3C6C">
        <w:trPr>
          <w:divId w:val="1947689765"/>
        </w:trPr>
        <w:tc>
          <w:tcPr>
            <w:tcW w:w="7127" w:type="dxa"/>
            <w:gridSpan w:val="6"/>
            <w:tcBorders>
              <w:top w:val="single" w:sz="12" w:space="0" w:color="auto"/>
              <w:left w:val="single" w:sz="12" w:space="0" w:color="auto"/>
              <w:bottom w:val="single" w:sz="12" w:space="0" w:color="auto"/>
              <w:right w:val="single" w:sz="12" w:space="0" w:color="auto"/>
            </w:tcBorders>
          </w:tcPr>
          <w:p w:rsidR="000A3C6C" w:rsidRPr="002B18B5" w:rsidRDefault="000A3C6C" w:rsidP="000A3C6C">
            <w:pPr>
              <w:rPr>
                <w:b/>
                <w:bCs/>
                <w:sz w:val="28"/>
                <w:szCs w:val="28"/>
              </w:rPr>
            </w:pPr>
          </w:p>
          <w:p w:rsidR="000A3C6C" w:rsidRPr="002B18B5" w:rsidRDefault="000A3C6C" w:rsidP="000A3C6C">
            <w:pPr>
              <w:rPr>
                <w:sz w:val="28"/>
                <w:szCs w:val="28"/>
              </w:rPr>
            </w:pPr>
            <w:r w:rsidRPr="002B18B5">
              <w:rPr>
                <w:b/>
                <w:bCs/>
                <w:sz w:val="28"/>
                <w:szCs w:val="28"/>
              </w:rPr>
              <w:t xml:space="preserve">Predmet: </w:t>
            </w:r>
            <w:r>
              <w:rPr>
                <w:bCs/>
                <w:sz w:val="28"/>
                <w:szCs w:val="28"/>
              </w:rPr>
              <w:t>Cvičenia z anglického jazyka</w:t>
            </w:r>
          </w:p>
          <w:p w:rsidR="000A3C6C" w:rsidRPr="002B18B5" w:rsidRDefault="000A3C6C" w:rsidP="000A3C6C">
            <w:pPr>
              <w:rPr>
                <w:b/>
                <w:bCs/>
                <w:sz w:val="28"/>
                <w:szCs w:val="28"/>
              </w:rPr>
            </w:pPr>
          </w:p>
          <w:p w:rsidR="000A3C6C" w:rsidRPr="002B18B5" w:rsidRDefault="000A3C6C" w:rsidP="000A3C6C">
            <w:pPr>
              <w:rPr>
                <w:sz w:val="28"/>
                <w:szCs w:val="28"/>
              </w:rPr>
            </w:pPr>
            <w:r w:rsidRPr="002B18B5">
              <w:rPr>
                <w:b/>
                <w:bCs/>
                <w:sz w:val="28"/>
                <w:szCs w:val="28"/>
              </w:rPr>
              <w:t xml:space="preserve">Vzdelávacia oblasť: </w:t>
            </w:r>
            <w:r w:rsidRPr="002B18B5">
              <w:rPr>
                <w:bCs/>
                <w:sz w:val="28"/>
                <w:szCs w:val="28"/>
              </w:rPr>
              <w:t>Jazyk a komunikácia</w:t>
            </w:r>
          </w:p>
          <w:p w:rsidR="000A3C6C" w:rsidRPr="002B18B5" w:rsidRDefault="000A3C6C" w:rsidP="000A3C6C">
            <w:pPr>
              <w:rPr>
                <w:b/>
                <w:bCs/>
                <w:sz w:val="28"/>
                <w:szCs w:val="28"/>
              </w:rPr>
            </w:pPr>
          </w:p>
          <w:p w:rsidR="000A3C6C" w:rsidRPr="002B18B5" w:rsidRDefault="000A3C6C" w:rsidP="000A3C6C">
            <w:pPr>
              <w:rPr>
                <w:sz w:val="28"/>
                <w:szCs w:val="28"/>
              </w:rPr>
            </w:pPr>
            <w:r w:rsidRPr="002B18B5">
              <w:rPr>
                <w:b/>
                <w:bCs/>
                <w:sz w:val="28"/>
                <w:szCs w:val="28"/>
              </w:rPr>
              <w:t>Stupeň vzdelania:</w:t>
            </w:r>
            <w:r w:rsidRPr="002B18B5">
              <w:rPr>
                <w:sz w:val="28"/>
                <w:szCs w:val="28"/>
              </w:rPr>
              <w:t xml:space="preserve"> ISCED 2</w:t>
            </w:r>
          </w:p>
          <w:p w:rsidR="000A3C6C" w:rsidRPr="002B18B5" w:rsidRDefault="000A3C6C" w:rsidP="000A3C6C">
            <w:pPr>
              <w:rPr>
                <w:b/>
                <w:bCs/>
                <w:sz w:val="28"/>
                <w:szCs w:val="28"/>
              </w:rPr>
            </w:pPr>
          </w:p>
          <w:p w:rsidR="000A3C6C" w:rsidRPr="002B18B5" w:rsidRDefault="000A3C6C" w:rsidP="000A3C6C">
            <w:pPr>
              <w:rPr>
                <w:bCs/>
                <w:sz w:val="28"/>
                <w:szCs w:val="28"/>
              </w:rPr>
            </w:pPr>
            <w:r w:rsidRPr="002B18B5">
              <w:rPr>
                <w:b/>
                <w:bCs/>
                <w:sz w:val="28"/>
                <w:szCs w:val="28"/>
              </w:rPr>
              <w:t xml:space="preserve">Počet vyučovacích hodín týždenne: </w:t>
            </w:r>
            <w:r w:rsidRPr="002B18B5">
              <w:rPr>
                <w:bCs/>
                <w:sz w:val="28"/>
                <w:szCs w:val="28"/>
              </w:rPr>
              <w:t>1</w:t>
            </w:r>
          </w:p>
          <w:p w:rsidR="000A3C6C" w:rsidRPr="002B18B5" w:rsidRDefault="000A3C6C" w:rsidP="000A3C6C">
            <w:pPr>
              <w:rPr>
                <w:sz w:val="28"/>
                <w:szCs w:val="28"/>
              </w:rPr>
            </w:pPr>
          </w:p>
        </w:tc>
        <w:tc>
          <w:tcPr>
            <w:tcW w:w="7723" w:type="dxa"/>
            <w:gridSpan w:val="3"/>
            <w:tcBorders>
              <w:top w:val="single" w:sz="12" w:space="0" w:color="auto"/>
              <w:left w:val="single" w:sz="12" w:space="0" w:color="auto"/>
              <w:bottom w:val="single" w:sz="12" w:space="0" w:color="auto"/>
              <w:right w:val="single" w:sz="12" w:space="0" w:color="auto"/>
            </w:tcBorders>
          </w:tcPr>
          <w:p w:rsidR="000A3C6C" w:rsidRPr="002B18B5" w:rsidRDefault="000A3C6C" w:rsidP="000A3C6C">
            <w:pPr>
              <w:rPr>
                <w:b/>
                <w:bCs/>
                <w:sz w:val="28"/>
                <w:szCs w:val="28"/>
              </w:rPr>
            </w:pPr>
          </w:p>
          <w:p w:rsidR="000A3C6C" w:rsidRPr="002B18B5" w:rsidRDefault="000A3C6C" w:rsidP="000A3C6C">
            <w:pPr>
              <w:rPr>
                <w:sz w:val="28"/>
                <w:szCs w:val="28"/>
              </w:rPr>
            </w:pPr>
            <w:r w:rsidRPr="002B18B5">
              <w:rPr>
                <w:b/>
                <w:bCs/>
                <w:sz w:val="28"/>
                <w:szCs w:val="28"/>
              </w:rPr>
              <w:t>Školský rok</w:t>
            </w:r>
            <w:r w:rsidR="00540182">
              <w:rPr>
                <w:bCs/>
                <w:sz w:val="28"/>
                <w:szCs w:val="28"/>
              </w:rPr>
              <w:t>: 2020/2021</w:t>
            </w:r>
          </w:p>
          <w:p w:rsidR="000A3C6C" w:rsidRPr="002B18B5" w:rsidRDefault="000A3C6C" w:rsidP="000A3C6C">
            <w:pPr>
              <w:rPr>
                <w:b/>
                <w:bCs/>
                <w:sz w:val="28"/>
                <w:szCs w:val="28"/>
              </w:rPr>
            </w:pPr>
          </w:p>
          <w:p w:rsidR="000A3C6C" w:rsidRPr="002B18B5" w:rsidRDefault="000A3C6C" w:rsidP="000A3C6C">
            <w:pPr>
              <w:rPr>
                <w:b/>
                <w:bCs/>
                <w:sz w:val="28"/>
                <w:szCs w:val="28"/>
              </w:rPr>
            </w:pPr>
            <w:r w:rsidRPr="002B18B5">
              <w:rPr>
                <w:b/>
                <w:bCs/>
                <w:sz w:val="28"/>
                <w:szCs w:val="28"/>
              </w:rPr>
              <w:t xml:space="preserve">Ročník: </w:t>
            </w:r>
            <w:r w:rsidR="00540182">
              <w:rPr>
                <w:bCs/>
                <w:sz w:val="28"/>
                <w:szCs w:val="28"/>
              </w:rPr>
              <w:t>ôsmy</w:t>
            </w:r>
          </w:p>
          <w:p w:rsidR="000A3C6C" w:rsidRPr="002B18B5" w:rsidRDefault="000A3C6C" w:rsidP="000A3C6C">
            <w:pPr>
              <w:rPr>
                <w:b/>
                <w:bCs/>
                <w:sz w:val="28"/>
                <w:szCs w:val="28"/>
              </w:rPr>
            </w:pPr>
          </w:p>
          <w:p w:rsidR="000A3C6C" w:rsidRPr="002B18B5" w:rsidRDefault="000A3C6C" w:rsidP="000A3C6C">
            <w:pPr>
              <w:rPr>
                <w:sz w:val="28"/>
                <w:szCs w:val="28"/>
              </w:rPr>
            </w:pPr>
            <w:r w:rsidRPr="002B18B5">
              <w:rPr>
                <w:b/>
                <w:bCs/>
                <w:sz w:val="28"/>
                <w:szCs w:val="28"/>
              </w:rPr>
              <w:t xml:space="preserve">Triedy: </w:t>
            </w:r>
            <w:r w:rsidR="00540182">
              <w:rPr>
                <w:bCs/>
                <w:sz w:val="28"/>
                <w:szCs w:val="28"/>
              </w:rPr>
              <w:t>8</w:t>
            </w:r>
            <w:r w:rsidRPr="002B18B5">
              <w:rPr>
                <w:bCs/>
                <w:sz w:val="28"/>
                <w:szCs w:val="28"/>
              </w:rPr>
              <w:t>.A, B</w:t>
            </w:r>
          </w:p>
        </w:tc>
      </w:tr>
      <w:tr w:rsidR="000A3C6C" w:rsidRPr="005E4887" w:rsidTr="000A3C6C">
        <w:trPr>
          <w:divId w:val="1947689765"/>
        </w:trPr>
        <w:tc>
          <w:tcPr>
            <w:tcW w:w="14850" w:type="dxa"/>
            <w:gridSpan w:val="9"/>
            <w:tcBorders>
              <w:top w:val="single" w:sz="12" w:space="0" w:color="auto"/>
              <w:left w:val="single" w:sz="12" w:space="0" w:color="auto"/>
              <w:bottom w:val="single" w:sz="12" w:space="0" w:color="auto"/>
              <w:right w:val="single" w:sz="12" w:space="0" w:color="auto"/>
            </w:tcBorders>
          </w:tcPr>
          <w:p w:rsidR="000A3C6C" w:rsidRPr="002B18B5" w:rsidRDefault="000A3C6C" w:rsidP="000A3C6C">
            <w:pPr>
              <w:rPr>
                <w:b/>
                <w:bCs/>
                <w:sz w:val="28"/>
                <w:szCs w:val="28"/>
              </w:rPr>
            </w:pPr>
          </w:p>
          <w:p w:rsidR="000A3C6C" w:rsidRPr="002B18B5" w:rsidRDefault="000A3C6C" w:rsidP="000A3C6C">
            <w:pPr>
              <w:ind w:left="360"/>
              <w:rPr>
                <w:sz w:val="28"/>
                <w:szCs w:val="28"/>
              </w:rPr>
            </w:pPr>
            <w:r w:rsidRPr="002B18B5">
              <w:rPr>
                <w:sz w:val="28"/>
                <w:szCs w:val="28"/>
              </w:rPr>
              <w:t xml:space="preserve">          </w:t>
            </w:r>
          </w:p>
        </w:tc>
      </w:tr>
      <w:tr w:rsidR="000A3C6C" w:rsidRPr="005E4887" w:rsidTr="007E0DC8">
        <w:trPr>
          <w:divId w:val="1947689765"/>
        </w:trPr>
        <w:tc>
          <w:tcPr>
            <w:tcW w:w="81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0A3C6C" w:rsidRPr="005E4887" w:rsidRDefault="000A3C6C" w:rsidP="000A3C6C">
            <w:pPr>
              <w:jc w:val="center"/>
              <w:rPr>
                <w:b/>
                <w:bCs/>
              </w:rPr>
            </w:pPr>
            <w:r w:rsidRPr="005E4887">
              <w:rPr>
                <w:b/>
                <w:bCs/>
              </w:rPr>
              <w:t>Mes.</w:t>
            </w:r>
          </w:p>
        </w:tc>
        <w:tc>
          <w:tcPr>
            <w:tcW w:w="4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0A3C6C" w:rsidRPr="005E4887" w:rsidRDefault="000A3C6C" w:rsidP="000A3C6C">
            <w:pPr>
              <w:jc w:val="center"/>
              <w:rPr>
                <w:b/>
                <w:bCs/>
              </w:rPr>
            </w:pPr>
            <w:r w:rsidRPr="005E4887">
              <w:rPr>
                <w:b/>
                <w:bCs/>
              </w:rPr>
              <w:t>T</w:t>
            </w:r>
          </w:p>
        </w:tc>
        <w:tc>
          <w:tcPr>
            <w:tcW w:w="56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0A3C6C" w:rsidRPr="005E4887" w:rsidRDefault="000A3C6C" w:rsidP="000A3C6C">
            <w:pPr>
              <w:jc w:val="center"/>
              <w:rPr>
                <w:b/>
                <w:bCs/>
              </w:rPr>
            </w:pPr>
            <w:r w:rsidRPr="005E4887">
              <w:rPr>
                <w:b/>
                <w:bCs/>
              </w:rPr>
              <w:t>H</w:t>
            </w:r>
          </w:p>
        </w:tc>
        <w:tc>
          <w:tcPr>
            <w:tcW w:w="589" w:type="dxa"/>
            <w:tcBorders>
              <w:top w:val="single" w:sz="12" w:space="0" w:color="auto"/>
              <w:left w:val="single" w:sz="12" w:space="0" w:color="auto"/>
              <w:bottom w:val="single" w:sz="12" w:space="0" w:color="auto"/>
              <w:right w:val="single" w:sz="4" w:space="0" w:color="auto"/>
            </w:tcBorders>
            <w:shd w:val="clear" w:color="auto" w:fill="D9D9D9"/>
            <w:vAlign w:val="center"/>
          </w:tcPr>
          <w:p w:rsidR="000A3C6C" w:rsidRPr="005E4887" w:rsidRDefault="000A3C6C" w:rsidP="000A3C6C">
            <w:pPr>
              <w:jc w:val="center"/>
              <w:rPr>
                <w:b/>
                <w:bCs/>
              </w:rPr>
            </w:pPr>
            <w:r w:rsidRPr="005E4887">
              <w:rPr>
                <w:b/>
                <w:bCs/>
              </w:rPr>
              <w:t>T.C.</w:t>
            </w:r>
          </w:p>
        </w:tc>
        <w:tc>
          <w:tcPr>
            <w:tcW w:w="3239" w:type="dxa"/>
            <w:tcBorders>
              <w:top w:val="single" w:sz="12" w:space="0" w:color="auto"/>
              <w:left w:val="single" w:sz="4" w:space="0" w:color="auto"/>
              <w:bottom w:val="single" w:sz="12" w:space="0" w:color="auto"/>
              <w:right w:val="single" w:sz="12" w:space="0" w:color="auto"/>
            </w:tcBorders>
            <w:shd w:val="clear" w:color="auto" w:fill="D9D9D9"/>
            <w:vAlign w:val="center"/>
          </w:tcPr>
          <w:p w:rsidR="000A3C6C" w:rsidRPr="005E4887" w:rsidRDefault="000A3C6C" w:rsidP="000A3C6C">
            <w:pPr>
              <w:jc w:val="center"/>
              <w:rPr>
                <w:b/>
                <w:bCs/>
              </w:rPr>
            </w:pPr>
            <w:r w:rsidRPr="005E4887">
              <w:rPr>
                <w:b/>
                <w:bCs/>
              </w:rPr>
              <w:t>Téma</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rsidR="000A3C6C" w:rsidRPr="005E4887" w:rsidRDefault="000A3C6C" w:rsidP="000A3C6C">
            <w:pPr>
              <w:jc w:val="center"/>
              <w:rPr>
                <w:b/>
                <w:bCs/>
              </w:rPr>
            </w:pPr>
            <w:r w:rsidRPr="005E4887">
              <w:rPr>
                <w:b/>
                <w:bCs/>
              </w:rPr>
              <w:t>Obsahový štandard</w:t>
            </w:r>
          </w:p>
        </w:tc>
        <w:tc>
          <w:tcPr>
            <w:tcW w:w="453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0A3C6C" w:rsidRPr="005E4887" w:rsidRDefault="000A3C6C" w:rsidP="000A3C6C">
            <w:pPr>
              <w:jc w:val="center"/>
              <w:rPr>
                <w:b/>
                <w:bCs/>
              </w:rPr>
            </w:pPr>
            <w:r w:rsidRPr="005E4887">
              <w:rPr>
                <w:b/>
                <w:bCs/>
              </w:rPr>
              <w:t>Výkonový štandard (Žiak vie:...)</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0A3C6C" w:rsidRPr="005E4887" w:rsidRDefault="000A3C6C" w:rsidP="000A3C6C">
            <w:pPr>
              <w:jc w:val="center"/>
              <w:rPr>
                <w:b/>
                <w:bCs/>
              </w:rPr>
            </w:pPr>
            <w:r>
              <w:rPr>
                <w:b/>
                <w:bCs/>
              </w:rPr>
              <w:t>Prier</w:t>
            </w:r>
            <w:r w:rsidRPr="005E4887">
              <w:rPr>
                <w:b/>
                <w:bCs/>
              </w:rPr>
              <w:t>. Témy</w:t>
            </w:r>
          </w:p>
        </w:tc>
      </w:tr>
      <w:tr w:rsidR="000A3C6C" w:rsidRPr="00DB361F" w:rsidTr="007E0DC8">
        <w:trPr>
          <w:divId w:val="1947689765"/>
          <w:trHeight w:val="910"/>
        </w:trPr>
        <w:tc>
          <w:tcPr>
            <w:tcW w:w="817" w:type="dxa"/>
            <w:vMerge w:val="restart"/>
            <w:tcBorders>
              <w:top w:val="single" w:sz="12" w:space="0" w:color="auto"/>
              <w:left w:val="single" w:sz="12" w:space="0" w:color="auto"/>
              <w:right w:val="single" w:sz="12" w:space="0" w:color="auto"/>
            </w:tcBorders>
            <w:vAlign w:val="center"/>
            <w:hideMark/>
          </w:tcPr>
          <w:p w:rsidR="000A3C6C" w:rsidRPr="00DB361F" w:rsidRDefault="000A3C6C" w:rsidP="000A3C6C">
            <w:pPr>
              <w:jc w:val="center"/>
              <w:rPr>
                <w:b/>
                <w:bCs/>
              </w:rPr>
            </w:pPr>
            <w:r w:rsidRPr="00DB361F">
              <w:rPr>
                <w:b/>
                <w:bCs/>
              </w:rPr>
              <w:t>IX.</w:t>
            </w:r>
          </w:p>
        </w:tc>
        <w:tc>
          <w:tcPr>
            <w:tcW w:w="425" w:type="dxa"/>
            <w:tcBorders>
              <w:top w:val="single" w:sz="12" w:space="0" w:color="auto"/>
              <w:left w:val="single" w:sz="12" w:space="0" w:color="auto"/>
              <w:bottom w:val="single" w:sz="2" w:space="0" w:color="auto"/>
              <w:right w:val="single" w:sz="12" w:space="0" w:color="auto"/>
            </w:tcBorders>
          </w:tcPr>
          <w:p w:rsidR="000A3C6C" w:rsidRPr="00DB361F" w:rsidRDefault="000A3C6C" w:rsidP="000A3C6C">
            <w:pPr>
              <w:rPr>
                <w:b/>
                <w:bCs/>
              </w:rPr>
            </w:pPr>
            <w:r w:rsidRPr="00DB361F">
              <w:rPr>
                <w:bCs/>
              </w:rPr>
              <w:t>.</w:t>
            </w:r>
          </w:p>
        </w:tc>
        <w:tc>
          <w:tcPr>
            <w:tcW w:w="567" w:type="dxa"/>
            <w:tcBorders>
              <w:top w:val="single" w:sz="12" w:space="0" w:color="auto"/>
              <w:left w:val="single" w:sz="12" w:space="0" w:color="auto"/>
              <w:bottom w:val="single" w:sz="2" w:space="0" w:color="auto"/>
              <w:right w:val="single" w:sz="12" w:space="0" w:color="auto"/>
            </w:tcBorders>
          </w:tcPr>
          <w:p w:rsidR="000A3C6C" w:rsidRPr="00DB361F" w:rsidRDefault="000A3C6C" w:rsidP="000A3C6C">
            <w:pPr>
              <w:jc w:val="right"/>
              <w:rPr>
                <w:bCs/>
              </w:rPr>
            </w:pPr>
            <w:r w:rsidRPr="00DB361F">
              <w:rPr>
                <w:bCs/>
              </w:rPr>
              <w:t>1.</w:t>
            </w:r>
          </w:p>
          <w:p w:rsidR="000A3C6C" w:rsidRPr="00DB361F" w:rsidRDefault="000A3C6C" w:rsidP="000A3C6C">
            <w:pPr>
              <w:jc w:val="center"/>
              <w:rPr>
                <w:bCs/>
              </w:rPr>
            </w:pPr>
          </w:p>
        </w:tc>
        <w:tc>
          <w:tcPr>
            <w:tcW w:w="589" w:type="dxa"/>
            <w:vMerge w:val="restart"/>
            <w:tcBorders>
              <w:top w:val="single" w:sz="12" w:space="0" w:color="auto"/>
              <w:left w:val="single" w:sz="12" w:space="0" w:color="auto"/>
              <w:right w:val="single" w:sz="4" w:space="0" w:color="auto"/>
            </w:tcBorders>
            <w:textDirection w:val="btLr"/>
            <w:vAlign w:val="center"/>
          </w:tcPr>
          <w:p w:rsidR="000A3C6C" w:rsidRPr="00DB361F" w:rsidRDefault="000A3C6C" w:rsidP="00CF6BC8">
            <w:pPr>
              <w:ind w:left="178" w:right="113"/>
              <w:rPr>
                <w:b/>
                <w:bCs/>
                <w:i/>
              </w:rPr>
            </w:pPr>
            <w:r w:rsidRPr="00DB361F">
              <w:rPr>
                <w:b/>
                <w:bCs/>
                <w:i/>
              </w:rPr>
              <w:t xml:space="preserve">            </w:t>
            </w:r>
          </w:p>
        </w:tc>
        <w:tc>
          <w:tcPr>
            <w:tcW w:w="3239" w:type="dxa"/>
            <w:tcBorders>
              <w:top w:val="single" w:sz="12" w:space="0" w:color="auto"/>
              <w:left w:val="single" w:sz="4" w:space="0" w:color="auto"/>
              <w:bottom w:val="single" w:sz="2" w:space="0" w:color="auto"/>
              <w:right w:val="single" w:sz="12" w:space="0" w:color="auto"/>
            </w:tcBorders>
          </w:tcPr>
          <w:p w:rsidR="000A3C6C" w:rsidRPr="00DB361F" w:rsidRDefault="000A3C6C" w:rsidP="000A3C6C">
            <w:pPr>
              <w:rPr>
                <w:bCs/>
              </w:rPr>
            </w:pPr>
            <w:r w:rsidRPr="00DB361F">
              <w:rPr>
                <w:bCs/>
              </w:rPr>
              <w:t>Úvodná hodina</w:t>
            </w:r>
          </w:p>
        </w:tc>
        <w:tc>
          <w:tcPr>
            <w:tcW w:w="3685" w:type="dxa"/>
            <w:gridSpan w:val="2"/>
            <w:tcBorders>
              <w:top w:val="single" w:sz="12" w:space="0" w:color="auto"/>
              <w:left w:val="single" w:sz="12" w:space="0" w:color="auto"/>
              <w:bottom w:val="single" w:sz="4" w:space="0" w:color="auto"/>
              <w:right w:val="single" w:sz="12" w:space="0" w:color="auto"/>
            </w:tcBorders>
          </w:tcPr>
          <w:p w:rsidR="000A3C6C" w:rsidRPr="00DB361F" w:rsidRDefault="000A3C6C" w:rsidP="000A3C6C">
            <w:pPr>
              <w:rPr>
                <w:bCs/>
              </w:rPr>
            </w:pPr>
            <w:r w:rsidRPr="00DB361F">
              <w:rPr>
                <w:bCs/>
              </w:rPr>
              <w:t>- oboznámenie s TVVP</w:t>
            </w:r>
          </w:p>
          <w:p w:rsidR="000A3C6C" w:rsidRPr="00DB361F" w:rsidRDefault="000A3C6C" w:rsidP="000A3C6C">
            <w:pPr>
              <w:rPr>
                <w:bCs/>
              </w:rPr>
            </w:pPr>
            <w:r w:rsidRPr="00DB361F">
              <w:rPr>
                <w:bCs/>
              </w:rPr>
              <w:t>- BOZ počas vyuč. hodín</w:t>
            </w:r>
          </w:p>
          <w:p w:rsidR="000A3C6C" w:rsidRPr="00DB361F" w:rsidRDefault="000A3C6C" w:rsidP="000A3C6C">
            <w:pPr>
              <w:rPr>
                <w:bCs/>
              </w:rPr>
            </w:pPr>
            <w:r w:rsidRPr="00DB361F">
              <w:rPr>
                <w:bCs/>
              </w:rPr>
              <w:t>- tvorenie spoločných pravidiel pri skupinovej práci, vytvorenie pracovných skupín</w:t>
            </w:r>
          </w:p>
        </w:tc>
        <w:tc>
          <w:tcPr>
            <w:tcW w:w="4536"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r w:rsidRPr="00DB361F">
              <w:t xml:space="preserve">- povedať, čo bude náplňou hodín </w:t>
            </w:r>
          </w:p>
          <w:p w:rsidR="000A3C6C" w:rsidRPr="00DB361F" w:rsidRDefault="000A3C6C" w:rsidP="000A3C6C">
            <w:r w:rsidRPr="00DB361F">
              <w:t>- vymenovať, aké študijné materiály a pomôcky   bude na hodinách potrebovať</w:t>
            </w:r>
          </w:p>
          <w:p w:rsidR="000A3C6C" w:rsidRPr="00DB361F" w:rsidRDefault="000A3C6C" w:rsidP="000A3C6C">
            <w:r w:rsidRPr="00DB361F">
              <w:t>- vysvetliť, čo bude zameraním hodín</w:t>
            </w:r>
          </w:p>
          <w:p w:rsidR="000A3C6C" w:rsidRPr="00DB361F" w:rsidRDefault="000A3C6C" w:rsidP="000A3C6C"/>
          <w:p w:rsidR="000A3C6C" w:rsidRPr="00DB361F" w:rsidRDefault="000A3C6C" w:rsidP="000A3C6C"/>
        </w:tc>
        <w:tc>
          <w:tcPr>
            <w:tcW w:w="992"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OZZ</w:t>
            </w:r>
          </w:p>
        </w:tc>
      </w:tr>
      <w:tr w:rsidR="000A3C6C" w:rsidRPr="00DB361F" w:rsidTr="007E0DC8">
        <w:trPr>
          <w:divId w:val="1947689765"/>
          <w:trHeight w:val="255"/>
        </w:trPr>
        <w:tc>
          <w:tcPr>
            <w:tcW w:w="817" w:type="dxa"/>
            <w:vMerge/>
            <w:tcBorders>
              <w:left w:val="single" w:sz="12" w:space="0" w:color="auto"/>
              <w:right w:val="single" w:sz="12" w:space="0" w:color="auto"/>
            </w:tcBorders>
            <w:vAlign w:val="center"/>
            <w:hideMark/>
          </w:tcPr>
          <w:p w:rsidR="000A3C6C" w:rsidRPr="00DB361F" w:rsidRDefault="000A3C6C" w:rsidP="000A3C6C">
            <w:pPr>
              <w:jc w:val="center"/>
              <w:rPr>
                <w:b/>
                <w:bCs/>
              </w:rPr>
            </w:pPr>
          </w:p>
        </w:tc>
        <w:tc>
          <w:tcPr>
            <w:tcW w:w="425"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rPr>
                <w:bCs/>
              </w:rPr>
            </w:pPr>
          </w:p>
        </w:tc>
        <w:tc>
          <w:tcPr>
            <w:tcW w:w="567"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jc w:val="right"/>
              <w:rPr>
                <w:bCs/>
              </w:rPr>
            </w:pPr>
            <w:r w:rsidRPr="00DB361F">
              <w:rPr>
                <w:bCs/>
              </w:rPr>
              <w:t>2.</w:t>
            </w:r>
          </w:p>
        </w:tc>
        <w:tc>
          <w:tcPr>
            <w:tcW w:w="589" w:type="dxa"/>
            <w:vMerge/>
            <w:tcBorders>
              <w:left w:val="single" w:sz="12" w:space="0" w:color="auto"/>
              <w:right w:val="single" w:sz="4" w:space="0" w:color="auto"/>
            </w:tcBorders>
          </w:tcPr>
          <w:p w:rsidR="000A3C6C" w:rsidRPr="00DB361F" w:rsidRDefault="000A3C6C" w:rsidP="000A3C6C">
            <w:pPr>
              <w:ind w:left="113" w:right="113"/>
              <w:jc w:val="center"/>
              <w:rPr>
                <w:bCs/>
              </w:rPr>
            </w:pPr>
          </w:p>
        </w:tc>
        <w:tc>
          <w:tcPr>
            <w:tcW w:w="3239" w:type="dxa"/>
            <w:tcBorders>
              <w:top w:val="single" w:sz="2" w:space="0" w:color="auto"/>
              <w:left w:val="single" w:sz="4" w:space="0" w:color="auto"/>
              <w:bottom w:val="single" w:sz="2" w:space="0" w:color="auto"/>
              <w:right w:val="single" w:sz="12" w:space="0" w:color="auto"/>
            </w:tcBorders>
          </w:tcPr>
          <w:p w:rsidR="000A3C6C" w:rsidRPr="00DB361F" w:rsidRDefault="00EF35D4" w:rsidP="00EF35D4">
            <w:pPr>
              <w:rPr>
                <w:bCs/>
              </w:rPr>
            </w:pPr>
            <w:r>
              <w:rPr>
                <w:bCs/>
              </w:rPr>
              <w:t>Jednoduchý prítomný čas</w:t>
            </w:r>
          </w:p>
        </w:tc>
        <w:tc>
          <w:tcPr>
            <w:tcW w:w="3685" w:type="dxa"/>
            <w:gridSpan w:val="2"/>
            <w:tcBorders>
              <w:top w:val="single" w:sz="2" w:space="0" w:color="auto"/>
              <w:left w:val="single" w:sz="12" w:space="0" w:color="auto"/>
              <w:bottom w:val="single" w:sz="4" w:space="0" w:color="auto"/>
              <w:right w:val="single" w:sz="12" w:space="0" w:color="auto"/>
            </w:tcBorders>
          </w:tcPr>
          <w:p w:rsidR="000A3C6C" w:rsidRDefault="000A3C6C" w:rsidP="000A3C6C">
            <w:pPr>
              <w:rPr>
                <w:bCs/>
              </w:rPr>
            </w:pPr>
            <w:r w:rsidRPr="00DB361F">
              <w:rPr>
                <w:bCs/>
              </w:rPr>
              <w:t xml:space="preserve">- </w:t>
            </w:r>
            <w:r w:rsidR="00EF35D4">
              <w:rPr>
                <w:bCs/>
              </w:rPr>
              <w:t xml:space="preserve">zopakovanie a </w:t>
            </w:r>
            <w:r w:rsidRPr="00DB361F">
              <w:rPr>
                <w:bCs/>
              </w:rPr>
              <w:t xml:space="preserve">precvičenie </w:t>
            </w:r>
            <w:r w:rsidR="00EF35D4">
              <w:rPr>
                <w:bCs/>
              </w:rPr>
              <w:t>formy a použitia jednoduchého prítomného času</w:t>
            </w:r>
          </w:p>
          <w:p w:rsidR="00EF35D4" w:rsidRPr="00DB361F" w:rsidRDefault="00EF35D4" w:rsidP="00EF35D4">
            <w:pPr>
              <w:rPr>
                <w:bCs/>
              </w:rPr>
            </w:pPr>
            <w:r>
              <w:rPr>
                <w:bCs/>
              </w:rPr>
              <w:t xml:space="preserve">- </w:t>
            </w:r>
            <w:r w:rsidRPr="00DB361F">
              <w:rPr>
                <w:bCs/>
              </w:rPr>
              <w:t xml:space="preserve">precvičenie </w:t>
            </w:r>
            <w:r>
              <w:rPr>
                <w:bCs/>
              </w:rPr>
              <w:t>jednoduchého prítomného času v kladnej vete</w:t>
            </w:r>
            <w:r w:rsidR="00DB4FF0">
              <w:rPr>
                <w:bCs/>
              </w:rPr>
              <w:t xml:space="preserve">, zápornej vete a v </w:t>
            </w:r>
            <w:r>
              <w:rPr>
                <w:bCs/>
              </w:rPr>
              <w:t>otázke, použitie krátkych odpovedí</w:t>
            </w:r>
          </w:p>
          <w:p w:rsidR="00EF35D4" w:rsidRPr="00DB361F" w:rsidRDefault="00EF35D4" w:rsidP="000A3C6C">
            <w:pPr>
              <w:rPr>
                <w:bCs/>
              </w:rPr>
            </w:pPr>
          </w:p>
          <w:p w:rsidR="000A3C6C" w:rsidRPr="00DB361F" w:rsidRDefault="000A3C6C" w:rsidP="000A3C6C">
            <w:pPr>
              <w:rPr>
                <w:bCs/>
              </w:rPr>
            </w:pPr>
          </w:p>
        </w:tc>
        <w:tc>
          <w:tcPr>
            <w:tcW w:w="4536" w:type="dxa"/>
            <w:tcBorders>
              <w:top w:val="single" w:sz="2" w:space="0" w:color="auto"/>
              <w:left w:val="single" w:sz="12" w:space="0" w:color="auto"/>
              <w:bottom w:val="single" w:sz="4" w:space="0" w:color="auto"/>
              <w:right w:val="single" w:sz="12" w:space="0" w:color="auto"/>
            </w:tcBorders>
          </w:tcPr>
          <w:p w:rsidR="000A3C6C" w:rsidRDefault="00DB4FF0" w:rsidP="00DB4FF0">
            <w:r>
              <w:t>-</w:t>
            </w:r>
            <w:r w:rsidR="00EF35D4">
              <w:t>použiť jednoduchý prítomný čas v kladnej, zápornej vete, v otázke</w:t>
            </w:r>
            <w:r>
              <w:t xml:space="preserve">. </w:t>
            </w:r>
          </w:p>
          <w:p w:rsidR="00DB4FF0" w:rsidRDefault="00DB4FF0" w:rsidP="00DB4FF0">
            <w:r>
              <w:t>-vytvoriť krátku odpoveď</w:t>
            </w:r>
          </w:p>
          <w:p w:rsidR="00DB4FF0" w:rsidRPr="00DB361F" w:rsidRDefault="00DB4FF0" w:rsidP="00DB4FF0">
            <w:r>
              <w:t>-komunikovať s použitím spomínaného času</w:t>
            </w:r>
          </w:p>
        </w:tc>
        <w:tc>
          <w:tcPr>
            <w:tcW w:w="992" w:type="dxa"/>
            <w:tcBorders>
              <w:top w:val="single" w:sz="2"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MUV</w:t>
            </w:r>
          </w:p>
        </w:tc>
      </w:tr>
      <w:tr w:rsidR="000A3C6C" w:rsidRPr="00DB361F" w:rsidTr="007E0DC8">
        <w:trPr>
          <w:divId w:val="1947689765"/>
          <w:trHeight w:val="510"/>
        </w:trPr>
        <w:tc>
          <w:tcPr>
            <w:tcW w:w="817" w:type="dxa"/>
            <w:vMerge/>
            <w:tcBorders>
              <w:left w:val="single" w:sz="12" w:space="0" w:color="auto"/>
              <w:right w:val="single" w:sz="12" w:space="0" w:color="auto"/>
            </w:tcBorders>
            <w:vAlign w:val="center"/>
            <w:hideMark/>
          </w:tcPr>
          <w:p w:rsidR="000A3C6C" w:rsidRPr="00DB361F" w:rsidRDefault="000A3C6C" w:rsidP="000A3C6C">
            <w:pPr>
              <w:jc w:val="center"/>
              <w:rPr>
                <w:b/>
                <w:bCs/>
              </w:rPr>
            </w:pPr>
          </w:p>
        </w:tc>
        <w:tc>
          <w:tcPr>
            <w:tcW w:w="425"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rPr>
                <w:bCs/>
              </w:rPr>
            </w:pPr>
          </w:p>
        </w:tc>
        <w:tc>
          <w:tcPr>
            <w:tcW w:w="567"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jc w:val="right"/>
              <w:rPr>
                <w:bCs/>
              </w:rPr>
            </w:pPr>
            <w:r w:rsidRPr="00DB361F">
              <w:rPr>
                <w:bCs/>
              </w:rPr>
              <w:t>3.</w:t>
            </w:r>
          </w:p>
        </w:tc>
        <w:tc>
          <w:tcPr>
            <w:tcW w:w="589" w:type="dxa"/>
            <w:vMerge/>
            <w:tcBorders>
              <w:left w:val="single" w:sz="12" w:space="0" w:color="auto"/>
              <w:right w:val="single" w:sz="4" w:space="0" w:color="auto"/>
            </w:tcBorders>
          </w:tcPr>
          <w:p w:rsidR="000A3C6C" w:rsidRPr="00DB361F" w:rsidRDefault="000A3C6C" w:rsidP="000A3C6C">
            <w:pPr>
              <w:ind w:left="113" w:right="113"/>
              <w:jc w:val="center"/>
              <w:rPr>
                <w:bCs/>
              </w:rPr>
            </w:pPr>
          </w:p>
        </w:tc>
        <w:tc>
          <w:tcPr>
            <w:tcW w:w="3239" w:type="dxa"/>
            <w:tcBorders>
              <w:top w:val="single" w:sz="2" w:space="0" w:color="auto"/>
              <w:left w:val="single" w:sz="4" w:space="0" w:color="auto"/>
              <w:bottom w:val="single" w:sz="4" w:space="0" w:color="auto"/>
              <w:right w:val="single" w:sz="12" w:space="0" w:color="auto"/>
            </w:tcBorders>
          </w:tcPr>
          <w:p w:rsidR="000A3C6C" w:rsidRPr="00DB361F" w:rsidRDefault="00EF35D4" w:rsidP="00EF35D4">
            <w:pPr>
              <w:rPr>
                <w:bCs/>
              </w:rPr>
            </w:pPr>
            <w:r>
              <w:rPr>
                <w:bCs/>
              </w:rPr>
              <w:t>Prítomný priebehový čas</w:t>
            </w:r>
          </w:p>
        </w:tc>
        <w:tc>
          <w:tcPr>
            <w:tcW w:w="3685" w:type="dxa"/>
            <w:gridSpan w:val="2"/>
            <w:tcBorders>
              <w:top w:val="single" w:sz="2" w:space="0" w:color="auto"/>
              <w:left w:val="single" w:sz="12" w:space="0" w:color="auto"/>
              <w:bottom w:val="single" w:sz="4" w:space="0" w:color="auto"/>
              <w:right w:val="single" w:sz="12" w:space="0" w:color="auto"/>
            </w:tcBorders>
          </w:tcPr>
          <w:p w:rsidR="00DB4FF0" w:rsidRDefault="00DB4FF0" w:rsidP="00DB4FF0">
            <w:pPr>
              <w:rPr>
                <w:bCs/>
              </w:rPr>
            </w:pPr>
            <w:r w:rsidRPr="00DB361F">
              <w:rPr>
                <w:bCs/>
              </w:rPr>
              <w:t xml:space="preserve"> - </w:t>
            </w:r>
            <w:r>
              <w:rPr>
                <w:bCs/>
              </w:rPr>
              <w:t xml:space="preserve">zopakovanie a </w:t>
            </w:r>
            <w:r w:rsidRPr="00DB361F">
              <w:rPr>
                <w:bCs/>
              </w:rPr>
              <w:t xml:space="preserve">precvičenie </w:t>
            </w:r>
            <w:r>
              <w:rPr>
                <w:bCs/>
              </w:rPr>
              <w:t>formy a použitia prítomného priebehového času</w:t>
            </w:r>
          </w:p>
          <w:p w:rsidR="00DB4FF0" w:rsidRPr="00DB361F" w:rsidRDefault="00DB4FF0" w:rsidP="00DB4FF0">
            <w:pPr>
              <w:rPr>
                <w:bCs/>
              </w:rPr>
            </w:pPr>
            <w:r>
              <w:rPr>
                <w:bCs/>
              </w:rPr>
              <w:t>- precvičenie prítomného priebehového času v kladnej vete, zápornej vete a v otázke, použitie krátkych odpovedí</w:t>
            </w:r>
          </w:p>
          <w:p w:rsidR="000A3C6C" w:rsidRPr="00DB361F" w:rsidRDefault="000A3C6C" w:rsidP="000A3C6C">
            <w:pPr>
              <w:rPr>
                <w:bCs/>
              </w:rPr>
            </w:pPr>
          </w:p>
        </w:tc>
        <w:tc>
          <w:tcPr>
            <w:tcW w:w="4536" w:type="dxa"/>
            <w:tcBorders>
              <w:top w:val="single" w:sz="4" w:space="0" w:color="auto"/>
              <w:left w:val="single" w:sz="12" w:space="0" w:color="auto"/>
              <w:bottom w:val="single" w:sz="4" w:space="0" w:color="auto"/>
              <w:right w:val="single" w:sz="12" w:space="0" w:color="auto"/>
            </w:tcBorders>
          </w:tcPr>
          <w:p w:rsidR="00DB4FF0" w:rsidRDefault="00DB4FF0" w:rsidP="00DB4FF0">
            <w:r>
              <w:t xml:space="preserve">-použiť  prítomný priebehový čas v kladnej, zápornej vete, v otázke. </w:t>
            </w:r>
          </w:p>
          <w:p w:rsidR="00DB4FF0" w:rsidRDefault="00DB4FF0" w:rsidP="00DB4FF0">
            <w:r>
              <w:t>-vytvoriť krátku odpoveď</w:t>
            </w:r>
          </w:p>
          <w:p w:rsidR="000A3C6C" w:rsidRPr="00DB361F" w:rsidRDefault="00DB4FF0" w:rsidP="00DB4FF0">
            <w:r>
              <w:t>-komunikovať s použitím spomínaného času</w:t>
            </w:r>
          </w:p>
        </w:tc>
        <w:tc>
          <w:tcPr>
            <w:tcW w:w="992" w:type="dxa"/>
            <w:tcBorders>
              <w:top w:val="single" w:sz="4"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OZZ</w:t>
            </w:r>
          </w:p>
          <w:p w:rsidR="000A3C6C" w:rsidRPr="00DB361F" w:rsidRDefault="000A3C6C" w:rsidP="000A3C6C">
            <w:pPr>
              <w:rPr>
                <w:bCs/>
              </w:rPr>
            </w:pPr>
          </w:p>
        </w:tc>
      </w:tr>
      <w:tr w:rsidR="000A3C6C" w:rsidRPr="00DB361F" w:rsidTr="007E0DC8">
        <w:trPr>
          <w:divId w:val="1947689765"/>
          <w:trHeight w:val="1024"/>
        </w:trPr>
        <w:tc>
          <w:tcPr>
            <w:tcW w:w="817" w:type="dxa"/>
            <w:vMerge/>
            <w:tcBorders>
              <w:left w:val="single" w:sz="12" w:space="0" w:color="auto"/>
              <w:bottom w:val="single" w:sz="12" w:space="0" w:color="auto"/>
              <w:right w:val="single" w:sz="12" w:space="0" w:color="auto"/>
            </w:tcBorders>
            <w:vAlign w:val="center"/>
            <w:hideMark/>
          </w:tcPr>
          <w:p w:rsidR="000A3C6C" w:rsidRPr="00DB361F" w:rsidRDefault="000A3C6C" w:rsidP="000A3C6C">
            <w:pPr>
              <w:jc w:val="center"/>
              <w:rPr>
                <w:b/>
                <w:bCs/>
              </w:rPr>
            </w:pPr>
          </w:p>
        </w:tc>
        <w:tc>
          <w:tcPr>
            <w:tcW w:w="425" w:type="dxa"/>
            <w:tcBorders>
              <w:top w:val="single" w:sz="2" w:space="0" w:color="auto"/>
              <w:left w:val="single" w:sz="12" w:space="0" w:color="auto"/>
              <w:bottom w:val="single" w:sz="12" w:space="0" w:color="auto"/>
              <w:right w:val="single" w:sz="12" w:space="0" w:color="auto"/>
            </w:tcBorders>
          </w:tcPr>
          <w:p w:rsidR="000A3C6C" w:rsidRPr="00DB361F" w:rsidRDefault="000A3C6C" w:rsidP="000A3C6C">
            <w:pPr>
              <w:rPr>
                <w:bCs/>
              </w:rPr>
            </w:pPr>
          </w:p>
        </w:tc>
        <w:tc>
          <w:tcPr>
            <w:tcW w:w="567" w:type="dxa"/>
            <w:tcBorders>
              <w:top w:val="single" w:sz="2" w:space="0" w:color="auto"/>
              <w:left w:val="single" w:sz="12" w:space="0" w:color="auto"/>
              <w:bottom w:val="single" w:sz="12" w:space="0" w:color="auto"/>
              <w:right w:val="single" w:sz="12" w:space="0" w:color="auto"/>
            </w:tcBorders>
          </w:tcPr>
          <w:p w:rsidR="000A3C6C" w:rsidRPr="00DB361F" w:rsidRDefault="000A3C6C" w:rsidP="000A3C6C">
            <w:pPr>
              <w:jc w:val="right"/>
              <w:rPr>
                <w:bCs/>
              </w:rPr>
            </w:pPr>
            <w:r w:rsidRPr="00DB361F">
              <w:rPr>
                <w:bCs/>
              </w:rPr>
              <w:t>4.</w:t>
            </w:r>
          </w:p>
        </w:tc>
        <w:tc>
          <w:tcPr>
            <w:tcW w:w="589" w:type="dxa"/>
            <w:vMerge/>
            <w:tcBorders>
              <w:left w:val="single" w:sz="12" w:space="0" w:color="auto"/>
              <w:right w:val="single" w:sz="4" w:space="0" w:color="auto"/>
            </w:tcBorders>
            <w:textDirection w:val="btLr"/>
            <w:vAlign w:val="center"/>
          </w:tcPr>
          <w:p w:rsidR="000A3C6C" w:rsidRPr="00DB361F" w:rsidRDefault="000A3C6C" w:rsidP="000A3C6C">
            <w:pPr>
              <w:ind w:left="113" w:right="113"/>
              <w:jc w:val="center"/>
              <w:rPr>
                <w:b/>
                <w:bCs/>
                <w:i/>
              </w:rPr>
            </w:pPr>
          </w:p>
        </w:tc>
        <w:tc>
          <w:tcPr>
            <w:tcW w:w="3239" w:type="dxa"/>
            <w:tcBorders>
              <w:top w:val="single" w:sz="4" w:space="0" w:color="auto"/>
              <w:left w:val="single" w:sz="4" w:space="0" w:color="auto"/>
              <w:bottom w:val="single" w:sz="12" w:space="0" w:color="auto"/>
              <w:right w:val="single" w:sz="12" w:space="0" w:color="auto"/>
            </w:tcBorders>
          </w:tcPr>
          <w:p w:rsidR="000A3C6C" w:rsidRPr="00DB361F" w:rsidRDefault="00540182" w:rsidP="000A3C6C">
            <w:pPr>
              <w:rPr>
                <w:bCs/>
              </w:rPr>
            </w:pPr>
            <w:r>
              <w:rPr>
                <w:bCs/>
              </w:rPr>
              <w:t>Prítomné časy a statívne slovesá</w:t>
            </w:r>
          </w:p>
        </w:tc>
        <w:tc>
          <w:tcPr>
            <w:tcW w:w="3685" w:type="dxa"/>
            <w:gridSpan w:val="2"/>
            <w:tcBorders>
              <w:top w:val="single" w:sz="4" w:space="0" w:color="auto"/>
              <w:left w:val="single" w:sz="12" w:space="0" w:color="auto"/>
              <w:bottom w:val="single" w:sz="12" w:space="0" w:color="auto"/>
              <w:right w:val="single" w:sz="12" w:space="0" w:color="auto"/>
            </w:tcBorders>
          </w:tcPr>
          <w:p w:rsidR="000A3C6C" w:rsidRPr="00DB361F" w:rsidRDefault="00540182" w:rsidP="00DB4FF0">
            <w:pPr>
              <w:pStyle w:val="Odsekzoznamu"/>
              <w:spacing w:after="0" w:line="240" w:lineRule="auto"/>
              <w:ind w:left="134"/>
              <w:rPr>
                <w:bCs/>
              </w:rPr>
            </w:pPr>
            <w:r>
              <w:rPr>
                <w:rFonts w:ascii="Times New Roman" w:hAnsi="Times New Roman"/>
              </w:rPr>
              <w:t>- statívne slovesá: chcieť, mať, myslieť, potrebovať, mať rád,....</w:t>
            </w:r>
          </w:p>
        </w:tc>
        <w:tc>
          <w:tcPr>
            <w:tcW w:w="4536" w:type="dxa"/>
            <w:tcBorders>
              <w:top w:val="single" w:sz="4" w:space="0" w:color="auto"/>
              <w:left w:val="single" w:sz="12" w:space="0" w:color="auto"/>
              <w:bottom w:val="single" w:sz="12" w:space="0" w:color="auto"/>
              <w:right w:val="single" w:sz="12" w:space="0" w:color="auto"/>
            </w:tcBorders>
          </w:tcPr>
          <w:p w:rsidR="000A3C6C" w:rsidRPr="00DB361F" w:rsidRDefault="00540182" w:rsidP="000A3C6C">
            <w:r>
              <w:t>- vymenovať a použiť statívne slovesá v komunikácii</w:t>
            </w:r>
          </w:p>
        </w:tc>
        <w:tc>
          <w:tcPr>
            <w:tcW w:w="992" w:type="dxa"/>
            <w:tcBorders>
              <w:top w:val="single" w:sz="4" w:space="0" w:color="auto"/>
              <w:left w:val="single" w:sz="12" w:space="0" w:color="auto"/>
              <w:bottom w:val="single" w:sz="12"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7D7627" w:rsidP="000A3C6C">
            <w:pPr>
              <w:rPr>
                <w:bCs/>
                <w:sz w:val="20"/>
                <w:szCs w:val="20"/>
              </w:rPr>
            </w:pPr>
            <w:r>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sz w:val="20"/>
                <w:szCs w:val="20"/>
              </w:rPr>
            </w:pPr>
            <w:r w:rsidRPr="00DB361F">
              <w:rPr>
                <w:bCs/>
                <w:sz w:val="20"/>
                <w:szCs w:val="20"/>
              </w:rPr>
              <w:t>OZŽ</w:t>
            </w:r>
          </w:p>
          <w:p w:rsidR="000A3C6C" w:rsidRPr="00DB361F" w:rsidRDefault="000A3C6C" w:rsidP="000A3C6C">
            <w:pPr>
              <w:rPr>
                <w:bCs/>
                <w:sz w:val="20"/>
                <w:szCs w:val="20"/>
              </w:rPr>
            </w:pPr>
          </w:p>
        </w:tc>
      </w:tr>
      <w:tr w:rsidR="000A3C6C" w:rsidRPr="00DB361F" w:rsidTr="007E0DC8">
        <w:trPr>
          <w:divId w:val="1947689765"/>
          <w:trHeight w:val="547"/>
        </w:trPr>
        <w:tc>
          <w:tcPr>
            <w:tcW w:w="817" w:type="dxa"/>
            <w:vMerge w:val="restart"/>
            <w:tcBorders>
              <w:top w:val="single" w:sz="12" w:space="0" w:color="auto"/>
              <w:left w:val="single" w:sz="12" w:space="0" w:color="auto"/>
              <w:right w:val="single" w:sz="12" w:space="0" w:color="auto"/>
            </w:tcBorders>
            <w:vAlign w:val="center"/>
          </w:tcPr>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rPr>
                <w:bCs/>
              </w:rPr>
            </w:pPr>
          </w:p>
          <w:p w:rsidR="000A3C6C" w:rsidRPr="00DB361F" w:rsidRDefault="000A3C6C" w:rsidP="000A3C6C">
            <w:pPr>
              <w:rPr>
                <w:bCs/>
              </w:rPr>
            </w:pPr>
          </w:p>
          <w:p w:rsidR="000A3C6C" w:rsidRPr="00DB361F" w:rsidRDefault="000A3C6C" w:rsidP="000A3C6C">
            <w:pP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r w:rsidRPr="00DB361F">
              <w:rPr>
                <w:bCs/>
              </w:rPr>
              <w:t>X.</w:t>
            </w: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p w:rsidR="000A3C6C" w:rsidRPr="00DB361F" w:rsidRDefault="000A3C6C" w:rsidP="000A3C6C">
            <w:pPr>
              <w:jc w:val="center"/>
              <w:rPr>
                <w:bCs/>
              </w:rPr>
            </w:pPr>
          </w:p>
        </w:tc>
        <w:tc>
          <w:tcPr>
            <w:tcW w:w="425" w:type="dxa"/>
            <w:tcBorders>
              <w:left w:val="single" w:sz="12" w:space="0" w:color="auto"/>
              <w:bottom w:val="single" w:sz="2" w:space="0" w:color="auto"/>
              <w:right w:val="single" w:sz="12" w:space="0" w:color="auto"/>
            </w:tcBorders>
            <w:hideMark/>
          </w:tcPr>
          <w:p w:rsidR="000A3C6C" w:rsidRPr="00DB361F" w:rsidRDefault="000A3C6C" w:rsidP="000A3C6C">
            <w:pPr>
              <w:rPr>
                <w:bCs/>
              </w:rPr>
            </w:pPr>
          </w:p>
        </w:tc>
        <w:tc>
          <w:tcPr>
            <w:tcW w:w="567" w:type="dxa"/>
            <w:tcBorders>
              <w:top w:val="single" w:sz="12" w:space="0" w:color="auto"/>
              <w:left w:val="single" w:sz="12" w:space="0" w:color="auto"/>
              <w:bottom w:val="single" w:sz="6" w:space="0" w:color="auto"/>
              <w:right w:val="single" w:sz="12" w:space="0" w:color="auto"/>
            </w:tcBorders>
          </w:tcPr>
          <w:p w:rsidR="000A3C6C" w:rsidRPr="00DB361F" w:rsidRDefault="000A3C6C" w:rsidP="000A3C6C">
            <w:pPr>
              <w:jc w:val="right"/>
              <w:rPr>
                <w:bCs/>
              </w:rPr>
            </w:pPr>
            <w:r w:rsidRPr="00DB361F">
              <w:rPr>
                <w:bCs/>
              </w:rPr>
              <w:t>5.</w:t>
            </w:r>
          </w:p>
          <w:p w:rsidR="000A3C6C" w:rsidRPr="00DB361F" w:rsidRDefault="000A3C6C" w:rsidP="000A3C6C">
            <w:pPr>
              <w:jc w:val="right"/>
              <w:rPr>
                <w:bCs/>
              </w:rPr>
            </w:pPr>
          </w:p>
          <w:p w:rsidR="000A3C6C" w:rsidRPr="00DB361F" w:rsidRDefault="000A3C6C" w:rsidP="000A3C6C">
            <w:pPr>
              <w:jc w:val="right"/>
              <w:rPr>
                <w:bCs/>
              </w:rPr>
            </w:pPr>
          </w:p>
        </w:tc>
        <w:tc>
          <w:tcPr>
            <w:tcW w:w="589" w:type="dxa"/>
            <w:vMerge/>
            <w:tcBorders>
              <w:left w:val="single" w:sz="12" w:space="0" w:color="auto"/>
              <w:right w:val="single" w:sz="4" w:space="0" w:color="auto"/>
            </w:tcBorders>
            <w:textDirection w:val="btLr"/>
            <w:vAlign w:val="center"/>
          </w:tcPr>
          <w:p w:rsidR="000A3C6C" w:rsidRPr="00DB361F" w:rsidRDefault="000A3C6C" w:rsidP="000A3C6C">
            <w:pPr>
              <w:ind w:left="113" w:right="113"/>
              <w:jc w:val="center"/>
              <w:rPr>
                <w:bCs/>
                <w:i/>
              </w:rPr>
            </w:pPr>
          </w:p>
        </w:tc>
        <w:tc>
          <w:tcPr>
            <w:tcW w:w="3239" w:type="dxa"/>
            <w:tcBorders>
              <w:top w:val="single" w:sz="12" w:space="0" w:color="auto"/>
              <w:left w:val="single" w:sz="4" w:space="0" w:color="auto"/>
              <w:bottom w:val="single" w:sz="6" w:space="0" w:color="auto"/>
              <w:right w:val="single" w:sz="12" w:space="0" w:color="auto"/>
            </w:tcBorders>
          </w:tcPr>
          <w:p w:rsidR="000A3C6C" w:rsidRPr="00DB361F" w:rsidRDefault="00540182" w:rsidP="000A3C6C">
            <w:pPr>
              <w:rPr>
                <w:bCs/>
              </w:rPr>
            </w:pPr>
            <w:r>
              <w:rPr>
                <w:bCs/>
              </w:rPr>
              <w:t>Vyjadrenie budúcnosti</w:t>
            </w:r>
          </w:p>
        </w:tc>
        <w:tc>
          <w:tcPr>
            <w:tcW w:w="3685" w:type="dxa"/>
            <w:gridSpan w:val="2"/>
            <w:tcBorders>
              <w:top w:val="single" w:sz="12" w:space="0" w:color="auto"/>
              <w:left w:val="single" w:sz="12" w:space="0" w:color="auto"/>
              <w:bottom w:val="single" w:sz="4" w:space="0" w:color="auto"/>
              <w:right w:val="single" w:sz="12" w:space="0" w:color="auto"/>
            </w:tcBorders>
          </w:tcPr>
          <w:p w:rsidR="000A3C6C" w:rsidRDefault="007D7627" w:rsidP="000A3C6C">
            <w:r>
              <w:t xml:space="preserve">- </w:t>
            </w:r>
            <w:r w:rsidR="00540182">
              <w:t xml:space="preserve">zopakovanie a </w:t>
            </w:r>
            <w:r>
              <w:t>precvičovanie formy a pou</w:t>
            </w:r>
            <w:r w:rsidR="00540182">
              <w:t>žitia slovies will a to be going to vyjadrujúcich budúcnosť</w:t>
            </w:r>
          </w:p>
          <w:p w:rsidR="007D7627" w:rsidRPr="00DB361F" w:rsidRDefault="007D7627" w:rsidP="000A3C6C"/>
        </w:tc>
        <w:tc>
          <w:tcPr>
            <w:tcW w:w="4536" w:type="dxa"/>
            <w:tcBorders>
              <w:top w:val="single" w:sz="12" w:space="0" w:color="auto"/>
              <w:left w:val="single" w:sz="12" w:space="0" w:color="auto"/>
              <w:bottom w:val="single" w:sz="4" w:space="0" w:color="auto"/>
              <w:right w:val="single" w:sz="12" w:space="0" w:color="auto"/>
            </w:tcBorders>
            <w:hideMark/>
          </w:tcPr>
          <w:p w:rsidR="007D7627" w:rsidRDefault="00540182" w:rsidP="00540182">
            <w:r>
              <w:t xml:space="preserve">-uviesť rozdiel </w:t>
            </w:r>
            <w:r w:rsidR="00F90729">
              <w:t xml:space="preserve">použitia slovies </w:t>
            </w:r>
            <w:r>
              <w:t xml:space="preserve">will a to be going to </w:t>
            </w:r>
          </w:p>
          <w:p w:rsidR="00F90729" w:rsidRPr="00DB361F" w:rsidRDefault="00F90729" w:rsidP="00540182">
            <w:pPr>
              <w:rPr>
                <w:bCs/>
              </w:rPr>
            </w:pPr>
            <w:r>
              <w:t>-aplikovať konkrétnu formu v komunikácii</w:t>
            </w:r>
          </w:p>
        </w:tc>
        <w:tc>
          <w:tcPr>
            <w:tcW w:w="992" w:type="dxa"/>
            <w:tcBorders>
              <w:top w:val="single" w:sz="12" w:space="0" w:color="auto"/>
              <w:left w:val="single" w:sz="12" w:space="0" w:color="auto"/>
              <w:bottom w:val="single" w:sz="4"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rPr>
            </w:pPr>
          </w:p>
        </w:tc>
      </w:tr>
      <w:tr w:rsidR="000A3C6C" w:rsidRPr="00DB361F" w:rsidTr="007E0DC8">
        <w:trPr>
          <w:divId w:val="1947689765"/>
          <w:trHeight w:val="570"/>
        </w:trPr>
        <w:tc>
          <w:tcPr>
            <w:tcW w:w="817" w:type="dxa"/>
            <w:vMerge/>
            <w:tcBorders>
              <w:left w:val="single" w:sz="12"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2" w:space="0" w:color="auto"/>
              <w:left w:val="single" w:sz="12" w:space="0" w:color="auto"/>
              <w:bottom w:val="single" w:sz="2" w:space="0" w:color="auto"/>
              <w:right w:val="single" w:sz="12" w:space="0" w:color="auto"/>
            </w:tcBorders>
            <w:hideMark/>
          </w:tcPr>
          <w:p w:rsidR="000A3C6C" w:rsidRPr="00DB361F" w:rsidRDefault="000A3C6C" w:rsidP="000A3C6C">
            <w:pPr>
              <w:rPr>
                <w:bCs/>
              </w:rPr>
            </w:pPr>
          </w:p>
        </w:tc>
        <w:tc>
          <w:tcPr>
            <w:tcW w:w="567"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jc w:val="right"/>
              <w:rPr>
                <w:bCs/>
              </w:rPr>
            </w:pPr>
            <w:r w:rsidRPr="00DB361F">
              <w:rPr>
                <w:bCs/>
              </w:rPr>
              <w:t>6.</w:t>
            </w:r>
          </w:p>
        </w:tc>
        <w:tc>
          <w:tcPr>
            <w:tcW w:w="589" w:type="dxa"/>
            <w:vMerge/>
            <w:tcBorders>
              <w:left w:val="single" w:sz="12" w:space="0" w:color="auto"/>
              <w:right w:val="single" w:sz="4" w:space="0" w:color="auto"/>
            </w:tcBorders>
            <w:textDirection w:val="btLr"/>
          </w:tcPr>
          <w:p w:rsidR="000A3C6C" w:rsidRPr="00DB361F" w:rsidRDefault="000A3C6C" w:rsidP="000A3C6C">
            <w:pPr>
              <w:ind w:left="113" w:right="113"/>
              <w:jc w:val="center"/>
              <w:rPr>
                <w:bCs/>
              </w:rPr>
            </w:pPr>
          </w:p>
        </w:tc>
        <w:tc>
          <w:tcPr>
            <w:tcW w:w="3239" w:type="dxa"/>
            <w:tcBorders>
              <w:top w:val="single" w:sz="4" w:space="0" w:color="auto"/>
              <w:left w:val="single" w:sz="4" w:space="0" w:color="auto"/>
              <w:bottom w:val="single" w:sz="4" w:space="0" w:color="auto"/>
              <w:right w:val="single" w:sz="12" w:space="0" w:color="auto"/>
            </w:tcBorders>
          </w:tcPr>
          <w:p w:rsidR="000A3C6C" w:rsidRPr="00DB361F" w:rsidRDefault="00540182" w:rsidP="00DB4FF0">
            <w:pPr>
              <w:rPr>
                <w:bCs/>
              </w:rPr>
            </w:pPr>
            <w:r>
              <w:rPr>
                <w:bCs/>
              </w:rPr>
              <w:t>Jednoduchý minulý čas</w:t>
            </w:r>
          </w:p>
        </w:tc>
        <w:tc>
          <w:tcPr>
            <w:tcW w:w="3685" w:type="dxa"/>
            <w:gridSpan w:val="2"/>
            <w:tcBorders>
              <w:top w:val="single" w:sz="4" w:space="0" w:color="auto"/>
              <w:left w:val="single" w:sz="12" w:space="0" w:color="auto"/>
              <w:bottom w:val="single" w:sz="4" w:space="0" w:color="auto"/>
              <w:right w:val="single" w:sz="12" w:space="0" w:color="auto"/>
            </w:tcBorders>
          </w:tcPr>
          <w:p w:rsidR="000A3C6C" w:rsidRPr="00DB361F" w:rsidRDefault="000A3C6C" w:rsidP="007D7627">
            <w:r w:rsidRPr="00DB361F">
              <w:t xml:space="preserve">- </w:t>
            </w:r>
            <w:r w:rsidR="00F90729">
              <w:t>tvary</w:t>
            </w:r>
            <w:r w:rsidR="007D7627">
              <w:t xml:space="preserve"> slovies v minulom čase</w:t>
            </w:r>
          </w:p>
        </w:tc>
        <w:tc>
          <w:tcPr>
            <w:tcW w:w="4536" w:type="dxa"/>
            <w:tcBorders>
              <w:top w:val="single" w:sz="4" w:space="0" w:color="auto"/>
              <w:left w:val="single" w:sz="12" w:space="0" w:color="auto"/>
              <w:bottom w:val="single" w:sz="4" w:space="0" w:color="auto"/>
              <w:right w:val="single" w:sz="12" w:space="0" w:color="auto"/>
            </w:tcBorders>
            <w:hideMark/>
          </w:tcPr>
          <w:p w:rsidR="00F90729" w:rsidRPr="00DB361F" w:rsidRDefault="000A3C6C" w:rsidP="00F90729">
            <w:r w:rsidRPr="00DB361F">
              <w:t xml:space="preserve">- </w:t>
            </w:r>
            <w:r w:rsidR="00F90729">
              <w:t>používať tvary slovies v minulom čase</w:t>
            </w:r>
          </w:p>
          <w:p w:rsidR="000A3C6C" w:rsidRPr="00DB361F" w:rsidRDefault="000A3C6C" w:rsidP="000A3C6C"/>
        </w:tc>
        <w:tc>
          <w:tcPr>
            <w:tcW w:w="992" w:type="dxa"/>
            <w:tcBorders>
              <w:top w:val="single" w:sz="4" w:space="0" w:color="auto"/>
              <w:left w:val="single" w:sz="12" w:space="0" w:color="auto"/>
              <w:bottom w:val="single" w:sz="4"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sz w:val="20"/>
                <w:szCs w:val="20"/>
              </w:rPr>
            </w:pPr>
          </w:p>
          <w:p w:rsidR="000A3C6C" w:rsidRPr="00DB361F" w:rsidRDefault="000A3C6C" w:rsidP="000A3C6C">
            <w:pPr>
              <w:rPr>
                <w:bCs/>
              </w:rPr>
            </w:pPr>
          </w:p>
        </w:tc>
      </w:tr>
      <w:tr w:rsidR="000A3C6C" w:rsidRPr="00DB361F" w:rsidTr="007E0DC8">
        <w:trPr>
          <w:divId w:val="1947689765"/>
          <w:trHeight w:val="919"/>
        </w:trPr>
        <w:tc>
          <w:tcPr>
            <w:tcW w:w="817" w:type="dxa"/>
            <w:vMerge/>
            <w:tcBorders>
              <w:left w:val="single" w:sz="12" w:space="0" w:color="auto"/>
              <w:bottom w:val="single" w:sz="4"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2" w:space="0" w:color="auto"/>
              <w:left w:val="single" w:sz="12" w:space="0" w:color="auto"/>
              <w:bottom w:val="single" w:sz="6" w:space="0" w:color="auto"/>
              <w:right w:val="single" w:sz="12" w:space="0" w:color="auto"/>
            </w:tcBorders>
            <w:hideMark/>
          </w:tcPr>
          <w:p w:rsidR="000A3C6C" w:rsidRPr="00DB361F" w:rsidRDefault="000A3C6C" w:rsidP="000A3C6C">
            <w:pPr>
              <w:rPr>
                <w:bCs/>
              </w:rPr>
            </w:pPr>
          </w:p>
        </w:tc>
        <w:tc>
          <w:tcPr>
            <w:tcW w:w="567" w:type="dxa"/>
            <w:tcBorders>
              <w:top w:val="single" w:sz="2" w:space="0" w:color="auto"/>
              <w:left w:val="single" w:sz="12" w:space="0" w:color="auto"/>
              <w:bottom w:val="single" w:sz="6" w:space="0" w:color="auto"/>
              <w:right w:val="single" w:sz="12" w:space="0" w:color="auto"/>
            </w:tcBorders>
          </w:tcPr>
          <w:p w:rsidR="000A3C6C" w:rsidRPr="00DB361F" w:rsidRDefault="000A3C6C" w:rsidP="000A3C6C">
            <w:pPr>
              <w:jc w:val="right"/>
              <w:rPr>
                <w:bCs/>
              </w:rPr>
            </w:pPr>
            <w:r w:rsidRPr="00DB361F">
              <w:rPr>
                <w:bCs/>
              </w:rPr>
              <w:t>7.</w:t>
            </w:r>
          </w:p>
        </w:tc>
        <w:tc>
          <w:tcPr>
            <w:tcW w:w="589" w:type="dxa"/>
            <w:vMerge/>
            <w:tcBorders>
              <w:left w:val="single" w:sz="12" w:space="0" w:color="auto"/>
              <w:right w:val="single" w:sz="4" w:space="0" w:color="auto"/>
            </w:tcBorders>
            <w:textDirection w:val="btLr"/>
          </w:tcPr>
          <w:p w:rsidR="000A3C6C" w:rsidRPr="00DB361F" w:rsidRDefault="000A3C6C" w:rsidP="000A3C6C">
            <w:pPr>
              <w:ind w:left="113" w:right="113"/>
              <w:jc w:val="center"/>
              <w:rPr>
                <w:b/>
                <w:bCs/>
                <w:i/>
              </w:rPr>
            </w:pPr>
          </w:p>
        </w:tc>
        <w:tc>
          <w:tcPr>
            <w:tcW w:w="3239" w:type="dxa"/>
            <w:tcBorders>
              <w:top w:val="single" w:sz="4" w:space="0" w:color="auto"/>
              <w:left w:val="single" w:sz="4" w:space="0" w:color="auto"/>
              <w:bottom w:val="single" w:sz="6" w:space="0" w:color="auto"/>
              <w:right w:val="single" w:sz="12" w:space="0" w:color="auto"/>
            </w:tcBorders>
          </w:tcPr>
          <w:p w:rsidR="000A3C6C" w:rsidRPr="00DB361F" w:rsidRDefault="000D1139" w:rsidP="000A3C6C">
            <w:pPr>
              <w:rPr>
                <w:bCs/>
              </w:rPr>
            </w:pPr>
            <w:r>
              <w:rPr>
                <w:bCs/>
              </w:rPr>
              <w:t>Minulý priebehový čas</w:t>
            </w:r>
          </w:p>
        </w:tc>
        <w:tc>
          <w:tcPr>
            <w:tcW w:w="3685" w:type="dxa"/>
            <w:gridSpan w:val="2"/>
            <w:tcBorders>
              <w:top w:val="single" w:sz="4" w:space="0" w:color="auto"/>
              <w:left w:val="single" w:sz="12" w:space="0" w:color="auto"/>
              <w:bottom w:val="single" w:sz="6" w:space="0" w:color="auto"/>
              <w:right w:val="single" w:sz="12" w:space="0" w:color="auto"/>
            </w:tcBorders>
          </w:tcPr>
          <w:p w:rsidR="000A3C6C" w:rsidRPr="00DB361F" w:rsidRDefault="000D1139" w:rsidP="000D1139">
            <w:pPr>
              <w:pStyle w:val="Odsekzoznamu"/>
              <w:spacing w:after="0" w:line="240" w:lineRule="auto"/>
              <w:ind w:left="0"/>
              <w:rPr>
                <w:rFonts w:ascii="Times New Roman" w:hAnsi="Times New Roman"/>
              </w:rPr>
            </w:pPr>
            <w:r>
              <w:rPr>
                <w:rFonts w:ascii="Times New Roman" w:hAnsi="Times New Roman"/>
              </w:rPr>
              <w:t>-použitie minulého jednoduchého a priebehového času</w:t>
            </w:r>
          </w:p>
          <w:p w:rsidR="000A3C6C" w:rsidRPr="00DB361F" w:rsidRDefault="000A3C6C" w:rsidP="000A3C6C"/>
        </w:tc>
        <w:tc>
          <w:tcPr>
            <w:tcW w:w="4536" w:type="dxa"/>
            <w:tcBorders>
              <w:top w:val="single" w:sz="4" w:space="0" w:color="auto"/>
              <w:left w:val="single" w:sz="12" w:space="0" w:color="auto"/>
              <w:bottom w:val="single" w:sz="4" w:space="0" w:color="auto"/>
              <w:right w:val="single" w:sz="12" w:space="0" w:color="auto"/>
            </w:tcBorders>
            <w:hideMark/>
          </w:tcPr>
          <w:p w:rsidR="000A3C6C" w:rsidRDefault="000A3C6C" w:rsidP="000D1139">
            <w:r w:rsidRPr="00DB361F">
              <w:t xml:space="preserve">- </w:t>
            </w:r>
            <w:r w:rsidR="000D1139">
              <w:t>uviesť rozdiely v použítí minulých časov</w:t>
            </w:r>
          </w:p>
          <w:p w:rsidR="000D1139" w:rsidRPr="00DB361F" w:rsidRDefault="000D1139" w:rsidP="000D1139">
            <w:r>
              <w:t>-použiť tieto časy v komunikácii</w:t>
            </w:r>
          </w:p>
        </w:tc>
        <w:tc>
          <w:tcPr>
            <w:tcW w:w="992" w:type="dxa"/>
            <w:tcBorders>
              <w:top w:val="single" w:sz="4" w:space="0" w:color="auto"/>
              <w:left w:val="single" w:sz="12" w:space="0" w:color="auto"/>
              <w:bottom w:val="single" w:sz="4"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OZŽ</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sz w:val="20"/>
                <w:szCs w:val="20"/>
              </w:rPr>
            </w:pPr>
            <w:r w:rsidRPr="00DB361F">
              <w:rPr>
                <w:bCs/>
                <w:sz w:val="20"/>
                <w:szCs w:val="20"/>
              </w:rPr>
              <w:t>MDV</w:t>
            </w:r>
          </w:p>
        </w:tc>
      </w:tr>
      <w:tr w:rsidR="000A3C6C" w:rsidRPr="00DB361F" w:rsidTr="007E0DC8">
        <w:trPr>
          <w:divId w:val="1947689765"/>
          <w:trHeight w:val="685"/>
        </w:trPr>
        <w:tc>
          <w:tcPr>
            <w:tcW w:w="817" w:type="dxa"/>
            <w:vMerge/>
            <w:tcBorders>
              <w:top w:val="single" w:sz="4" w:space="0" w:color="auto"/>
              <w:left w:val="single" w:sz="12" w:space="0" w:color="auto"/>
              <w:bottom w:val="single" w:sz="4"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6" w:space="0" w:color="auto"/>
              <w:left w:val="single" w:sz="12" w:space="0" w:color="auto"/>
              <w:bottom w:val="single" w:sz="4" w:space="0" w:color="auto"/>
              <w:right w:val="single" w:sz="12" w:space="0" w:color="auto"/>
            </w:tcBorders>
            <w:hideMark/>
          </w:tcPr>
          <w:p w:rsidR="000A3C6C" w:rsidRPr="00DB361F" w:rsidRDefault="000A3C6C" w:rsidP="000A3C6C">
            <w:pPr>
              <w:rPr>
                <w:bCs/>
              </w:rPr>
            </w:pPr>
          </w:p>
        </w:tc>
        <w:tc>
          <w:tcPr>
            <w:tcW w:w="567" w:type="dxa"/>
            <w:tcBorders>
              <w:top w:val="single" w:sz="6" w:space="0" w:color="auto"/>
              <w:left w:val="single" w:sz="12" w:space="0" w:color="auto"/>
              <w:bottom w:val="single" w:sz="4" w:space="0" w:color="auto"/>
              <w:right w:val="single" w:sz="12" w:space="0" w:color="auto"/>
            </w:tcBorders>
          </w:tcPr>
          <w:p w:rsidR="000A3C6C" w:rsidRPr="00DB361F" w:rsidRDefault="000A3C6C" w:rsidP="000A3C6C">
            <w:pPr>
              <w:jc w:val="right"/>
              <w:rPr>
                <w:bCs/>
              </w:rPr>
            </w:pPr>
            <w:r w:rsidRPr="00DB361F">
              <w:rPr>
                <w:bCs/>
              </w:rPr>
              <w:t>8.</w:t>
            </w:r>
          </w:p>
        </w:tc>
        <w:tc>
          <w:tcPr>
            <w:tcW w:w="589" w:type="dxa"/>
            <w:vMerge/>
            <w:tcBorders>
              <w:left w:val="single" w:sz="12" w:space="0" w:color="auto"/>
              <w:right w:val="single" w:sz="4" w:space="0" w:color="auto"/>
            </w:tcBorders>
          </w:tcPr>
          <w:p w:rsidR="000A3C6C" w:rsidRPr="00DB361F" w:rsidRDefault="000A3C6C" w:rsidP="000A3C6C">
            <w:pPr>
              <w:ind w:left="113" w:right="113"/>
              <w:jc w:val="center"/>
              <w:rPr>
                <w:bCs/>
              </w:rPr>
            </w:pPr>
          </w:p>
        </w:tc>
        <w:tc>
          <w:tcPr>
            <w:tcW w:w="3239" w:type="dxa"/>
            <w:tcBorders>
              <w:top w:val="single" w:sz="6" w:space="0" w:color="auto"/>
              <w:left w:val="single" w:sz="4" w:space="0" w:color="auto"/>
              <w:bottom w:val="single" w:sz="4" w:space="0" w:color="auto"/>
              <w:right w:val="single" w:sz="12" w:space="0" w:color="auto"/>
            </w:tcBorders>
          </w:tcPr>
          <w:p w:rsidR="000A3C6C" w:rsidRPr="00DB361F" w:rsidRDefault="007E0DC8" w:rsidP="000A3C6C">
            <w:pPr>
              <w:rPr>
                <w:bCs/>
              </w:rPr>
            </w:pPr>
            <w:r w:rsidRPr="00DB361F">
              <w:rPr>
                <w:bCs/>
              </w:rPr>
              <w:t>Rozvoj čitateľskej gramotnosti, čítanie s porozumením</w:t>
            </w:r>
          </w:p>
        </w:tc>
        <w:tc>
          <w:tcPr>
            <w:tcW w:w="3685" w:type="dxa"/>
            <w:gridSpan w:val="2"/>
            <w:tcBorders>
              <w:top w:val="single" w:sz="6" w:space="0" w:color="auto"/>
              <w:left w:val="single" w:sz="12" w:space="0" w:color="auto"/>
              <w:bottom w:val="single" w:sz="4" w:space="0" w:color="auto"/>
              <w:right w:val="single" w:sz="12" w:space="0" w:color="auto"/>
            </w:tcBorders>
          </w:tcPr>
          <w:p w:rsidR="000A3C6C" w:rsidRPr="00DB361F" w:rsidRDefault="000A3C6C" w:rsidP="007E0DC8">
            <w:r w:rsidRPr="00DB361F">
              <w:t xml:space="preserve">- </w:t>
            </w:r>
            <w:r w:rsidR="007E0DC8" w:rsidRPr="00DB361F">
              <w:t>rozvíjanie čitateľskej gramotnosti</w:t>
            </w:r>
            <w:r w:rsidR="007E0DC8">
              <w:t xml:space="preserve"> prostredníctvom práce s </w:t>
            </w:r>
            <w:r w:rsidR="007E0DC8" w:rsidRPr="00DB361F">
              <w:t>textom</w:t>
            </w:r>
          </w:p>
        </w:tc>
        <w:tc>
          <w:tcPr>
            <w:tcW w:w="4536" w:type="dxa"/>
            <w:tcBorders>
              <w:top w:val="single" w:sz="4" w:space="0" w:color="auto"/>
              <w:left w:val="single" w:sz="12" w:space="0" w:color="auto"/>
              <w:bottom w:val="single" w:sz="4" w:space="0" w:color="auto"/>
              <w:right w:val="single" w:sz="12" w:space="0" w:color="auto"/>
            </w:tcBorders>
            <w:hideMark/>
          </w:tcPr>
          <w:p w:rsidR="000A3C6C" w:rsidRDefault="005A0E7E" w:rsidP="000D1139">
            <w:r>
              <w:t>-</w:t>
            </w:r>
            <w:r w:rsidR="000D1139">
              <w:t xml:space="preserve"> </w:t>
            </w:r>
            <w:r>
              <w:t>pracovať s textom,</w:t>
            </w:r>
          </w:p>
          <w:p w:rsidR="005A0E7E" w:rsidRDefault="005A0E7E" w:rsidP="000D1139">
            <w:r>
              <w:t>-porozumieť počutému textu</w:t>
            </w:r>
          </w:p>
          <w:p w:rsidR="005A0E7E" w:rsidRPr="00DB361F" w:rsidRDefault="005A0E7E" w:rsidP="000D1139">
            <w:pPr>
              <w:rPr>
                <w:bCs/>
              </w:rPr>
            </w:pPr>
            <w:r>
              <w:t>-správne vypracovať úlohy k textu</w:t>
            </w:r>
          </w:p>
        </w:tc>
        <w:tc>
          <w:tcPr>
            <w:tcW w:w="992" w:type="dxa"/>
            <w:tcBorders>
              <w:top w:val="single" w:sz="4" w:space="0" w:color="auto"/>
              <w:left w:val="single" w:sz="12" w:space="0" w:color="auto"/>
              <w:bottom w:val="single" w:sz="4"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OŽZ</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p>
        </w:tc>
      </w:tr>
      <w:tr w:rsidR="000A3C6C" w:rsidRPr="00DB361F" w:rsidTr="007E0DC8">
        <w:trPr>
          <w:divId w:val="1947689765"/>
          <w:trHeight w:val="547"/>
        </w:trPr>
        <w:tc>
          <w:tcPr>
            <w:tcW w:w="817" w:type="dxa"/>
            <w:vMerge w:val="restart"/>
            <w:tcBorders>
              <w:top w:val="single" w:sz="12" w:space="0" w:color="auto"/>
              <w:left w:val="single" w:sz="12" w:space="0" w:color="auto"/>
              <w:right w:val="single" w:sz="12" w:space="0" w:color="auto"/>
            </w:tcBorders>
            <w:vAlign w:val="center"/>
          </w:tcPr>
          <w:p w:rsidR="000A3C6C" w:rsidRPr="00DB361F" w:rsidRDefault="000A3C6C" w:rsidP="000A3C6C">
            <w:pPr>
              <w:rPr>
                <w:b/>
                <w:bCs/>
              </w:rPr>
            </w:pPr>
          </w:p>
          <w:p w:rsidR="000A3C6C" w:rsidRPr="00DB361F" w:rsidRDefault="000A3C6C" w:rsidP="000A3C6C">
            <w:pPr>
              <w:jc w:val="center"/>
              <w:rPr>
                <w:b/>
                <w:bCs/>
              </w:rPr>
            </w:pPr>
          </w:p>
          <w:p w:rsidR="000A3C6C" w:rsidRPr="00DB361F" w:rsidRDefault="000A3C6C" w:rsidP="000A3C6C">
            <w:pPr>
              <w:rPr>
                <w:b/>
                <w:bCs/>
              </w:rPr>
            </w:pPr>
          </w:p>
          <w:p w:rsidR="000A3C6C" w:rsidRPr="00DB361F" w:rsidRDefault="000A3C6C" w:rsidP="000A3C6C">
            <w:pPr>
              <w:jc w:val="center"/>
              <w:rPr>
                <w:b/>
                <w:bCs/>
              </w:rPr>
            </w:pPr>
            <w:r w:rsidRPr="00DB361F">
              <w:rPr>
                <w:b/>
                <w:bCs/>
              </w:rPr>
              <w:t>XI.</w:t>
            </w:r>
          </w:p>
          <w:p w:rsidR="000A3C6C" w:rsidRPr="00DB361F" w:rsidRDefault="000A3C6C" w:rsidP="000A3C6C">
            <w:pPr>
              <w:rPr>
                <w:b/>
                <w:bCs/>
              </w:rPr>
            </w:pPr>
          </w:p>
        </w:tc>
        <w:tc>
          <w:tcPr>
            <w:tcW w:w="425" w:type="dxa"/>
            <w:tcBorders>
              <w:top w:val="single" w:sz="12" w:space="0" w:color="auto"/>
              <w:left w:val="single" w:sz="12" w:space="0" w:color="auto"/>
              <w:bottom w:val="single" w:sz="4" w:space="0" w:color="auto"/>
              <w:right w:val="single" w:sz="12" w:space="0" w:color="auto"/>
            </w:tcBorders>
          </w:tcPr>
          <w:p w:rsidR="000A3C6C" w:rsidRPr="00DB361F" w:rsidRDefault="000A3C6C" w:rsidP="00CF6BC8">
            <w:pPr>
              <w:rPr>
                <w:bCs/>
              </w:rPr>
            </w:pPr>
          </w:p>
        </w:tc>
        <w:tc>
          <w:tcPr>
            <w:tcW w:w="567"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jc w:val="right"/>
              <w:rPr>
                <w:bCs/>
              </w:rPr>
            </w:pPr>
            <w:r w:rsidRPr="00DB361F">
              <w:rPr>
                <w:bCs/>
              </w:rPr>
              <w:t>9.</w:t>
            </w:r>
          </w:p>
        </w:tc>
        <w:tc>
          <w:tcPr>
            <w:tcW w:w="589" w:type="dxa"/>
            <w:vMerge/>
            <w:tcBorders>
              <w:left w:val="single" w:sz="12" w:space="0" w:color="auto"/>
              <w:right w:val="single" w:sz="4" w:space="0" w:color="auto"/>
            </w:tcBorders>
            <w:textDirection w:val="btLr"/>
            <w:vAlign w:val="center"/>
          </w:tcPr>
          <w:p w:rsidR="000A3C6C" w:rsidRPr="00DB361F" w:rsidRDefault="000A3C6C" w:rsidP="000A3C6C">
            <w:pPr>
              <w:ind w:left="113" w:right="113"/>
              <w:jc w:val="center"/>
              <w:rPr>
                <w:b/>
                <w:bCs/>
                <w:i/>
              </w:rPr>
            </w:pPr>
          </w:p>
        </w:tc>
        <w:tc>
          <w:tcPr>
            <w:tcW w:w="3239" w:type="dxa"/>
            <w:tcBorders>
              <w:top w:val="single" w:sz="12" w:space="0" w:color="auto"/>
              <w:left w:val="single" w:sz="4" w:space="0" w:color="auto"/>
              <w:bottom w:val="single" w:sz="2" w:space="0" w:color="auto"/>
              <w:right w:val="single" w:sz="12" w:space="0" w:color="auto"/>
            </w:tcBorders>
          </w:tcPr>
          <w:p w:rsidR="000A3C6C" w:rsidRPr="00DB361F" w:rsidRDefault="000A3C6C" w:rsidP="000A3C6C">
            <w:pPr>
              <w:rPr>
                <w:bCs/>
              </w:rPr>
            </w:pPr>
          </w:p>
          <w:p w:rsidR="000A3C6C" w:rsidRPr="00DB361F" w:rsidRDefault="005A0E7E" w:rsidP="000A3C6C">
            <w:pPr>
              <w:rPr>
                <w:bCs/>
              </w:rPr>
            </w:pPr>
            <w:r>
              <w:rPr>
                <w:bCs/>
              </w:rPr>
              <w:t>Oblečenie</w:t>
            </w:r>
            <w:r w:rsidR="00F1517F">
              <w:rPr>
                <w:bCs/>
              </w:rPr>
              <w:t>- slovná zásoba</w:t>
            </w:r>
          </w:p>
        </w:tc>
        <w:tc>
          <w:tcPr>
            <w:tcW w:w="3685" w:type="dxa"/>
            <w:gridSpan w:val="2"/>
            <w:tcBorders>
              <w:top w:val="single" w:sz="12" w:space="0" w:color="auto"/>
              <w:left w:val="single" w:sz="12" w:space="0" w:color="auto"/>
              <w:bottom w:val="single" w:sz="2" w:space="0" w:color="auto"/>
              <w:right w:val="single" w:sz="12" w:space="0" w:color="auto"/>
            </w:tcBorders>
          </w:tcPr>
          <w:p w:rsidR="000A3C6C" w:rsidRPr="00DB361F" w:rsidRDefault="000A3C6C" w:rsidP="007E0DC8">
            <w:r w:rsidRPr="00DB361F">
              <w:t xml:space="preserve"> </w:t>
            </w:r>
            <w:r w:rsidR="007E0DC8" w:rsidRPr="00DB361F">
              <w:t xml:space="preserve">- </w:t>
            </w:r>
            <w:r w:rsidR="007E0DC8">
              <w:t>precvičenie slovnej zásob</w:t>
            </w:r>
            <w:r w:rsidR="005A0E7E">
              <w:t>y na oblečenie</w:t>
            </w:r>
          </w:p>
        </w:tc>
        <w:tc>
          <w:tcPr>
            <w:tcW w:w="4536" w:type="dxa"/>
            <w:tcBorders>
              <w:top w:val="single" w:sz="12" w:space="0" w:color="auto"/>
              <w:left w:val="single" w:sz="12" w:space="0" w:color="auto"/>
              <w:bottom w:val="single" w:sz="4" w:space="0" w:color="auto"/>
              <w:right w:val="single" w:sz="12" w:space="0" w:color="auto"/>
            </w:tcBorders>
          </w:tcPr>
          <w:p w:rsidR="009B3F13" w:rsidRDefault="009B3F13" w:rsidP="009B3F13">
            <w:pPr>
              <w:tabs>
                <w:tab w:val="left" w:pos="2220"/>
              </w:tabs>
            </w:pPr>
            <w:r>
              <w:t>-</w:t>
            </w:r>
            <w:r w:rsidR="005A0E7E">
              <w:t xml:space="preserve">pomenovať oblečenie </w:t>
            </w:r>
          </w:p>
          <w:p w:rsidR="005A0E7E" w:rsidRPr="00DB361F" w:rsidRDefault="005A0E7E" w:rsidP="009B3F13">
            <w:pPr>
              <w:tabs>
                <w:tab w:val="left" w:pos="2220"/>
              </w:tabs>
            </w:pPr>
            <w:r>
              <w:t>-porozprávať, aké oblečenie nosí počas rôznych príležitostí</w:t>
            </w:r>
          </w:p>
          <w:p w:rsidR="000A3C6C" w:rsidRPr="00DB361F" w:rsidRDefault="000A3C6C" w:rsidP="000A3C6C">
            <w:pPr>
              <w:tabs>
                <w:tab w:val="left" w:pos="2220"/>
              </w:tabs>
            </w:pPr>
          </w:p>
        </w:tc>
        <w:tc>
          <w:tcPr>
            <w:tcW w:w="992"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rPr>
            </w:pPr>
          </w:p>
        </w:tc>
      </w:tr>
      <w:tr w:rsidR="000A3C6C" w:rsidRPr="00DB361F" w:rsidTr="007E0DC8">
        <w:trPr>
          <w:divId w:val="1947689765"/>
          <w:trHeight w:val="898"/>
        </w:trPr>
        <w:tc>
          <w:tcPr>
            <w:tcW w:w="817" w:type="dxa"/>
            <w:vMerge/>
            <w:tcBorders>
              <w:left w:val="single" w:sz="12"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4" w:space="0" w:color="auto"/>
              <w:left w:val="single" w:sz="12" w:space="0" w:color="auto"/>
              <w:right w:val="single" w:sz="12" w:space="0" w:color="auto"/>
            </w:tcBorders>
          </w:tcPr>
          <w:p w:rsidR="000A3C6C" w:rsidRPr="00DB361F" w:rsidRDefault="000A3C6C" w:rsidP="000A3C6C">
            <w:pPr>
              <w:rPr>
                <w:bCs/>
              </w:rPr>
            </w:pPr>
          </w:p>
        </w:tc>
        <w:tc>
          <w:tcPr>
            <w:tcW w:w="567" w:type="dxa"/>
            <w:tcBorders>
              <w:top w:val="single" w:sz="4" w:space="0" w:color="auto"/>
              <w:left w:val="single" w:sz="12" w:space="0" w:color="auto"/>
              <w:right w:val="single" w:sz="12" w:space="0" w:color="auto"/>
            </w:tcBorders>
          </w:tcPr>
          <w:p w:rsidR="000A3C6C" w:rsidRPr="00DB361F" w:rsidRDefault="000A3C6C" w:rsidP="000A3C6C">
            <w:pPr>
              <w:jc w:val="right"/>
              <w:rPr>
                <w:bCs/>
              </w:rPr>
            </w:pPr>
            <w:r w:rsidRPr="00DB361F">
              <w:rPr>
                <w:bCs/>
              </w:rPr>
              <w:t>10</w:t>
            </w:r>
          </w:p>
        </w:tc>
        <w:tc>
          <w:tcPr>
            <w:tcW w:w="589" w:type="dxa"/>
            <w:vMerge/>
            <w:tcBorders>
              <w:left w:val="single" w:sz="12" w:space="0" w:color="auto"/>
              <w:right w:val="single" w:sz="4" w:space="0" w:color="auto"/>
            </w:tcBorders>
          </w:tcPr>
          <w:p w:rsidR="000A3C6C" w:rsidRPr="00DB361F" w:rsidRDefault="000A3C6C" w:rsidP="000A3C6C">
            <w:pPr>
              <w:ind w:left="203" w:right="113"/>
              <w:jc w:val="center"/>
              <w:rPr>
                <w:b/>
                <w:bCs/>
              </w:rPr>
            </w:pPr>
          </w:p>
        </w:tc>
        <w:tc>
          <w:tcPr>
            <w:tcW w:w="3239" w:type="dxa"/>
            <w:tcBorders>
              <w:top w:val="single" w:sz="2" w:space="0" w:color="auto"/>
              <w:left w:val="single" w:sz="4" w:space="0" w:color="auto"/>
              <w:right w:val="single" w:sz="12" w:space="0" w:color="auto"/>
            </w:tcBorders>
          </w:tcPr>
          <w:p w:rsidR="000A3C6C" w:rsidRPr="00DB361F" w:rsidRDefault="005A0E7E" w:rsidP="000A3C6C">
            <w:pPr>
              <w:rPr>
                <w:bCs/>
              </w:rPr>
            </w:pPr>
            <w:r>
              <w:rPr>
                <w:bCs/>
              </w:rPr>
              <w:t>Opakovanie deja v minulosti – väzba – used to</w:t>
            </w:r>
          </w:p>
        </w:tc>
        <w:tc>
          <w:tcPr>
            <w:tcW w:w="3685" w:type="dxa"/>
            <w:gridSpan w:val="2"/>
            <w:tcBorders>
              <w:top w:val="single" w:sz="2" w:space="0" w:color="auto"/>
              <w:left w:val="single" w:sz="12" w:space="0" w:color="auto"/>
              <w:right w:val="single" w:sz="12" w:space="0" w:color="auto"/>
            </w:tcBorders>
          </w:tcPr>
          <w:p w:rsidR="000A3C6C" w:rsidRPr="00DB361F" w:rsidRDefault="000A3C6C" w:rsidP="005A0E7E">
            <w:r w:rsidRPr="00DB361F">
              <w:t xml:space="preserve">- </w:t>
            </w:r>
            <w:r w:rsidR="0053796A">
              <w:t>väzba used to</w:t>
            </w:r>
          </w:p>
        </w:tc>
        <w:tc>
          <w:tcPr>
            <w:tcW w:w="4536" w:type="dxa"/>
            <w:tcBorders>
              <w:top w:val="single" w:sz="4" w:space="0" w:color="auto"/>
              <w:left w:val="single" w:sz="12" w:space="0" w:color="auto"/>
              <w:right w:val="single" w:sz="12" w:space="0" w:color="auto"/>
            </w:tcBorders>
          </w:tcPr>
          <w:p w:rsidR="000A3C6C" w:rsidRPr="00DB361F" w:rsidRDefault="000A3C6C" w:rsidP="00856FF4">
            <w:r w:rsidRPr="00DB361F">
              <w:t xml:space="preserve">- </w:t>
            </w:r>
            <w:r w:rsidRPr="00DB361F">
              <w:rPr>
                <w:bCs/>
              </w:rPr>
              <w:t xml:space="preserve"> </w:t>
            </w:r>
            <w:r w:rsidR="00856FF4">
              <w:rPr>
                <w:bCs/>
              </w:rPr>
              <w:t>vyjadriť opakovanie deja v minulosti pomocou väzby used to</w:t>
            </w:r>
          </w:p>
        </w:tc>
        <w:tc>
          <w:tcPr>
            <w:tcW w:w="992" w:type="dxa"/>
            <w:tcBorders>
              <w:top w:val="single" w:sz="4" w:space="0" w:color="auto"/>
              <w:left w:val="single" w:sz="12"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OZŽ</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rPr>
            </w:pPr>
          </w:p>
        </w:tc>
      </w:tr>
      <w:tr w:rsidR="000A3C6C" w:rsidRPr="00DB361F" w:rsidTr="007E0DC8">
        <w:trPr>
          <w:divId w:val="1947689765"/>
          <w:trHeight w:val="525"/>
        </w:trPr>
        <w:tc>
          <w:tcPr>
            <w:tcW w:w="817" w:type="dxa"/>
            <w:vMerge w:val="restart"/>
            <w:tcBorders>
              <w:top w:val="single" w:sz="4" w:space="0" w:color="auto"/>
              <w:left w:val="single" w:sz="12" w:space="0" w:color="auto"/>
              <w:right w:val="single" w:sz="12" w:space="0" w:color="auto"/>
            </w:tcBorders>
            <w:vAlign w:val="center"/>
          </w:tcPr>
          <w:p w:rsidR="000A3C6C" w:rsidRPr="00DB361F" w:rsidRDefault="000A3C6C" w:rsidP="000A3C6C">
            <w:pPr>
              <w:rPr>
                <w:b/>
                <w:bCs/>
              </w:rPr>
            </w:pPr>
          </w:p>
        </w:tc>
        <w:tc>
          <w:tcPr>
            <w:tcW w:w="425"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rPr>
                <w:bCs/>
              </w:rPr>
            </w:pPr>
          </w:p>
        </w:tc>
        <w:tc>
          <w:tcPr>
            <w:tcW w:w="567" w:type="dxa"/>
            <w:tcBorders>
              <w:top w:val="single" w:sz="2" w:space="0" w:color="auto"/>
              <w:left w:val="single" w:sz="12" w:space="0" w:color="auto"/>
              <w:bottom w:val="single" w:sz="6" w:space="0" w:color="auto"/>
              <w:right w:val="single" w:sz="12" w:space="0" w:color="auto"/>
            </w:tcBorders>
          </w:tcPr>
          <w:p w:rsidR="000A3C6C" w:rsidRPr="00DB361F" w:rsidRDefault="000A3C6C" w:rsidP="000A3C6C">
            <w:pPr>
              <w:jc w:val="right"/>
              <w:rPr>
                <w:bCs/>
              </w:rPr>
            </w:pPr>
            <w:r w:rsidRPr="00DB361F">
              <w:rPr>
                <w:bCs/>
              </w:rPr>
              <w:t>11.</w:t>
            </w:r>
          </w:p>
        </w:tc>
        <w:tc>
          <w:tcPr>
            <w:tcW w:w="589" w:type="dxa"/>
            <w:vMerge w:val="restart"/>
            <w:tcBorders>
              <w:top w:val="single" w:sz="4" w:space="0" w:color="auto"/>
              <w:left w:val="single" w:sz="12" w:space="0" w:color="auto"/>
              <w:right w:val="single" w:sz="4" w:space="0" w:color="auto"/>
            </w:tcBorders>
          </w:tcPr>
          <w:p w:rsidR="000A3C6C" w:rsidRPr="00DB361F" w:rsidRDefault="000A3C6C" w:rsidP="000A3C6C">
            <w:pPr>
              <w:rPr>
                <w:b/>
                <w:bCs/>
              </w:rPr>
            </w:pPr>
          </w:p>
        </w:tc>
        <w:tc>
          <w:tcPr>
            <w:tcW w:w="3239" w:type="dxa"/>
            <w:tcBorders>
              <w:top w:val="single" w:sz="2" w:space="0" w:color="auto"/>
              <w:left w:val="single" w:sz="4" w:space="0" w:color="auto"/>
              <w:bottom w:val="single" w:sz="6" w:space="0" w:color="auto"/>
              <w:right w:val="single" w:sz="12" w:space="0" w:color="auto"/>
            </w:tcBorders>
          </w:tcPr>
          <w:p w:rsidR="000A3C6C" w:rsidRPr="00DB361F" w:rsidRDefault="000A3C6C" w:rsidP="000A3C6C">
            <w:pPr>
              <w:rPr>
                <w:bCs/>
              </w:rPr>
            </w:pPr>
          </w:p>
          <w:p w:rsidR="000A3C6C" w:rsidRPr="00DB361F" w:rsidRDefault="00856FF4" w:rsidP="000A3C6C">
            <w:pPr>
              <w:rPr>
                <w:bCs/>
              </w:rPr>
            </w:pPr>
            <w:r>
              <w:rPr>
                <w:bCs/>
              </w:rPr>
              <w:t>Vyjadrenie množstav pomocou “ too/enough”</w:t>
            </w:r>
          </w:p>
        </w:tc>
        <w:tc>
          <w:tcPr>
            <w:tcW w:w="3685" w:type="dxa"/>
            <w:gridSpan w:val="2"/>
            <w:tcBorders>
              <w:top w:val="single" w:sz="2" w:space="0" w:color="auto"/>
              <w:left w:val="single" w:sz="12" w:space="0" w:color="auto"/>
              <w:bottom w:val="single" w:sz="4" w:space="0" w:color="auto"/>
              <w:right w:val="single" w:sz="12" w:space="0" w:color="auto"/>
            </w:tcBorders>
          </w:tcPr>
          <w:p w:rsidR="000A3C6C" w:rsidRPr="00DB361F" w:rsidRDefault="000A3C6C" w:rsidP="00856FF4">
            <w:r w:rsidRPr="00DB361F">
              <w:t xml:space="preserve">- </w:t>
            </w:r>
            <w:r w:rsidR="00856FF4">
              <w:t>precvičovanie viet s použitím “too a enough”</w:t>
            </w:r>
          </w:p>
        </w:tc>
        <w:tc>
          <w:tcPr>
            <w:tcW w:w="4536" w:type="dxa"/>
            <w:tcBorders>
              <w:top w:val="single" w:sz="4" w:space="0" w:color="auto"/>
              <w:left w:val="single" w:sz="12" w:space="0" w:color="auto"/>
              <w:bottom w:val="single" w:sz="4" w:space="0" w:color="auto"/>
              <w:right w:val="single" w:sz="12" w:space="0" w:color="auto"/>
            </w:tcBorders>
          </w:tcPr>
          <w:p w:rsidR="000A3C6C" w:rsidRPr="00DB361F" w:rsidRDefault="000A3C6C" w:rsidP="00856FF4">
            <w:r w:rsidRPr="00DB361F">
              <w:t xml:space="preserve">- </w:t>
            </w:r>
            <w:r w:rsidR="008A763F">
              <w:t xml:space="preserve"> </w:t>
            </w:r>
            <w:r w:rsidR="00856FF4">
              <w:t>rozlíšiť význam too a enough a následne aplikovať v komunikácii</w:t>
            </w:r>
          </w:p>
        </w:tc>
        <w:tc>
          <w:tcPr>
            <w:tcW w:w="992" w:type="dxa"/>
            <w:tcBorders>
              <w:top w:val="single" w:sz="4"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OZŽ</w:t>
            </w:r>
          </w:p>
          <w:p w:rsidR="000A3C6C" w:rsidRPr="00DB361F" w:rsidRDefault="000A3C6C" w:rsidP="000A3C6C">
            <w:pPr>
              <w:rPr>
                <w:bCs/>
                <w:sz w:val="20"/>
                <w:szCs w:val="20"/>
              </w:rPr>
            </w:pPr>
          </w:p>
          <w:p w:rsidR="000A3C6C" w:rsidRPr="00DB361F" w:rsidRDefault="000A3C6C" w:rsidP="000A3C6C">
            <w:pPr>
              <w:rPr>
                <w:bCs/>
              </w:rPr>
            </w:pPr>
          </w:p>
        </w:tc>
      </w:tr>
      <w:tr w:rsidR="000A3C6C" w:rsidRPr="00DB361F" w:rsidTr="007E0DC8">
        <w:trPr>
          <w:divId w:val="1947689765"/>
          <w:trHeight w:val="870"/>
        </w:trPr>
        <w:tc>
          <w:tcPr>
            <w:tcW w:w="817" w:type="dxa"/>
            <w:vMerge/>
            <w:tcBorders>
              <w:left w:val="single" w:sz="12" w:space="0" w:color="auto"/>
              <w:bottom w:val="single" w:sz="12"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2" w:space="0" w:color="auto"/>
              <w:left w:val="single" w:sz="12" w:space="0" w:color="auto"/>
              <w:bottom w:val="single" w:sz="12" w:space="0" w:color="auto"/>
              <w:right w:val="single" w:sz="12" w:space="0" w:color="auto"/>
            </w:tcBorders>
          </w:tcPr>
          <w:p w:rsidR="000A3C6C" w:rsidRPr="00DB361F" w:rsidRDefault="000A3C6C" w:rsidP="00CF6BC8">
            <w:pPr>
              <w:rPr>
                <w:bCs/>
              </w:rPr>
            </w:pPr>
          </w:p>
        </w:tc>
        <w:tc>
          <w:tcPr>
            <w:tcW w:w="567" w:type="dxa"/>
            <w:tcBorders>
              <w:top w:val="single" w:sz="6" w:space="0" w:color="auto"/>
              <w:left w:val="single" w:sz="12" w:space="0" w:color="auto"/>
              <w:bottom w:val="single" w:sz="12" w:space="0" w:color="auto"/>
              <w:right w:val="single" w:sz="12" w:space="0" w:color="auto"/>
            </w:tcBorders>
          </w:tcPr>
          <w:p w:rsidR="000A3C6C" w:rsidRPr="00DB361F" w:rsidRDefault="000A3C6C" w:rsidP="000A3C6C">
            <w:pPr>
              <w:jc w:val="right"/>
              <w:rPr>
                <w:bCs/>
              </w:rPr>
            </w:pPr>
            <w:r w:rsidRPr="00DB361F">
              <w:rPr>
                <w:bCs/>
              </w:rPr>
              <w:t>12.</w:t>
            </w:r>
          </w:p>
        </w:tc>
        <w:tc>
          <w:tcPr>
            <w:tcW w:w="589" w:type="dxa"/>
            <w:vMerge/>
            <w:tcBorders>
              <w:left w:val="single" w:sz="12" w:space="0" w:color="auto"/>
              <w:bottom w:val="single" w:sz="12" w:space="0" w:color="auto"/>
              <w:right w:val="single" w:sz="4" w:space="0" w:color="auto"/>
            </w:tcBorders>
            <w:textDirection w:val="btLr"/>
            <w:vAlign w:val="center"/>
          </w:tcPr>
          <w:p w:rsidR="000A3C6C" w:rsidRPr="00DB361F" w:rsidRDefault="000A3C6C" w:rsidP="000A3C6C">
            <w:pPr>
              <w:rPr>
                <w:b/>
                <w:bCs/>
                <w:i/>
              </w:rPr>
            </w:pPr>
          </w:p>
        </w:tc>
        <w:tc>
          <w:tcPr>
            <w:tcW w:w="3239" w:type="dxa"/>
            <w:tcBorders>
              <w:top w:val="single" w:sz="6" w:space="0" w:color="auto"/>
              <w:left w:val="single" w:sz="4" w:space="0" w:color="auto"/>
              <w:bottom w:val="single" w:sz="12" w:space="0" w:color="auto"/>
              <w:right w:val="single" w:sz="12" w:space="0" w:color="auto"/>
            </w:tcBorders>
          </w:tcPr>
          <w:p w:rsidR="000A3C6C" w:rsidRDefault="00856FF4" w:rsidP="000A3C6C">
            <w:pPr>
              <w:rPr>
                <w:bCs/>
              </w:rPr>
            </w:pPr>
            <w:r>
              <w:rPr>
                <w:bCs/>
              </w:rPr>
              <w:t xml:space="preserve">Čítanie s porozumením – </w:t>
            </w:r>
          </w:p>
          <w:p w:rsidR="00856FF4" w:rsidRPr="00DB361F" w:rsidRDefault="00856FF4" w:rsidP="000A3C6C">
            <w:pPr>
              <w:rPr>
                <w:bCs/>
              </w:rPr>
            </w:pPr>
            <w:r>
              <w:rPr>
                <w:bCs/>
              </w:rPr>
              <w:t>rozvoj čitateľskej gramotnosti</w:t>
            </w:r>
          </w:p>
        </w:tc>
        <w:tc>
          <w:tcPr>
            <w:tcW w:w="3685" w:type="dxa"/>
            <w:gridSpan w:val="2"/>
            <w:tcBorders>
              <w:top w:val="single" w:sz="4" w:space="0" w:color="auto"/>
              <w:left w:val="single" w:sz="12" w:space="0" w:color="auto"/>
              <w:bottom w:val="single" w:sz="12" w:space="0" w:color="auto"/>
              <w:right w:val="single" w:sz="12" w:space="0" w:color="auto"/>
            </w:tcBorders>
          </w:tcPr>
          <w:p w:rsidR="000A3C6C" w:rsidRPr="00DB361F" w:rsidRDefault="000A3C6C" w:rsidP="00856FF4">
            <w:r w:rsidRPr="00DB361F">
              <w:t xml:space="preserve">- </w:t>
            </w:r>
            <w:r w:rsidR="00856FF4">
              <w:t>text zameraný na čítanie s porozumením</w:t>
            </w:r>
          </w:p>
        </w:tc>
        <w:tc>
          <w:tcPr>
            <w:tcW w:w="4536" w:type="dxa"/>
            <w:tcBorders>
              <w:top w:val="single" w:sz="4" w:space="0" w:color="auto"/>
              <w:left w:val="single" w:sz="12" w:space="0" w:color="auto"/>
              <w:bottom w:val="single" w:sz="12" w:space="0" w:color="auto"/>
              <w:right w:val="single" w:sz="12" w:space="0" w:color="auto"/>
            </w:tcBorders>
          </w:tcPr>
          <w:p w:rsidR="008A763F" w:rsidRDefault="000A3C6C" w:rsidP="008A763F">
            <w:pPr>
              <w:rPr>
                <w:bCs/>
              </w:rPr>
            </w:pPr>
            <w:r w:rsidRPr="00DB361F">
              <w:rPr>
                <w:bCs/>
              </w:rPr>
              <w:t xml:space="preserve">- </w:t>
            </w:r>
            <w:r w:rsidR="00856FF4">
              <w:rPr>
                <w:bCs/>
              </w:rPr>
              <w:t>porozumieť čítanému textu</w:t>
            </w:r>
          </w:p>
          <w:p w:rsidR="00856FF4" w:rsidRDefault="00856FF4" w:rsidP="008A763F">
            <w:pPr>
              <w:rPr>
                <w:bCs/>
              </w:rPr>
            </w:pPr>
            <w:r>
              <w:rPr>
                <w:bCs/>
              </w:rPr>
              <w:t>- interpretovať obsah čítaného textu</w:t>
            </w:r>
          </w:p>
          <w:p w:rsidR="00856FF4" w:rsidRPr="00DB361F" w:rsidRDefault="00856FF4" w:rsidP="008A763F">
            <w:pPr>
              <w:rPr>
                <w:bCs/>
              </w:rPr>
            </w:pPr>
            <w:r>
              <w:rPr>
                <w:bCs/>
              </w:rPr>
              <w:t>-odpovedať na otázky</w:t>
            </w:r>
          </w:p>
          <w:p w:rsidR="000A3C6C" w:rsidRPr="00DB361F" w:rsidRDefault="000A3C6C" w:rsidP="000A3C6C">
            <w:pPr>
              <w:rPr>
                <w:bCs/>
              </w:rPr>
            </w:pPr>
          </w:p>
        </w:tc>
        <w:tc>
          <w:tcPr>
            <w:tcW w:w="992" w:type="dxa"/>
            <w:tcBorders>
              <w:top w:val="single" w:sz="4" w:space="0" w:color="auto"/>
              <w:left w:val="single" w:sz="12" w:space="0" w:color="auto"/>
              <w:bottom w:val="single" w:sz="12"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tc>
      </w:tr>
      <w:tr w:rsidR="000A3C6C" w:rsidRPr="00DB361F" w:rsidTr="007E0DC8">
        <w:trPr>
          <w:divId w:val="1947689765"/>
          <w:trHeight w:val="480"/>
        </w:trPr>
        <w:tc>
          <w:tcPr>
            <w:tcW w:w="817" w:type="dxa"/>
            <w:vMerge w:val="restart"/>
            <w:tcBorders>
              <w:top w:val="single" w:sz="12" w:space="0" w:color="auto"/>
              <w:left w:val="single" w:sz="12" w:space="0" w:color="auto"/>
              <w:right w:val="single" w:sz="12" w:space="0" w:color="auto"/>
            </w:tcBorders>
            <w:vAlign w:val="center"/>
          </w:tcPr>
          <w:p w:rsidR="000A3C6C" w:rsidRPr="00DB361F" w:rsidRDefault="000A3C6C" w:rsidP="000A3C6C">
            <w:pPr>
              <w:rPr>
                <w:b/>
                <w:bCs/>
              </w:rPr>
            </w:pPr>
          </w:p>
          <w:p w:rsidR="000A3C6C" w:rsidRPr="00DB361F" w:rsidRDefault="000A3C6C" w:rsidP="000A3C6C">
            <w:pPr>
              <w:rPr>
                <w:b/>
                <w:bCs/>
              </w:rPr>
            </w:pPr>
          </w:p>
          <w:p w:rsidR="000A3C6C" w:rsidRPr="00DB361F" w:rsidRDefault="000A3C6C" w:rsidP="000A3C6C">
            <w:pPr>
              <w:jc w:val="center"/>
              <w:rPr>
                <w:b/>
                <w:bCs/>
              </w:rPr>
            </w:pPr>
          </w:p>
          <w:p w:rsidR="000A3C6C" w:rsidRPr="00DB361F" w:rsidRDefault="000A3C6C" w:rsidP="000A3C6C">
            <w:pPr>
              <w:jc w:val="center"/>
              <w:rPr>
                <w:b/>
                <w:bCs/>
              </w:rPr>
            </w:pPr>
            <w:r w:rsidRPr="00DB361F">
              <w:rPr>
                <w:b/>
                <w:bCs/>
              </w:rPr>
              <w:lastRenderedPageBreak/>
              <w:t>XII.</w:t>
            </w:r>
          </w:p>
          <w:p w:rsidR="000A3C6C" w:rsidRPr="00DB361F" w:rsidRDefault="000A3C6C" w:rsidP="000A3C6C">
            <w:pPr>
              <w:jc w:val="center"/>
              <w:rPr>
                <w:b/>
                <w:bCs/>
              </w:rPr>
            </w:pPr>
          </w:p>
          <w:p w:rsidR="000A3C6C" w:rsidRPr="00DB361F" w:rsidRDefault="000A3C6C" w:rsidP="000A3C6C">
            <w:pPr>
              <w:rPr>
                <w:b/>
                <w:bCs/>
              </w:rPr>
            </w:pPr>
          </w:p>
        </w:tc>
        <w:tc>
          <w:tcPr>
            <w:tcW w:w="425" w:type="dxa"/>
            <w:tcBorders>
              <w:top w:val="single" w:sz="12" w:space="0" w:color="auto"/>
              <w:left w:val="single" w:sz="12" w:space="0" w:color="auto"/>
              <w:bottom w:val="single" w:sz="2" w:space="0" w:color="auto"/>
              <w:right w:val="single" w:sz="12" w:space="0" w:color="auto"/>
            </w:tcBorders>
          </w:tcPr>
          <w:p w:rsidR="000A3C6C" w:rsidRPr="00DB361F" w:rsidRDefault="000A3C6C" w:rsidP="000A3C6C">
            <w:pPr>
              <w:rPr>
                <w:bCs/>
              </w:rPr>
            </w:pPr>
          </w:p>
        </w:tc>
        <w:tc>
          <w:tcPr>
            <w:tcW w:w="567" w:type="dxa"/>
            <w:tcBorders>
              <w:top w:val="single" w:sz="12" w:space="0" w:color="auto"/>
              <w:left w:val="single" w:sz="12" w:space="0" w:color="auto"/>
              <w:bottom w:val="single" w:sz="2" w:space="0" w:color="auto"/>
              <w:right w:val="single" w:sz="12" w:space="0" w:color="auto"/>
            </w:tcBorders>
          </w:tcPr>
          <w:p w:rsidR="000A3C6C" w:rsidRPr="00DB361F" w:rsidRDefault="000A3C6C" w:rsidP="000A3C6C">
            <w:pPr>
              <w:jc w:val="right"/>
              <w:rPr>
                <w:bCs/>
              </w:rPr>
            </w:pPr>
            <w:r w:rsidRPr="00DB361F">
              <w:rPr>
                <w:bCs/>
              </w:rPr>
              <w:t xml:space="preserve">13. </w:t>
            </w:r>
          </w:p>
          <w:p w:rsidR="000A3C6C" w:rsidRPr="00DB361F" w:rsidRDefault="000A3C6C" w:rsidP="000A3C6C">
            <w:pPr>
              <w:jc w:val="center"/>
              <w:rPr>
                <w:bCs/>
              </w:rPr>
            </w:pPr>
          </w:p>
        </w:tc>
        <w:tc>
          <w:tcPr>
            <w:tcW w:w="589" w:type="dxa"/>
            <w:vMerge w:val="restart"/>
            <w:tcBorders>
              <w:top w:val="single" w:sz="4" w:space="0" w:color="auto"/>
              <w:left w:val="single" w:sz="12" w:space="0" w:color="auto"/>
              <w:right w:val="single" w:sz="4" w:space="0" w:color="auto"/>
            </w:tcBorders>
            <w:textDirection w:val="btLr"/>
            <w:vAlign w:val="center"/>
          </w:tcPr>
          <w:p w:rsidR="000A3C6C" w:rsidRPr="00DB361F" w:rsidRDefault="000A3C6C" w:rsidP="000A3C6C">
            <w:pPr>
              <w:ind w:right="113"/>
              <w:rPr>
                <w:bCs/>
              </w:rPr>
            </w:pPr>
          </w:p>
        </w:tc>
        <w:tc>
          <w:tcPr>
            <w:tcW w:w="3239" w:type="dxa"/>
            <w:tcBorders>
              <w:top w:val="single" w:sz="12" w:space="0" w:color="auto"/>
              <w:left w:val="single" w:sz="4" w:space="0" w:color="auto"/>
              <w:bottom w:val="single" w:sz="2" w:space="0" w:color="auto"/>
              <w:right w:val="single" w:sz="12" w:space="0" w:color="auto"/>
            </w:tcBorders>
          </w:tcPr>
          <w:p w:rsidR="000A3C6C" w:rsidRPr="00DB361F" w:rsidRDefault="00856FF4" w:rsidP="008A763F">
            <w:pPr>
              <w:rPr>
                <w:bCs/>
              </w:rPr>
            </w:pPr>
            <w:r>
              <w:rPr>
                <w:bCs/>
              </w:rPr>
              <w:t>Minulé modálne slovesá</w:t>
            </w:r>
          </w:p>
        </w:tc>
        <w:tc>
          <w:tcPr>
            <w:tcW w:w="3685" w:type="dxa"/>
            <w:gridSpan w:val="2"/>
            <w:tcBorders>
              <w:top w:val="single" w:sz="12" w:space="0" w:color="auto"/>
              <w:left w:val="single" w:sz="12" w:space="0" w:color="auto"/>
              <w:bottom w:val="single" w:sz="4" w:space="0" w:color="auto"/>
              <w:right w:val="single" w:sz="12" w:space="0" w:color="auto"/>
            </w:tcBorders>
          </w:tcPr>
          <w:p w:rsidR="000A3C6C" w:rsidRPr="00DB361F" w:rsidRDefault="000A3C6C" w:rsidP="000F51C8">
            <w:r w:rsidRPr="00DB361F">
              <w:rPr>
                <w:bCs/>
              </w:rPr>
              <w:t>-</w:t>
            </w:r>
            <w:r w:rsidRPr="00DB361F">
              <w:t xml:space="preserve"> precvičenie </w:t>
            </w:r>
            <w:r w:rsidR="00856FF4">
              <w:t>minulých modálnych slovies: could, couldn´t, had to, didn´t have to</w:t>
            </w:r>
          </w:p>
        </w:tc>
        <w:tc>
          <w:tcPr>
            <w:tcW w:w="4536"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rPr>
                <w:bCs/>
              </w:rPr>
            </w:pPr>
            <w:r w:rsidRPr="00DB361F">
              <w:rPr>
                <w:bCs/>
              </w:rPr>
              <w:t>-</w:t>
            </w:r>
            <w:r w:rsidR="00004C57">
              <w:rPr>
                <w:bCs/>
              </w:rPr>
              <w:t>vymenovať minulé modálne slovesá, ich význam</w:t>
            </w:r>
            <w:r w:rsidR="000F51C8">
              <w:rPr>
                <w:bCs/>
              </w:rPr>
              <w:t xml:space="preserve">   </w:t>
            </w:r>
          </w:p>
          <w:p w:rsidR="000A3C6C" w:rsidRPr="00DB361F" w:rsidRDefault="000F51C8" w:rsidP="000F51C8">
            <w:r>
              <w:rPr>
                <w:bCs/>
              </w:rPr>
              <w:t>-</w:t>
            </w:r>
            <w:r w:rsidR="000A3C6C" w:rsidRPr="00DB361F">
              <w:rPr>
                <w:bCs/>
              </w:rPr>
              <w:t xml:space="preserve"> uplatniť získané znalosti v cvičeniach </w:t>
            </w:r>
            <w:r w:rsidR="000A3C6C" w:rsidRPr="00DB361F">
              <w:rPr>
                <w:bCs/>
              </w:rPr>
              <w:lastRenderedPageBreak/>
              <w:t>i v praktickom živote</w:t>
            </w:r>
          </w:p>
        </w:tc>
        <w:tc>
          <w:tcPr>
            <w:tcW w:w="992"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lastRenderedPageBreak/>
              <w:t>OSR</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rPr>
            </w:pPr>
            <w:r w:rsidRPr="00DB361F">
              <w:rPr>
                <w:bCs/>
              </w:rPr>
              <w:t>MUV</w:t>
            </w:r>
          </w:p>
          <w:p w:rsidR="000A3C6C" w:rsidRPr="00DB361F" w:rsidRDefault="000A3C6C" w:rsidP="000A3C6C">
            <w:pPr>
              <w:rPr>
                <w:bCs/>
              </w:rPr>
            </w:pPr>
            <w:r w:rsidRPr="00DB361F">
              <w:rPr>
                <w:bCs/>
              </w:rPr>
              <w:lastRenderedPageBreak/>
              <w:t>ENV</w:t>
            </w:r>
          </w:p>
        </w:tc>
      </w:tr>
      <w:tr w:rsidR="000A3C6C" w:rsidRPr="00DB361F" w:rsidTr="007E0DC8">
        <w:trPr>
          <w:divId w:val="1947689765"/>
          <w:trHeight w:val="545"/>
        </w:trPr>
        <w:tc>
          <w:tcPr>
            <w:tcW w:w="817" w:type="dxa"/>
            <w:vMerge/>
            <w:tcBorders>
              <w:left w:val="single" w:sz="12"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6" w:space="0" w:color="auto"/>
              <w:left w:val="single" w:sz="12" w:space="0" w:color="auto"/>
              <w:bottom w:val="single" w:sz="2" w:space="0" w:color="auto"/>
              <w:right w:val="single" w:sz="12" w:space="0" w:color="auto"/>
            </w:tcBorders>
          </w:tcPr>
          <w:p w:rsidR="000A3C6C" w:rsidRPr="00DB361F" w:rsidRDefault="000A3C6C" w:rsidP="000A3C6C">
            <w:pPr>
              <w:rPr>
                <w:bCs/>
              </w:rPr>
            </w:pPr>
          </w:p>
        </w:tc>
        <w:tc>
          <w:tcPr>
            <w:tcW w:w="567" w:type="dxa"/>
            <w:tcBorders>
              <w:top w:val="single" w:sz="2" w:space="0" w:color="auto"/>
              <w:left w:val="single" w:sz="12" w:space="0" w:color="auto"/>
              <w:bottom w:val="single" w:sz="2" w:space="0" w:color="auto"/>
              <w:right w:val="single" w:sz="12" w:space="0" w:color="auto"/>
            </w:tcBorders>
          </w:tcPr>
          <w:p w:rsidR="000A3C6C" w:rsidRPr="00DB361F" w:rsidRDefault="000A3C6C" w:rsidP="000A3C6C">
            <w:pPr>
              <w:jc w:val="right"/>
              <w:rPr>
                <w:bCs/>
              </w:rPr>
            </w:pPr>
            <w:r w:rsidRPr="00DB361F">
              <w:rPr>
                <w:bCs/>
              </w:rPr>
              <w:t>14.</w:t>
            </w:r>
          </w:p>
        </w:tc>
        <w:tc>
          <w:tcPr>
            <w:tcW w:w="589" w:type="dxa"/>
            <w:vMerge/>
            <w:tcBorders>
              <w:left w:val="single" w:sz="12" w:space="0" w:color="auto"/>
              <w:right w:val="single" w:sz="4" w:space="0" w:color="auto"/>
            </w:tcBorders>
            <w:textDirection w:val="btLr"/>
          </w:tcPr>
          <w:p w:rsidR="000A3C6C" w:rsidRPr="00DB361F" w:rsidRDefault="000A3C6C" w:rsidP="000A3C6C">
            <w:pPr>
              <w:ind w:right="113"/>
              <w:jc w:val="center"/>
              <w:rPr>
                <w:bCs/>
              </w:rPr>
            </w:pPr>
          </w:p>
        </w:tc>
        <w:tc>
          <w:tcPr>
            <w:tcW w:w="3239" w:type="dxa"/>
            <w:tcBorders>
              <w:top w:val="single" w:sz="2" w:space="0" w:color="auto"/>
              <w:left w:val="single" w:sz="4" w:space="0" w:color="auto"/>
              <w:bottom w:val="single" w:sz="2" w:space="0" w:color="auto"/>
              <w:right w:val="single" w:sz="12" w:space="0" w:color="auto"/>
            </w:tcBorders>
          </w:tcPr>
          <w:p w:rsidR="000A3C6C" w:rsidRPr="00DB361F" w:rsidRDefault="000A3C6C" w:rsidP="000A3C6C">
            <w:pPr>
              <w:rPr>
                <w:bCs/>
              </w:rPr>
            </w:pPr>
          </w:p>
          <w:p w:rsidR="000A3C6C" w:rsidRPr="00DB361F" w:rsidRDefault="00004C57" w:rsidP="000F51C8">
            <w:pPr>
              <w:rPr>
                <w:bCs/>
              </w:rPr>
            </w:pPr>
            <w:r>
              <w:rPr>
                <w:bCs/>
              </w:rPr>
              <w:t>Opakovanie učiva 1. lekcie</w:t>
            </w:r>
          </w:p>
        </w:tc>
        <w:tc>
          <w:tcPr>
            <w:tcW w:w="3685" w:type="dxa"/>
            <w:gridSpan w:val="2"/>
            <w:tcBorders>
              <w:top w:val="single" w:sz="4" w:space="0" w:color="auto"/>
              <w:left w:val="single" w:sz="12" w:space="0" w:color="auto"/>
              <w:bottom w:val="single" w:sz="4" w:space="0" w:color="auto"/>
              <w:right w:val="single" w:sz="12" w:space="0" w:color="auto"/>
            </w:tcBorders>
          </w:tcPr>
          <w:p w:rsidR="000A3C6C" w:rsidRPr="00DB361F" w:rsidRDefault="00004C57" w:rsidP="00EB4AC8">
            <w:r>
              <w:t>-slovná zásoba a štruktúry danej lekcie</w:t>
            </w:r>
          </w:p>
        </w:tc>
        <w:tc>
          <w:tcPr>
            <w:tcW w:w="4536" w:type="dxa"/>
            <w:tcBorders>
              <w:top w:val="single" w:sz="4" w:space="0" w:color="auto"/>
              <w:left w:val="single" w:sz="12" w:space="0" w:color="auto"/>
              <w:bottom w:val="single" w:sz="4" w:space="0" w:color="auto"/>
              <w:right w:val="single" w:sz="12" w:space="0" w:color="auto"/>
            </w:tcBorders>
          </w:tcPr>
          <w:p w:rsidR="00004C57" w:rsidRPr="009B4A7A" w:rsidRDefault="00004C57" w:rsidP="00004C57">
            <w:pPr>
              <w:rPr>
                <w:color w:val="000000"/>
              </w:rPr>
            </w:pPr>
            <w:r>
              <w:rPr>
                <w:rFonts w:ascii="Calibri" w:hAnsi="Calibri"/>
                <w:color w:val="000000"/>
                <w:sz w:val="22"/>
                <w:szCs w:val="22"/>
              </w:rPr>
              <w:t>-</w:t>
            </w:r>
            <w:r w:rsidRPr="009B4A7A">
              <w:rPr>
                <w:color w:val="000000"/>
              </w:rPr>
              <w:t xml:space="preserve">ovládať slovnú zásobu danej lekcie, osvojiť si gramatiku a štruktúry lekcie </w:t>
            </w:r>
          </w:p>
          <w:p w:rsidR="00004C57" w:rsidRPr="009B4A7A" w:rsidRDefault="00004C57" w:rsidP="00004C57">
            <w:pPr>
              <w:rPr>
                <w:color w:val="000000"/>
                <w:lang w:val="sk-SK" w:eastAsia="sk-SK"/>
              </w:rPr>
            </w:pPr>
            <w:r w:rsidRPr="009B4A7A">
              <w:rPr>
                <w:color w:val="000000"/>
              </w:rPr>
              <w:t>-aktívne používať poznatky z danej lekcie v komunikácii</w:t>
            </w:r>
          </w:p>
          <w:p w:rsidR="000A3C6C" w:rsidRPr="00DB361F" w:rsidRDefault="000A3C6C" w:rsidP="00687842"/>
        </w:tc>
        <w:tc>
          <w:tcPr>
            <w:tcW w:w="992" w:type="dxa"/>
            <w:tcBorders>
              <w:top w:val="single" w:sz="4"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autoSpaceDE w:val="0"/>
              <w:autoSpaceDN w:val="0"/>
              <w:adjustRightInd w:val="0"/>
              <w:rPr>
                <w:bCs/>
              </w:rPr>
            </w:pPr>
          </w:p>
        </w:tc>
      </w:tr>
      <w:tr w:rsidR="000A3C6C" w:rsidRPr="00DB361F" w:rsidTr="007E0DC8">
        <w:trPr>
          <w:divId w:val="1947689765"/>
          <w:trHeight w:val="668"/>
        </w:trPr>
        <w:tc>
          <w:tcPr>
            <w:tcW w:w="817" w:type="dxa"/>
            <w:vMerge/>
            <w:tcBorders>
              <w:left w:val="single" w:sz="12" w:space="0" w:color="auto"/>
              <w:bottom w:val="single" w:sz="12"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2" w:space="0" w:color="auto"/>
              <w:left w:val="single" w:sz="12" w:space="0" w:color="auto"/>
              <w:bottom w:val="single" w:sz="12" w:space="0" w:color="auto"/>
              <w:right w:val="single" w:sz="12" w:space="0" w:color="auto"/>
            </w:tcBorders>
          </w:tcPr>
          <w:p w:rsidR="000A3C6C" w:rsidRPr="00DB361F" w:rsidRDefault="000A3C6C" w:rsidP="00CF6BC8">
            <w:pPr>
              <w:rPr>
                <w:bCs/>
              </w:rPr>
            </w:pPr>
          </w:p>
        </w:tc>
        <w:tc>
          <w:tcPr>
            <w:tcW w:w="567" w:type="dxa"/>
            <w:tcBorders>
              <w:top w:val="single" w:sz="2" w:space="0" w:color="auto"/>
              <w:left w:val="single" w:sz="12" w:space="0" w:color="auto"/>
              <w:bottom w:val="single" w:sz="12" w:space="0" w:color="auto"/>
              <w:right w:val="single" w:sz="12" w:space="0" w:color="auto"/>
            </w:tcBorders>
          </w:tcPr>
          <w:p w:rsidR="000A3C6C" w:rsidRPr="00DB361F" w:rsidRDefault="000A3C6C" w:rsidP="000A3C6C">
            <w:pPr>
              <w:jc w:val="right"/>
              <w:rPr>
                <w:bCs/>
              </w:rPr>
            </w:pPr>
            <w:r w:rsidRPr="00DB361F">
              <w:rPr>
                <w:bCs/>
              </w:rPr>
              <w:t>15.</w:t>
            </w:r>
          </w:p>
        </w:tc>
        <w:tc>
          <w:tcPr>
            <w:tcW w:w="589" w:type="dxa"/>
            <w:vMerge/>
            <w:tcBorders>
              <w:left w:val="single" w:sz="12" w:space="0" w:color="auto"/>
              <w:right w:val="single" w:sz="4" w:space="0" w:color="auto"/>
            </w:tcBorders>
          </w:tcPr>
          <w:p w:rsidR="000A3C6C" w:rsidRPr="00DB361F" w:rsidRDefault="000A3C6C" w:rsidP="000A3C6C">
            <w:pPr>
              <w:ind w:right="113"/>
              <w:jc w:val="center"/>
              <w:rPr>
                <w:bCs/>
              </w:rPr>
            </w:pPr>
          </w:p>
        </w:tc>
        <w:tc>
          <w:tcPr>
            <w:tcW w:w="3239" w:type="dxa"/>
            <w:tcBorders>
              <w:top w:val="single" w:sz="2" w:space="0" w:color="auto"/>
              <w:left w:val="single" w:sz="4" w:space="0" w:color="auto"/>
              <w:bottom w:val="single" w:sz="12" w:space="0" w:color="auto"/>
              <w:right w:val="single" w:sz="12" w:space="0" w:color="auto"/>
            </w:tcBorders>
          </w:tcPr>
          <w:p w:rsidR="00C26FD8" w:rsidRDefault="00C26FD8" w:rsidP="000A3C6C">
            <w:pPr>
              <w:rPr>
                <w:bCs/>
              </w:rPr>
            </w:pPr>
            <w:r>
              <w:rPr>
                <w:bCs/>
              </w:rPr>
              <w:t>Opakovanie učiva</w:t>
            </w:r>
          </w:p>
          <w:p w:rsidR="000A3C6C" w:rsidRDefault="000A3C6C" w:rsidP="000A3C6C">
            <w:pPr>
              <w:rPr>
                <w:bCs/>
              </w:rPr>
            </w:pPr>
            <w:r w:rsidRPr="00DB361F">
              <w:rPr>
                <w:bCs/>
              </w:rPr>
              <w:t>Krátke testovanie</w:t>
            </w:r>
          </w:p>
          <w:p w:rsidR="00687842" w:rsidRPr="00DB361F" w:rsidRDefault="00687842" w:rsidP="000A3C6C">
            <w:pPr>
              <w:rPr>
                <w:bCs/>
              </w:rPr>
            </w:pPr>
          </w:p>
          <w:p w:rsidR="000A3C6C" w:rsidRPr="00DB361F" w:rsidRDefault="000A3C6C" w:rsidP="000A3C6C">
            <w:pPr>
              <w:rPr>
                <w:bCs/>
              </w:rPr>
            </w:pPr>
          </w:p>
        </w:tc>
        <w:tc>
          <w:tcPr>
            <w:tcW w:w="3685" w:type="dxa"/>
            <w:gridSpan w:val="2"/>
            <w:tcBorders>
              <w:top w:val="single" w:sz="4" w:space="0" w:color="auto"/>
              <w:left w:val="single" w:sz="12" w:space="0" w:color="auto"/>
              <w:bottom w:val="single" w:sz="12" w:space="0" w:color="auto"/>
              <w:right w:val="single" w:sz="12" w:space="0" w:color="auto"/>
            </w:tcBorders>
          </w:tcPr>
          <w:p w:rsidR="000A3C6C" w:rsidRPr="00DB361F" w:rsidRDefault="000A3C6C" w:rsidP="000A3C6C">
            <w:r w:rsidRPr="00DB361F">
              <w:t>- krátky test a zhodnotenie nado</w:t>
            </w:r>
            <w:r w:rsidR="00C26FD8">
              <w:t>budnutých vedomostí a zručností</w:t>
            </w:r>
          </w:p>
          <w:p w:rsidR="000A3C6C" w:rsidRPr="00DB361F" w:rsidRDefault="000A3C6C" w:rsidP="000A3C6C">
            <w:pPr>
              <w:rPr>
                <w:bCs/>
              </w:rPr>
            </w:pPr>
          </w:p>
          <w:p w:rsidR="000A3C6C" w:rsidRPr="00DB361F" w:rsidRDefault="000A3C6C" w:rsidP="000A3C6C">
            <w:pPr>
              <w:rPr>
                <w:bCs/>
              </w:rPr>
            </w:pPr>
          </w:p>
        </w:tc>
        <w:tc>
          <w:tcPr>
            <w:tcW w:w="4536" w:type="dxa"/>
            <w:tcBorders>
              <w:top w:val="single" w:sz="4" w:space="0" w:color="auto"/>
              <w:left w:val="single" w:sz="12" w:space="0" w:color="auto"/>
              <w:bottom w:val="single" w:sz="4" w:space="0" w:color="auto"/>
              <w:right w:val="single" w:sz="12" w:space="0" w:color="auto"/>
            </w:tcBorders>
          </w:tcPr>
          <w:p w:rsidR="0028733A" w:rsidRPr="00DB361F" w:rsidRDefault="000A3C6C" w:rsidP="0028733A">
            <w:r w:rsidRPr="00DB361F">
              <w:t>- využiť poznatky v testovaní učiva z pre</w:t>
            </w:r>
            <w:r w:rsidR="00CF6BC8">
              <w:t>dchádzajúcich vyučovacích hodín</w:t>
            </w:r>
          </w:p>
          <w:p w:rsidR="000A3C6C" w:rsidRPr="00DB361F" w:rsidRDefault="000A3C6C" w:rsidP="000A3C6C"/>
        </w:tc>
        <w:tc>
          <w:tcPr>
            <w:tcW w:w="992" w:type="dxa"/>
            <w:tcBorders>
              <w:top w:val="single" w:sz="4"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autoSpaceDE w:val="0"/>
              <w:autoSpaceDN w:val="0"/>
              <w:adjustRightInd w:val="0"/>
              <w:rPr>
                <w:bCs/>
              </w:rPr>
            </w:pPr>
          </w:p>
        </w:tc>
      </w:tr>
      <w:tr w:rsidR="000A3C6C" w:rsidRPr="00DB361F" w:rsidTr="007E0DC8">
        <w:trPr>
          <w:divId w:val="1947689765"/>
          <w:trHeight w:val="875"/>
        </w:trPr>
        <w:tc>
          <w:tcPr>
            <w:tcW w:w="817" w:type="dxa"/>
            <w:vMerge w:val="restart"/>
            <w:tcBorders>
              <w:top w:val="single" w:sz="12" w:space="0" w:color="auto"/>
              <w:left w:val="single" w:sz="12" w:space="0" w:color="auto"/>
              <w:right w:val="single" w:sz="12" w:space="0" w:color="auto"/>
            </w:tcBorders>
            <w:vAlign w:val="center"/>
          </w:tcPr>
          <w:p w:rsidR="000A3C6C" w:rsidRPr="00DB361F" w:rsidRDefault="000A3C6C" w:rsidP="000A3C6C">
            <w:pPr>
              <w:jc w:val="center"/>
              <w:rPr>
                <w:b/>
                <w:bCs/>
              </w:rPr>
            </w:pPr>
            <w:r w:rsidRPr="00DB361F">
              <w:rPr>
                <w:b/>
                <w:bCs/>
              </w:rPr>
              <w:t>I.</w:t>
            </w:r>
          </w:p>
        </w:tc>
        <w:tc>
          <w:tcPr>
            <w:tcW w:w="425" w:type="dxa"/>
            <w:tcBorders>
              <w:top w:val="single" w:sz="12" w:space="0" w:color="auto"/>
              <w:left w:val="single" w:sz="12" w:space="0" w:color="auto"/>
              <w:bottom w:val="single" w:sz="4" w:space="0" w:color="auto"/>
              <w:right w:val="single" w:sz="12" w:space="0" w:color="auto"/>
            </w:tcBorders>
          </w:tcPr>
          <w:p w:rsidR="000A3C6C" w:rsidRPr="00DB361F" w:rsidRDefault="000A3C6C" w:rsidP="00CF6BC8">
            <w:pPr>
              <w:rPr>
                <w:bCs/>
              </w:rPr>
            </w:pPr>
          </w:p>
        </w:tc>
        <w:tc>
          <w:tcPr>
            <w:tcW w:w="567"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jc w:val="right"/>
              <w:rPr>
                <w:bCs/>
              </w:rPr>
            </w:pPr>
            <w:r w:rsidRPr="00DB361F">
              <w:rPr>
                <w:bCs/>
              </w:rPr>
              <w:t>16.</w:t>
            </w:r>
          </w:p>
        </w:tc>
        <w:tc>
          <w:tcPr>
            <w:tcW w:w="589" w:type="dxa"/>
            <w:vMerge/>
            <w:tcBorders>
              <w:left w:val="single" w:sz="12" w:space="0" w:color="auto"/>
              <w:right w:val="single" w:sz="4" w:space="0" w:color="auto"/>
            </w:tcBorders>
            <w:textDirection w:val="btLr"/>
            <w:vAlign w:val="center"/>
          </w:tcPr>
          <w:p w:rsidR="000A3C6C" w:rsidRPr="00DB361F" w:rsidRDefault="000A3C6C" w:rsidP="000A3C6C">
            <w:pPr>
              <w:ind w:right="113"/>
              <w:jc w:val="center"/>
              <w:rPr>
                <w:b/>
                <w:bCs/>
                <w:i/>
              </w:rPr>
            </w:pPr>
          </w:p>
        </w:tc>
        <w:tc>
          <w:tcPr>
            <w:tcW w:w="3239" w:type="dxa"/>
            <w:tcBorders>
              <w:top w:val="single" w:sz="12" w:space="0" w:color="auto"/>
              <w:left w:val="single" w:sz="4" w:space="0" w:color="auto"/>
              <w:bottom w:val="single" w:sz="4" w:space="0" w:color="auto"/>
              <w:right w:val="single" w:sz="12" w:space="0" w:color="auto"/>
            </w:tcBorders>
          </w:tcPr>
          <w:p w:rsidR="000A3C6C" w:rsidRPr="00DB361F" w:rsidRDefault="000A3C6C" w:rsidP="000A3C6C">
            <w:pPr>
              <w:rPr>
                <w:bCs/>
              </w:rPr>
            </w:pPr>
          </w:p>
          <w:p w:rsidR="00C26FD8" w:rsidRDefault="000A3C6C" w:rsidP="000A3C6C">
            <w:pPr>
              <w:rPr>
                <w:bCs/>
              </w:rPr>
            </w:pPr>
            <w:r w:rsidRPr="00DB361F">
              <w:rPr>
                <w:bCs/>
              </w:rPr>
              <w:t>Polročná klasifikácia</w:t>
            </w:r>
          </w:p>
          <w:p w:rsidR="00004C57" w:rsidRPr="00DB361F" w:rsidRDefault="00004C57" w:rsidP="000A3C6C">
            <w:pPr>
              <w:rPr>
                <w:bCs/>
              </w:rPr>
            </w:pPr>
          </w:p>
        </w:tc>
        <w:tc>
          <w:tcPr>
            <w:tcW w:w="3685" w:type="dxa"/>
            <w:gridSpan w:val="2"/>
            <w:tcBorders>
              <w:top w:val="single" w:sz="12" w:space="0" w:color="auto"/>
              <w:left w:val="single" w:sz="12" w:space="0" w:color="auto"/>
              <w:bottom w:val="single" w:sz="4" w:space="0" w:color="auto"/>
              <w:right w:val="single" w:sz="12" w:space="0" w:color="auto"/>
            </w:tcBorders>
            <w:hideMark/>
          </w:tcPr>
          <w:p w:rsidR="000A3C6C" w:rsidRDefault="000A3C6C" w:rsidP="000A3C6C">
            <w:r w:rsidRPr="00DB361F">
              <w:t>- vyhodnotenie testovania a práce počas polroka- klasifikácia z predmetu</w:t>
            </w:r>
          </w:p>
          <w:p w:rsidR="00C26FD8" w:rsidRPr="00DB361F" w:rsidRDefault="00C26FD8" w:rsidP="000A3C6C">
            <w:r>
              <w:t xml:space="preserve">- precvičovanie minulého </w:t>
            </w:r>
            <w:r w:rsidR="00004C57">
              <w:t>jednoduchého času a predprítomného</w:t>
            </w:r>
          </w:p>
        </w:tc>
        <w:tc>
          <w:tcPr>
            <w:tcW w:w="4536" w:type="dxa"/>
            <w:tcBorders>
              <w:top w:val="single" w:sz="12" w:space="0" w:color="auto"/>
              <w:left w:val="single" w:sz="12" w:space="0" w:color="auto"/>
              <w:bottom w:val="single" w:sz="4" w:space="0" w:color="auto"/>
              <w:right w:val="single" w:sz="12" w:space="0" w:color="auto"/>
            </w:tcBorders>
            <w:hideMark/>
          </w:tcPr>
          <w:p w:rsidR="000A3C6C" w:rsidRPr="00DB361F" w:rsidRDefault="000A3C6C" w:rsidP="000A3C6C">
            <w:r w:rsidRPr="00DB361F">
              <w:t>- objektívne vyhodnotiť dané výsledky svojej práce počas prvého polroka,</w:t>
            </w:r>
          </w:p>
          <w:p w:rsidR="000A3C6C" w:rsidRDefault="00C26FD8" w:rsidP="00004C57">
            <w:r>
              <w:t xml:space="preserve">- použiť minulý </w:t>
            </w:r>
            <w:r w:rsidR="00004C57">
              <w:t>jednoduchý čas a predprítomný</w:t>
            </w:r>
          </w:p>
          <w:p w:rsidR="00004C57" w:rsidRPr="00DB361F" w:rsidRDefault="00004C57" w:rsidP="00004C57">
            <w:r>
              <w:t>-uviesť zásadné rozdiely medzi spomínanými časmi</w:t>
            </w:r>
          </w:p>
        </w:tc>
        <w:tc>
          <w:tcPr>
            <w:tcW w:w="992" w:type="dxa"/>
            <w:tcBorders>
              <w:top w:val="single" w:sz="12" w:space="0" w:color="auto"/>
              <w:left w:val="single" w:sz="12" w:space="0" w:color="auto"/>
              <w:bottom w:val="single" w:sz="4"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
                <w:bCs/>
              </w:rPr>
            </w:pPr>
          </w:p>
        </w:tc>
      </w:tr>
      <w:tr w:rsidR="000A3C6C" w:rsidRPr="00DB361F" w:rsidTr="007E0DC8">
        <w:trPr>
          <w:divId w:val="1947689765"/>
          <w:trHeight w:val="830"/>
        </w:trPr>
        <w:tc>
          <w:tcPr>
            <w:tcW w:w="817" w:type="dxa"/>
            <w:vMerge/>
            <w:tcBorders>
              <w:top w:val="single" w:sz="12" w:space="0" w:color="auto"/>
              <w:left w:val="single" w:sz="12" w:space="0" w:color="auto"/>
              <w:right w:val="single" w:sz="12" w:space="0" w:color="auto"/>
            </w:tcBorders>
            <w:vAlign w:val="center"/>
          </w:tcPr>
          <w:p w:rsidR="000A3C6C" w:rsidRPr="00DB361F" w:rsidRDefault="000A3C6C" w:rsidP="000A3C6C">
            <w:pPr>
              <w:jc w:val="center"/>
              <w:rPr>
                <w:b/>
                <w:bCs/>
              </w:rPr>
            </w:pPr>
          </w:p>
        </w:tc>
        <w:tc>
          <w:tcPr>
            <w:tcW w:w="425" w:type="dxa"/>
            <w:tcBorders>
              <w:top w:val="single" w:sz="4" w:space="0" w:color="auto"/>
              <w:left w:val="single" w:sz="12" w:space="0" w:color="auto"/>
              <w:bottom w:val="single" w:sz="4" w:space="0" w:color="auto"/>
              <w:right w:val="single" w:sz="12" w:space="0" w:color="auto"/>
            </w:tcBorders>
          </w:tcPr>
          <w:p w:rsidR="000A3C6C" w:rsidRPr="00DB361F" w:rsidRDefault="000A3C6C" w:rsidP="00CF6BC8">
            <w:pPr>
              <w:rPr>
                <w:bCs/>
              </w:rPr>
            </w:pPr>
          </w:p>
        </w:tc>
        <w:tc>
          <w:tcPr>
            <w:tcW w:w="567" w:type="dxa"/>
            <w:tcBorders>
              <w:top w:val="single" w:sz="4" w:space="0" w:color="auto"/>
              <w:left w:val="single" w:sz="12" w:space="0" w:color="auto"/>
              <w:bottom w:val="single" w:sz="4" w:space="0" w:color="auto"/>
              <w:right w:val="single" w:sz="12" w:space="0" w:color="auto"/>
            </w:tcBorders>
          </w:tcPr>
          <w:p w:rsidR="000A3C6C" w:rsidRPr="00DB361F" w:rsidRDefault="000A3C6C" w:rsidP="000A3C6C">
            <w:pPr>
              <w:jc w:val="right"/>
              <w:rPr>
                <w:bCs/>
              </w:rPr>
            </w:pPr>
            <w:r w:rsidRPr="00DB361F">
              <w:rPr>
                <w:bCs/>
              </w:rPr>
              <w:t>17.</w:t>
            </w:r>
          </w:p>
        </w:tc>
        <w:tc>
          <w:tcPr>
            <w:tcW w:w="589" w:type="dxa"/>
            <w:vMerge/>
            <w:tcBorders>
              <w:left w:val="single" w:sz="12" w:space="0" w:color="auto"/>
              <w:right w:val="single" w:sz="4" w:space="0" w:color="auto"/>
            </w:tcBorders>
            <w:textDirection w:val="btLr"/>
            <w:vAlign w:val="center"/>
          </w:tcPr>
          <w:p w:rsidR="000A3C6C" w:rsidRPr="00DB361F" w:rsidRDefault="000A3C6C" w:rsidP="000A3C6C">
            <w:pPr>
              <w:rPr>
                <w:b/>
                <w:bCs/>
                <w:i/>
              </w:rPr>
            </w:pPr>
          </w:p>
        </w:tc>
        <w:tc>
          <w:tcPr>
            <w:tcW w:w="3239" w:type="dxa"/>
            <w:tcBorders>
              <w:top w:val="single" w:sz="4" w:space="0" w:color="auto"/>
              <w:left w:val="single" w:sz="4" w:space="0" w:color="auto"/>
              <w:bottom w:val="single" w:sz="4" w:space="0" w:color="auto"/>
              <w:right w:val="single" w:sz="12" w:space="0" w:color="auto"/>
            </w:tcBorders>
          </w:tcPr>
          <w:p w:rsidR="001234A0" w:rsidRDefault="00A91F07" w:rsidP="00004C57">
            <w:pPr>
              <w:rPr>
                <w:bCs/>
              </w:rPr>
            </w:pPr>
            <w:r>
              <w:rPr>
                <w:bCs/>
              </w:rPr>
              <w:t xml:space="preserve">Predprítomný a minulý </w:t>
            </w:r>
            <w:r w:rsidR="00004C57">
              <w:rPr>
                <w:bCs/>
              </w:rPr>
              <w:t>čas</w:t>
            </w:r>
            <w:r>
              <w:rPr>
                <w:bCs/>
              </w:rPr>
              <w:t xml:space="preserve"> vo vetách.</w:t>
            </w:r>
          </w:p>
          <w:p w:rsidR="00A91F07" w:rsidRPr="00DB361F" w:rsidRDefault="00A91F07" w:rsidP="00004C57">
            <w:pPr>
              <w:rPr>
                <w:bCs/>
              </w:rPr>
            </w:pPr>
            <w:r>
              <w:rPr>
                <w:bCs/>
              </w:rPr>
              <w:t>Časové údaje spojené s uvedenými časmi.</w:t>
            </w:r>
          </w:p>
        </w:tc>
        <w:tc>
          <w:tcPr>
            <w:tcW w:w="3685" w:type="dxa"/>
            <w:gridSpan w:val="2"/>
            <w:tcBorders>
              <w:top w:val="single" w:sz="4" w:space="0" w:color="auto"/>
              <w:left w:val="single" w:sz="12" w:space="0" w:color="auto"/>
              <w:bottom w:val="single" w:sz="4" w:space="0" w:color="auto"/>
              <w:right w:val="single" w:sz="12" w:space="0" w:color="auto"/>
            </w:tcBorders>
            <w:hideMark/>
          </w:tcPr>
          <w:p w:rsidR="00A91F07" w:rsidRDefault="00A91F07" w:rsidP="00A91F07">
            <w:r>
              <w:t xml:space="preserve">- </w:t>
            </w:r>
            <w:r w:rsidRPr="00DB361F">
              <w:t xml:space="preserve"> precvičovanie</w:t>
            </w:r>
            <w:r>
              <w:t xml:space="preserve"> použitia minulého času jednoduchého a predprítomného </w:t>
            </w:r>
          </w:p>
          <w:p w:rsidR="000A3C6C" w:rsidRDefault="00A91F07" w:rsidP="00A91F07">
            <w:r>
              <w:t>- precvičovanie gramatických pravidiel</w:t>
            </w:r>
          </w:p>
          <w:p w:rsidR="00A91F07" w:rsidRPr="00DB361F" w:rsidRDefault="00A91F07" w:rsidP="00A91F07">
            <w:r>
              <w:t>- časové ukazovatele: for, since, ever, never, yet, already,….</w:t>
            </w:r>
          </w:p>
        </w:tc>
        <w:tc>
          <w:tcPr>
            <w:tcW w:w="4536" w:type="dxa"/>
            <w:tcBorders>
              <w:top w:val="single" w:sz="4" w:space="0" w:color="auto"/>
              <w:left w:val="single" w:sz="12" w:space="0" w:color="auto"/>
              <w:bottom w:val="single" w:sz="4" w:space="0" w:color="auto"/>
              <w:right w:val="single" w:sz="12" w:space="0" w:color="auto"/>
            </w:tcBorders>
            <w:hideMark/>
          </w:tcPr>
          <w:p w:rsidR="000A3C6C" w:rsidRPr="00DB361F" w:rsidRDefault="000A3C6C" w:rsidP="000A3C6C">
            <w:r w:rsidRPr="00DB361F">
              <w:t xml:space="preserve">- vypracovať zadané úlohy so zameraním na </w:t>
            </w:r>
            <w:r w:rsidR="00A91F07">
              <w:t>precvičenie minulého a predprítomného času</w:t>
            </w:r>
          </w:p>
          <w:p w:rsidR="000A3C6C" w:rsidRPr="00DB361F" w:rsidRDefault="000A3C6C" w:rsidP="000A3C6C"/>
        </w:tc>
        <w:tc>
          <w:tcPr>
            <w:tcW w:w="992" w:type="dxa"/>
            <w:tcBorders>
              <w:top w:val="single" w:sz="4" w:space="0" w:color="auto"/>
              <w:left w:val="single" w:sz="12" w:space="0" w:color="auto"/>
              <w:bottom w:val="single" w:sz="4"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
                <w:bCs/>
              </w:rPr>
            </w:pPr>
          </w:p>
        </w:tc>
      </w:tr>
      <w:tr w:rsidR="000A3C6C" w:rsidRPr="00DB361F" w:rsidTr="007E0DC8">
        <w:trPr>
          <w:divId w:val="1947689765"/>
          <w:trHeight w:val="435"/>
        </w:trPr>
        <w:tc>
          <w:tcPr>
            <w:tcW w:w="817" w:type="dxa"/>
            <w:vMerge/>
            <w:tcBorders>
              <w:top w:val="single" w:sz="12" w:space="0" w:color="auto"/>
              <w:left w:val="single" w:sz="12" w:space="0" w:color="auto"/>
              <w:right w:val="single" w:sz="12" w:space="0" w:color="auto"/>
            </w:tcBorders>
            <w:vAlign w:val="center"/>
          </w:tcPr>
          <w:p w:rsidR="000A3C6C" w:rsidRPr="00DB361F" w:rsidRDefault="000A3C6C" w:rsidP="000A3C6C">
            <w:pPr>
              <w:jc w:val="center"/>
              <w:rPr>
                <w:b/>
                <w:bCs/>
              </w:rPr>
            </w:pPr>
          </w:p>
        </w:tc>
        <w:tc>
          <w:tcPr>
            <w:tcW w:w="425" w:type="dxa"/>
            <w:vMerge w:val="restart"/>
            <w:tcBorders>
              <w:top w:val="single" w:sz="4" w:space="0" w:color="auto"/>
              <w:left w:val="single" w:sz="12" w:space="0" w:color="auto"/>
              <w:right w:val="single" w:sz="12" w:space="0" w:color="auto"/>
            </w:tcBorders>
          </w:tcPr>
          <w:p w:rsidR="000A3C6C" w:rsidRPr="00DB361F" w:rsidRDefault="000A3C6C" w:rsidP="00CF6BC8">
            <w:pPr>
              <w:rPr>
                <w:bCs/>
              </w:rPr>
            </w:pPr>
          </w:p>
        </w:tc>
        <w:tc>
          <w:tcPr>
            <w:tcW w:w="567" w:type="dxa"/>
            <w:vMerge w:val="restart"/>
            <w:tcBorders>
              <w:top w:val="single" w:sz="4" w:space="0" w:color="auto"/>
              <w:left w:val="single" w:sz="12" w:space="0" w:color="auto"/>
              <w:right w:val="single" w:sz="12" w:space="0" w:color="auto"/>
            </w:tcBorders>
          </w:tcPr>
          <w:p w:rsidR="000A3C6C" w:rsidRPr="00DB361F" w:rsidRDefault="000A3C6C" w:rsidP="000A3C6C">
            <w:pPr>
              <w:jc w:val="right"/>
              <w:rPr>
                <w:bCs/>
              </w:rPr>
            </w:pPr>
            <w:r w:rsidRPr="00DB361F">
              <w:rPr>
                <w:bCs/>
              </w:rPr>
              <w:t>18.</w:t>
            </w:r>
          </w:p>
        </w:tc>
        <w:tc>
          <w:tcPr>
            <w:tcW w:w="589" w:type="dxa"/>
            <w:vMerge/>
            <w:tcBorders>
              <w:left w:val="single" w:sz="12" w:space="0" w:color="auto"/>
              <w:right w:val="single" w:sz="4" w:space="0" w:color="auto"/>
            </w:tcBorders>
            <w:textDirection w:val="btLr"/>
            <w:vAlign w:val="center"/>
          </w:tcPr>
          <w:p w:rsidR="000A3C6C" w:rsidRPr="00DB361F" w:rsidRDefault="000A3C6C" w:rsidP="000A3C6C">
            <w:pPr>
              <w:rPr>
                <w:b/>
                <w:bCs/>
                <w:i/>
              </w:rPr>
            </w:pPr>
          </w:p>
        </w:tc>
        <w:tc>
          <w:tcPr>
            <w:tcW w:w="3239" w:type="dxa"/>
            <w:vMerge w:val="restart"/>
            <w:tcBorders>
              <w:top w:val="single" w:sz="4" w:space="0" w:color="auto"/>
              <w:left w:val="single" w:sz="4" w:space="0" w:color="auto"/>
              <w:right w:val="single" w:sz="12" w:space="0" w:color="auto"/>
            </w:tcBorders>
          </w:tcPr>
          <w:p w:rsidR="000A3C6C" w:rsidRPr="00DB361F" w:rsidRDefault="003B4C8D" w:rsidP="000A3C6C">
            <w:pPr>
              <w:rPr>
                <w:bCs/>
              </w:rPr>
            </w:pPr>
            <w:r>
              <w:rPr>
                <w:bCs/>
              </w:rPr>
              <w:t>Slovná zásoba – podstatné mená</w:t>
            </w:r>
            <w:r w:rsidR="009A7C9E">
              <w:rPr>
                <w:bCs/>
              </w:rPr>
              <w:t>, prídavné mená</w:t>
            </w:r>
          </w:p>
        </w:tc>
        <w:tc>
          <w:tcPr>
            <w:tcW w:w="3685" w:type="dxa"/>
            <w:gridSpan w:val="2"/>
            <w:vMerge w:val="restart"/>
            <w:tcBorders>
              <w:top w:val="single" w:sz="4" w:space="0" w:color="auto"/>
              <w:left w:val="single" w:sz="12" w:space="0" w:color="auto"/>
              <w:right w:val="single" w:sz="12" w:space="0" w:color="auto"/>
            </w:tcBorders>
            <w:hideMark/>
          </w:tcPr>
          <w:p w:rsidR="00280E92" w:rsidRPr="00DB361F" w:rsidRDefault="003B4C8D" w:rsidP="00C26FD8">
            <w:r>
              <w:t>- spôsoby tvorenie prídavných mien z podstatnných</w:t>
            </w:r>
          </w:p>
        </w:tc>
        <w:tc>
          <w:tcPr>
            <w:tcW w:w="4536" w:type="dxa"/>
            <w:tcBorders>
              <w:top w:val="single" w:sz="4" w:space="0" w:color="auto"/>
              <w:left w:val="single" w:sz="12" w:space="0" w:color="auto"/>
              <w:bottom w:val="nil"/>
              <w:right w:val="single" w:sz="12" w:space="0" w:color="auto"/>
            </w:tcBorders>
            <w:hideMark/>
          </w:tcPr>
          <w:p w:rsidR="000A3C6C" w:rsidRDefault="000A3C6C" w:rsidP="003B4C8D">
            <w:r w:rsidRPr="00DB361F">
              <w:t xml:space="preserve">- </w:t>
            </w:r>
            <w:r w:rsidR="009A7C9E">
              <w:t>používať slovnú zásobu v komunikácii</w:t>
            </w:r>
          </w:p>
          <w:p w:rsidR="009A7C9E" w:rsidRPr="00DB361F" w:rsidRDefault="009A7C9E" w:rsidP="003B4C8D">
            <w:r>
              <w:t>- tvoriť podstatné mená z prídavných</w:t>
            </w:r>
          </w:p>
        </w:tc>
        <w:tc>
          <w:tcPr>
            <w:tcW w:w="992" w:type="dxa"/>
            <w:vMerge w:val="restart"/>
            <w:tcBorders>
              <w:top w:val="single" w:sz="4" w:space="0" w:color="auto"/>
              <w:left w:val="single" w:sz="12" w:space="0" w:color="auto"/>
              <w:right w:val="single" w:sz="12" w:space="0" w:color="auto"/>
            </w:tcBorders>
            <w:hideMark/>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sz w:val="20"/>
                <w:szCs w:val="20"/>
              </w:rPr>
            </w:pPr>
            <w:r w:rsidRPr="00DB361F">
              <w:rPr>
                <w:bCs/>
                <w:sz w:val="20"/>
                <w:szCs w:val="20"/>
              </w:rPr>
              <w:t>OZŽ</w:t>
            </w:r>
          </w:p>
          <w:p w:rsidR="000A3C6C" w:rsidRPr="00DB361F" w:rsidRDefault="000A3C6C" w:rsidP="000A3C6C">
            <w:pPr>
              <w:rPr>
                <w:bCs/>
                <w:sz w:val="20"/>
                <w:szCs w:val="20"/>
              </w:rPr>
            </w:pPr>
          </w:p>
        </w:tc>
      </w:tr>
      <w:tr w:rsidR="000A3C6C" w:rsidRPr="00DB361F" w:rsidTr="007E0DC8">
        <w:trPr>
          <w:divId w:val="1947689765"/>
          <w:trHeight w:val="212"/>
        </w:trPr>
        <w:tc>
          <w:tcPr>
            <w:tcW w:w="817" w:type="dxa"/>
            <w:vMerge/>
            <w:tcBorders>
              <w:left w:val="single" w:sz="12" w:space="0" w:color="auto"/>
              <w:bottom w:val="single" w:sz="12" w:space="0" w:color="auto"/>
              <w:right w:val="single" w:sz="12" w:space="0" w:color="auto"/>
            </w:tcBorders>
            <w:vAlign w:val="center"/>
          </w:tcPr>
          <w:p w:rsidR="000A3C6C" w:rsidRPr="00DB361F" w:rsidRDefault="000A3C6C" w:rsidP="000A3C6C">
            <w:pPr>
              <w:jc w:val="center"/>
              <w:rPr>
                <w:b/>
                <w:bCs/>
              </w:rPr>
            </w:pPr>
          </w:p>
        </w:tc>
        <w:tc>
          <w:tcPr>
            <w:tcW w:w="425" w:type="dxa"/>
            <w:vMerge/>
            <w:tcBorders>
              <w:left w:val="single" w:sz="12" w:space="0" w:color="auto"/>
              <w:bottom w:val="single" w:sz="12" w:space="0" w:color="auto"/>
              <w:right w:val="single" w:sz="12" w:space="0" w:color="auto"/>
            </w:tcBorders>
          </w:tcPr>
          <w:p w:rsidR="000A3C6C" w:rsidRPr="00DB361F" w:rsidRDefault="000A3C6C" w:rsidP="000A3C6C">
            <w:pPr>
              <w:rPr>
                <w:bCs/>
              </w:rPr>
            </w:pPr>
          </w:p>
        </w:tc>
        <w:tc>
          <w:tcPr>
            <w:tcW w:w="567" w:type="dxa"/>
            <w:vMerge/>
            <w:tcBorders>
              <w:left w:val="single" w:sz="12" w:space="0" w:color="auto"/>
              <w:bottom w:val="single" w:sz="12" w:space="0" w:color="auto"/>
              <w:right w:val="single" w:sz="12" w:space="0" w:color="auto"/>
            </w:tcBorders>
          </w:tcPr>
          <w:p w:rsidR="000A3C6C" w:rsidRPr="00DB361F" w:rsidRDefault="000A3C6C" w:rsidP="000A3C6C">
            <w:pPr>
              <w:jc w:val="right"/>
              <w:rPr>
                <w:bCs/>
              </w:rPr>
            </w:pPr>
          </w:p>
        </w:tc>
        <w:tc>
          <w:tcPr>
            <w:tcW w:w="589" w:type="dxa"/>
            <w:vMerge/>
            <w:tcBorders>
              <w:left w:val="single" w:sz="12" w:space="0" w:color="auto"/>
              <w:bottom w:val="single" w:sz="4" w:space="0" w:color="auto"/>
              <w:right w:val="single" w:sz="4" w:space="0" w:color="auto"/>
            </w:tcBorders>
          </w:tcPr>
          <w:p w:rsidR="000A3C6C" w:rsidRPr="00DB361F" w:rsidRDefault="000A3C6C" w:rsidP="000A3C6C">
            <w:pPr>
              <w:ind w:left="203" w:right="113"/>
              <w:jc w:val="center"/>
              <w:rPr>
                <w:b/>
                <w:bCs/>
              </w:rPr>
            </w:pPr>
          </w:p>
        </w:tc>
        <w:tc>
          <w:tcPr>
            <w:tcW w:w="3239" w:type="dxa"/>
            <w:vMerge/>
            <w:tcBorders>
              <w:left w:val="single" w:sz="4" w:space="0" w:color="auto"/>
              <w:bottom w:val="single" w:sz="12" w:space="0" w:color="auto"/>
              <w:right w:val="single" w:sz="12" w:space="0" w:color="auto"/>
            </w:tcBorders>
          </w:tcPr>
          <w:p w:rsidR="000A3C6C" w:rsidRPr="00DB361F" w:rsidRDefault="000A3C6C" w:rsidP="000A3C6C">
            <w:pPr>
              <w:rPr>
                <w:bCs/>
                <w:color w:val="FF0000"/>
              </w:rPr>
            </w:pPr>
          </w:p>
        </w:tc>
        <w:tc>
          <w:tcPr>
            <w:tcW w:w="3685" w:type="dxa"/>
            <w:gridSpan w:val="2"/>
            <w:vMerge/>
            <w:tcBorders>
              <w:left w:val="single" w:sz="12" w:space="0" w:color="auto"/>
              <w:bottom w:val="single" w:sz="12" w:space="0" w:color="auto"/>
              <w:right w:val="single" w:sz="12" w:space="0" w:color="auto"/>
            </w:tcBorders>
            <w:hideMark/>
          </w:tcPr>
          <w:p w:rsidR="000A3C6C" w:rsidRPr="00DB361F" w:rsidRDefault="000A3C6C" w:rsidP="000A3C6C">
            <w:pPr>
              <w:pStyle w:val="Odsekzoznamu"/>
              <w:numPr>
                <w:ilvl w:val="0"/>
                <w:numId w:val="34"/>
              </w:numPr>
              <w:spacing w:after="0" w:line="240" w:lineRule="auto"/>
              <w:ind w:left="317"/>
              <w:rPr>
                <w:rFonts w:ascii="Times New Roman" w:hAnsi="Times New Roman"/>
              </w:rPr>
            </w:pPr>
          </w:p>
        </w:tc>
        <w:tc>
          <w:tcPr>
            <w:tcW w:w="4536" w:type="dxa"/>
            <w:tcBorders>
              <w:top w:val="nil"/>
              <w:left w:val="single" w:sz="12" w:space="0" w:color="auto"/>
              <w:bottom w:val="single" w:sz="12" w:space="0" w:color="auto"/>
              <w:right w:val="single" w:sz="12" w:space="0" w:color="auto"/>
            </w:tcBorders>
            <w:hideMark/>
          </w:tcPr>
          <w:p w:rsidR="000A3C6C" w:rsidRPr="00DB361F" w:rsidRDefault="000A3C6C" w:rsidP="000A3C6C"/>
        </w:tc>
        <w:tc>
          <w:tcPr>
            <w:tcW w:w="992" w:type="dxa"/>
            <w:vMerge/>
            <w:tcBorders>
              <w:left w:val="single" w:sz="12" w:space="0" w:color="auto"/>
              <w:bottom w:val="single" w:sz="12" w:space="0" w:color="auto"/>
              <w:right w:val="single" w:sz="12" w:space="0" w:color="auto"/>
            </w:tcBorders>
            <w:hideMark/>
          </w:tcPr>
          <w:p w:rsidR="000A3C6C" w:rsidRPr="00DB361F" w:rsidRDefault="000A3C6C" w:rsidP="000A3C6C">
            <w:pPr>
              <w:rPr>
                <w:b/>
                <w:bCs/>
              </w:rPr>
            </w:pPr>
          </w:p>
        </w:tc>
      </w:tr>
      <w:tr w:rsidR="000A3C6C" w:rsidRPr="00DB361F" w:rsidTr="007E0DC8">
        <w:trPr>
          <w:divId w:val="1947689765"/>
          <w:trHeight w:val="769"/>
        </w:trPr>
        <w:tc>
          <w:tcPr>
            <w:tcW w:w="817" w:type="dxa"/>
            <w:vMerge w:val="restart"/>
            <w:tcBorders>
              <w:top w:val="single" w:sz="12" w:space="0" w:color="auto"/>
              <w:left w:val="single" w:sz="12" w:space="0" w:color="auto"/>
              <w:right w:val="single" w:sz="12" w:space="0" w:color="auto"/>
            </w:tcBorders>
            <w:vAlign w:val="center"/>
          </w:tcPr>
          <w:p w:rsidR="000A3C6C" w:rsidRPr="00DB361F" w:rsidRDefault="000A3C6C" w:rsidP="000A3C6C">
            <w:pPr>
              <w:jc w:val="center"/>
              <w:rPr>
                <w:b/>
                <w:bCs/>
              </w:rPr>
            </w:pPr>
          </w:p>
          <w:p w:rsidR="000A3C6C" w:rsidRPr="00DB361F" w:rsidRDefault="000A3C6C" w:rsidP="000A3C6C">
            <w:pPr>
              <w:jc w:val="center"/>
              <w:rPr>
                <w:b/>
                <w:bCs/>
              </w:rPr>
            </w:pPr>
          </w:p>
          <w:p w:rsidR="000A3C6C" w:rsidRPr="00DB361F" w:rsidRDefault="000A3C6C" w:rsidP="000A3C6C">
            <w:pPr>
              <w:jc w:val="center"/>
              <w:rPr>
                <w:b/>
                <w:bCs/>
              </w:rPr>
            </w:pPr>
            <w:r w:rsidRPr="00DB361F">
              <w:rPr>
                <w:b/>
                <w:bCs/>
              </w:rPr>
              <w:t>II.</w:t>
            </w:r>
          </w:p>
          <w:p w:rsidR="000A3C6C" w:rsidRPr="00DB361F" w:rsidRDefault="000A3C6C" w:rsidP="000A3C6C">
            <w:pPr>
              <w:rPr>
                <w:b/>
                <w:bCs/>
              </w:rPr>
            </w:pPr>
          </w:p>
        </w:tc>
        <w:tc>
          <w:tcPr>
            <w:tcW w:w="425" w:type="dxa"/>
            <w:tcBorders>
              <w:top w:val="single" w:sz="12" w:space="0" w:color="auto"/>
              <w:left w:val="single" w:sz="12" w:space="0" w:color="auto"/>
              <w:bottom w:val="single" w:sz="4" w:space="0" w:color="auto"/>
              <w:right w:val="single" w:sz="12" w:space="0" w:color="auto"/>
            </w:tcBorders>
            <w:hideMark/>
          </w:tcPr>
          <w:p w:rsidR="000A3C6C" w:rsidRPr="00DB361F" w:rsidRDefault="000A3C6C" w:rsidP="00CF6BC8">
            <w:pPr>
              <w:rPr>
                <w:bCs/>
              </w:rPr>
            </w:pPr>
          </w:p>
        </w:tc>
        <w:tc>
          <w:tcPr>
            <w:tcW w:w="567" w:type="dxa"/>
            <w:tcBorders>
              <w:top w:val="single" w:sz="12" w:space="0" w:color="auto"/>
              <w:left w:val="single" w:sz="12" w:space="0" w:color="auto"/>
              <w:bottom w:val="single" w:sz="4" w:space="0" w:color="auto"/>
              <w:right w:val="single" w:sz="12" w:space="0" w:color="auto"/>
            </w:tcBorders>
            <w:hideMark/>
          </w:tcPr>
          <w:p w:rsidR="000A3C6C" w:rsidRPr="00DB361F" w:rsidRDefault="000A3C6C" w:rsidP="000A3C6C">
            <w:pPr>
              <w:jc w:val="right"/>
              <w:rPr>
                <w:bCs/>
              </w:rPr>
            </w:pPr>
            <w:r w:rsidRPr="00DB361F">
              <w:rPr>
                <w:bCs/>
              </w:rPr>
              <w:t>19.</w:t>
            </w:r>
          </w:p>
        </w:tc>
        <w:tc>
          <w:tcPr>
            <w:tcW w:w="589" w:type="dxa"/>
            <w:vMerge w:val="restart"/>
            <w:tcBorders>
              <w:top w:val="single" w:sz="12" w:space="0" w:color="auto"/>
              <w:left w:val="single" w:sz="12" w:space="0" w:color="auto"/>
              <w:right w:val="single" w:sz="4" w:space="0" w:color="auto"/>
            </w:tcBorders>
            <w:textDirection w:val="btLr"/>
            <w:vAlign w:val="center"/>
          </w:tcPr>
          <w:p w:rsidR="000A3C6C" w:rsidRPr="00DB361F" w:rsidRDefault="000A3C6C" w:rsidP="000A3C6C">
            <w:pPr>
              <w:ind w:left="113" w:right="113"/>
              <w:rPr>
                <w:b/>
                <w:bCs/>
                <w:i/>
              </w:rPr>
            </w:pPr>
          </w:p>
        </w:tc>
        <w:tc>
          <w:tcPr>
            <w:tcW w:w="3239" w:type="dxa"/>
            <w:tcBorders>
              <w:top w:val="single" w:sz="12" w:space="0" w:color="auto"/>
              <w:left w:val="single" w:sz="4" w:space="0" w:color="auto"/>
              <w:bottom w:val="single" w:sz="4" w:space="0" w:color="auto"/>
              <w:right w:val="single" w:sz="12" w:space="0" w:color="auto"/>
            </w:tcBorders>
          </w:tcPr>
          <w:p w:rsidR="000A3C6C" w:rsidRPr="00DB361F" w:rsidRDefault="009A7C9E" w:rsidP="00280E92">
            <w:r>
              <w:t xml:space="preserve">Predprítomný čas: been/gone </w:t>
            </w:r>
          </w:p>
        </w:tc>
        <w:tc>
          <w:tcPr>
            <w:tcW w:w="3685" w:type="dxa"/>
            <w:gridSpan w:val="2"/>
            <w:tcBorders>
              <w:top w:val="single" w:sz="12" w:space="0" w:color="auto"/>
              <w:left w:val="single" w:sz="12" w:space="0" w:color="auto"/>
              <w:bottom w:val="single" w:sz="4" w:space="0" w:color="auto"/>
              <w:right w:val="single" w:sz="12" w:space="0" w:color="auto"/>
            </w:tcBorders>
          </w:tcPr>
          <w:p w:rsidR="000A3C6C" w:rsidRPr="00DB361F" w:rsidRDefault="009A7C9E" w:rsidP="009A7C9E">
            <w:pPr>
              <w:rPr>
                <w:bCs/>
              </w:rPr>
            </w:pPr>
            <w:r>
              <w:rPr>
                <w:bCs/>
              </w:rPr>
              <w:t>- precvičovanie viet s použitím been a gone</w:t>
            </w:r>
          </w:p>
        </w:tc>
        <w:tc>
          <w:tcPr>
            <w:tcW w:w="4536" w:type="dxa"/>
            <w:tcBorders>
              <w:top w:val="single" w:sz="4" w:space="0" w:color="auto"/>
              <w:left w:val="single" w:sz="12" w:space="0" w:color="auto"/>
              <w:bottom w:val="single" w:sz="4" w:space="0" w:color="auto"/>
              <w:right w:val="single" w:sz="12" w:space="0" w:color="auto"/>
            </w:tcBorders>
          </w:tcPr>
          <w:p w:rsidR="000A3C6C" w:rsidRDefault="00F02E1D" w:rsidP="009A7C9E">
            <w:r>
              <w:t xml:space="preserve">- </w:t>
            </w:r>
            <w:r w:rsidR="009A7C9E">
              <w:t>uviesť rozdiel medzi been a gone</w:t>
            </w:r>
          </w:p>
          <w:p w:rsidR="009A7C9E" w:rsidRPr="00DB361F" w:rsidRDefault="009A7C9E" w:rsidP="009A7C9E">
            <w:r>
              <w:t>-ich používať vo vetách v predprítomnom čase</w:t>
            </w:r>
          </w:p>
        </w:tc>
        <w:tc>
          <w:tcPr>
            <w:tcW w:w="992" w:type="dxa"/>
            <w:tcBorders>
              <w:top w:val="single" w:sz="12" w:space="0" w:color="auto"/>
              <w:left w:val="single" w:sz="12" w:space="0" w:color="auto"/>
              <w:bottom w:val="single" w:sz="4" w:space="0" w:color="auto"/>
              <w:right w:val="single" w:sz="12" w:space="0" w:color="auto"/>
            </w:tcBorders>
          </w:tcPr>
          <w:p w:rsidR="000A3C6C" w:rsidRPr="00DB361F" w:rsidRDefault="000A3C6C" w:rsidP="000A3C6C">
            <w:pPr>
              <w:rPr>
                <w:bCs/>
                <w:sz w:val="20"/>
                <w:szCs w:val="20"/>
              </w:rPr>
            </w:pPr>
            <w:r w:rsidRPr="00DB361F">
              <w:rPr>
                <w:bCs/>
                <w:sz w:val="20"/>
                <w:szCs w:val="20"/>
              </w:rPr>
              <w:t>OSR</w:t>
            </w:r>
          </w:p>
          <w:p w:rsidR="000A3C6C" w:rsidRPr="00DB361F" w:rsidRDefault="000A3C6C" w:rsidP="000A3C6C">
            <w:pPr>
              <w:rPr>
                <w:bCs/>
                <w:sz w:val="20"/>
                <w:szCs w:val="20"/>
              </w:rPr>
            </w:pPr>
            <w:r w:rsidRPr="00DB361F">
              <w:rPr>
                <w:bCs/>
                <w:sz w:val="20"/>
                <w:szCs w:val="20"/>
              </w:rPr>
              <w:t>MDV</w:t>
            </w:r>
          </w:p>
          <w:p w:rsidR="000A3C6C" w:rsidRPr="00DB361F" w:rsidRDefault="000A3C6C" w:rsidP="000A3C6C">
            <w:pPr>
              <w:rPr>
                <w:bCs/>
                <w:sz w:val="20"/>
                <w:szCs w:val="20"/>
              </w:rPr>
            </w:pPr>
            <w:r w:rsidRPr="00DB361F">
              <w:rPr>
                <w:bCs/>
                <w:sz w:val="20"/>
                <w:szCs w:val="20"/>
              </w:rPr>
              <w:t>MUV</w:t>
            </w:r>
          </w:p>
          <w:p w:rsidR="000A3C6C" w:rsidRPr="00DB361F" w:rsidRDefault="000A3C6C" w:rsidP="000A3C6C">
            <w:pPr>
              <w:rPr>
                <w:bCs/>
                <w:sz w:val="20"/>
                <w:szCs w:val="20"/>
              </w:rPr>
            </w:pPr>
            <w:r w:rsidRPr="00DB361F">
              <w:rPr>
                <w:bCs/>
                <w:sz w:val="20"/>
                <w:szCs w:val="20"/>
              </w:rPr>
              <w:t>OŽZ</w:t>
            </w:r>
          </w:p>
          <w:p w:rsidR="000A3C6C" w:rsidRPr="00DB361F" w:rsidRDefault="000A3C6C" w:rsidP="000A3C6C">
            <w:pPr>
              <w:rPr>
                <w:bCs/>
                <w:sz w:val="20"/>
                <w:szCs w:val="20"/>
              </w:rPr>
            </w:pPr>
            <w:r w:rsidRPr="00DB361F">
              <w:rPr>
                <w:bCs/>
                <w:sz w:val="20"/>
                <w:szCs w:val="20"/>
              </w:rPr>
              <w:t>ENV</w:t>
            </w:r>
          </w:p>
          <w:p w:rsidR="000A3C6C" w:rsidRPr="00DB361F" w:rsidRDefault="000A3C6C" w:rsidP="000A3C6C">
            <w:pPr>
              <w:rPr>
                <w:bCs/>
              </w:rPr>
            </w:pPr>
          </w:p>
        </w:tc>
      </w:tr>
      <w:tr w:rsidR="009A7C9E" w:rsidRPr="00DB361F" w:rsidTr="007E0DC8">
        <w:trPr>
          <w:divId w:val="1947689765"/>
          <w:trHeight w:val="1020"/>
        </w:trPr>
        <w:tc>
          <w:tcPr>
            <w:tcW w:w="817" w:type="dxa"/>
            <w:vMerge/>
            <w:tcBorders>
              <w:left w:val="single" w:sz="12" w:space="0" w:color="auto"/>
              <w:right w:val="single" w:sz="12" w:space="0" w:color="auto"/>
            </w:tcBorders>
            <w:vAlign w:val="center"/>
          </w:tcPr>
          <w:p w:rsidR="009A7C9E" w:rsidRPr="00DB361F" w:rsidRDefault="009A7C9E" w:rsidP="009A7C9E">
            <w:pPr>
              <w:jc w:val="center"/>
              <w:rPr>
                <w:b/>
                <w:bCs/>
              </w:rPr>
            </w:pPr>
          </w:p>
        </w:tc>
        <w:tc>
          <w:tcPr>
            <w:tcW w:w="425" w:type="dxa"/>
            <w:tcBorders>
              <w:top w:val="single" w:sz="4" w:space="0" w:color="auto"/>
              <w:left w:val="single" w:sz="12" w:space="0" w:color="auto"/>
              <w:bottom w:val="single" w:sz="4" w:space="0" w:color="auto"/>
              <w:right w:val="single" w:sz="12" w:space="0" w:color="auto"/>
            </w:tcBorders>
            <w:hideMark/>
          </w:tcPr>
          <w:p w:rsidR="009A7C9E" w:rsidRPr="00DB361F" w:rsidRDefault="009A7C9E" w:rsidP="009A7C9E">
            <w:pPr>
              <w:rPr>
                <w:bCs/>
              </w:rPr>
            </w:pPr>
          </w:p>
        </w:tc>
        <w:tc>
          <w:tcPr>
            <w:tcW w:w="567" w:type="dxa"/>
            <w:tcBorders>
              <w:top w:val="single" w:sz="4" w:space="0" w:color="auto"/>
              <w:left w:val="single" w:sz="12" w:space="0" w:color="auto"/>
              <w:bottom w:val="single" w:sz="4" w:space="0" w:color="auto"/>
              <w:right w:val="single" w:sz="12" w:space="0" w:color="auto"/>
            </w:tcBorders>
            <w:hideMark/>
          </w:tcPr>
          <w:p w:rsidR="009A7C9E" w:rsidRPr="00DB361F" w:rsidRDefault="009A7C9E" w:rsidP="009A7C9E">
            <w:pPr>
              <w:jc w:val="right"/>
              <w:rPr>
                <w:bCs/>
              </w:rPr>
            </w:pPr>
            <w:r w:rsidRPr="00DB361F">
              <w:rPr>
                <w:bCs/>
              </w:rPr>
              <w:t>20.</w:t>
            </w:r>
          </w:p>
        </w:tc>
        <w:tc>
          <w:tcPr>
            <w:tcW w:w="589" w:type="dxa"/>
            <w:vMerge/>
            <w:tcBorders>
              <w:left w:val="single" w:sz="12" w:space="0" w:color="auto"/>
              <w:right w:val="single" w:sz="4" w:space="0" w:color="auto"/>
            </w:tcBorders>
            <w:textDirection w:val="btLr"/>
            <w:vAlign w:val="center"/>
          </w:tcPr>
          <w:p w:rsidR="009A7C9E" w:rsidRPr="00DB361F" w:rsidRDefault="009A7C9E" w:rsidP="009A7C9E">
            <w:pPr>
              <w:rPr>
                <w:bCs/>
              </w:rPr>
            </w:pPr>
          </w:p>
        </w:tc>
        <w:tc>
          <w:tcPr>
            <w:tcW w:w="3239" w:type="dxa"/>
            <w:tcBorders>
              <w:top w:val="single" w:sz="4" w:space="0" w:color="auto"/>
              <w:left w:val="single" w:sz="4" w:space="0" w:color="auto"/>
              <w:bottom w:val="single" w:sz="4" w:space="0" w:color="auto"/>
              <w:right w:val="single" w:sz="12" w:space="0" w:color="auto"/>
            </w:tcBorders>
          </w:tcPr>
          <w:p w:rsidR="009A7C9E" w:rsidRPr="00DB361F" w:rsidRDefault="009A7C9E" w:rsidP="009A7C9E">
            <w:pPr>
              <w:rPr>
                <w:bCs/>
              </w:rPr>
            </w:pPr>
            <w:r>
              <w:t>Vetné dovetky</w:t>
            </w:r>
          </w:p>
        </w:tc>
        <w:tc>
          <w:tcPr>
            <w:tcW w:w="3685" w:type="dxa"/>
            <w:gridSpan w:val="2"/>
            <w:tcBorders>
              <w:top w:val="single" w:sz="4" w:space="0" w:color="auto"/>
              <w:left w:val="single" w:sz="12" w:space="0" w:color="auto"/>
              <w:bottom w:val="single" w:sz="4" w:space="0" w:color="auto"/>
              <w:right w:val="single" w:sz="12" w:space="0" w:color="auto"/>
            </w:tcBorders>
          </w:tcPr>
          <w:p w:rsidR="009A7C9E" w:rsidRPr="00DB361F" w:rsidRDefault="009A7C9E" w:rsidP="009A7C9E">
            <w:pPr>
              <w:rPr>
                <w:bCs/>
              </w:rPr>
            </w:pPr>
            <w:r w:rsidRPr="00DB361F">
              <w:rPr>
                <w:bCs/>
              </w:rPr>
              <w:t xml:space="preserve">- </w:t>
            </w:r>
            <w:r>
              <w:rPr>
                <w:bCs/>
              </w:rPr>
              <w:t>precvičovanie štruktúry tvorenia vetných dovetkov</w:t>
            </w:r>
          </w:p>
        </w:tc>
        <w:tc>
          <w:tcPr>
            <w:tcW w:w="4536" w:type="dxa"/>
            <w:tcBorders>
              <w:top w:val="single" w:sz="4" w:space="0" w:color="auto"/>
              <w:left w:val="single" w:sz="12" w:space="0" w:color="auto"/>
              <w:bottom w:val="single" w:sz="4" w:space="0" w:color="auto"/>
              <w:right w:val="single" w:sz="12" w:space="0" w:color="auto"/>
            </w:tcBorders>
          </w:tcPr>
          <w:p w:rsidR="009A7C9E" w:rsidRPr="00DB361F" w:rsidRDefault="009A7C9E" w:rsidP="009A7C9E">
            <w:r>
              <w:t>- použiť prídavné otázky vo vetách</w:t>
            </w:r>
          </w:p>
        </w:tc>
        <w:tc>
          <w:tcPr>
            <w:tcW w:w="992" w:type="dxa"/>
            <w:tcBorders>
              <w:top w:val="single" w:sz="4" w:space="0" w:color="auto"/>
              <w:left w:val="single" w:sz="12" w:space="0" w:color="auto"/>
              <w:bottom w:val="single" w:sz="4"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Cs/>
                <w:sz w:val="20"/>
                <w:szCs w:val="20"/>
              </w:rPr>
            </w:pPr>
          </w:p>
          <w:p w:rsidR="009A7C9E" w:rsidRPr="00DB361F" w:rsidRDefault="009A7C9E" w:rsidP="009A7C9E">
            <w:pPr>
              <w:autoSpaceDE w:val="0"/>
              <w:autoSpaceDN w:val="0"/>
              <w:adjustRightInd w:val="0"/>
              <w:rPr>
                <w:bCs/>
              </w:rPr>
            </w:pPr>
          </w:p>
        </w:tc>
      </w:tr>
      <w:tr w:rsidR="009A7C9E" w:rsidRPr="00DB361F" w:rsidTr="007E0DC8">
        <w:trPr>
          <w:divId w:val="1947689765"/>
          <w:trHeight w:val="563"/>
        </w:trPr>
        <w:tc>
          <w:tcPr>
            <w:tcW w:w="817" w:type="dxa"/>
            <w:vMerge/>
            <w:tcBorders>
              <w:left w:val="single" w:sz="12" w:space="0" w:color="auto"/>
              <w:right w:val="single" w:sz="12" w:space="0" w:color="auto"/>
            </w:tcBorders>
            <w:vAlign w:val="center"/>
          </w:tcPr>
          <w:p w:rsidR="009A7C9E" w:rsidRPr="00DB361F" w:rsidRDefault="009A7C9E" w:rsidP="009A7C9E">
            <w:pPr>
              <w:rPr>
                <w:b/>
                <w:bCs/>
              </w:rPr>
            </w:pPr>
          </w:p>
        </w:tc>
        <w:tc>
          <w:tcPr>
            <w:tcW w:w="425" w:type="dxa"/>
            <w:tcBorders>
              <w:top w:val="single" w:sz="4" w:space="0" w:color="auto"/>
              <w:left w:val="single" w:sz="12" w:space="0" w:color="auto"/>
              <w:bottom w:val="single" w:sz="6" w:space="0" w:color="auto"/>
              <w:right w:val="single" w:sz="12" w:space="0" w:color="auto"/>
            </w:tcBorders>
            <w:hideMark/>
          </w:tcPr>
          <w:p w:rsidR="009A7C9E" w:rsidRPr="00DB361F" w:rsidRDefault="009A7C9E" w:rsidP="009A7C9E">
            <w:pPr>
              <w:rPr>
                <w:bCs/>
              </w:rPr>
            </w:pPr>
          </w:p>
        </w:tc>
        <w:tc>
          <w:tcPr>
            <w:tcW w:w="567" w:type="dxa"/>
            <w:tcBorders>
              <w:top w:val="single" w:sz="4" w:space="0" w:color="auto"/>
              <w:left w:val="single" w:sz="12" w:space="0" w:color="auto"/>
              <w:bottom w:val="single" w:sz="6" w:space="0" w:color="auto"/>
              <w:right w:val="single" w:sz="12" w:space="0" w:color="auto"/>
            </w:tcBorders>
            <w:hideMark/>
          </w:tcPr>
          <w:p w:rsidR="009A7C9E" w:rsidRPr="00DB361F" w:rsidRDefault="009A7C9E" w:rsidP="009A7C9E">
            <w:pPr>
              <w:jc w:val="right"/>
              <w:rPr>
                <w:bCs/>
              </w:rPr>
            </w:pPr>
            <w:r w:rsidRPr="00DB361F">
              <w:rPr>
                <w:bCs/>
              </w:rPr>
              <w:t>21.</w:t>
            </w:r>
          </w:p>
        </w:tc>
        <w:tc>
          <w:tcPr>
            <w:tcW w:w="589" w:type="dxa"/>
            <w:vMerge/>
            <w:tcBorders>
              <w:left w:val="single" w:sz="12" w:space="0" w:color="auto"/>
              <w:bottom w:val="single" w:sz="12" w:space="0" w:color="auto"/>
              <w:right w:val="single" w:sz="4" w:space="0" w:color="auto"/>
            </w:tcBorders>
          </w:tcPr>
          <w:p w:rsidR="009A7C9E" w:rsidRPr="00DB361F" w:rsidRDefault="009A7C9E" w:rsidP="009A7C9E">
            <w:pPr>
              <w:rPr>
                <w:bCs/>
              </w:rPr>
            </w:pPr>
          </w:p>
        </w:tc>
        <w:tc>
          <w:tcPr>
            <w:tcW w:w="3239" w:type="dxa"/>
            <w:tcBorders>
              <w:top w:val="single" w:sz="4" w:space="0" w:color="auto"/>
              <w:left w:val="single" w:sz="4" w:space="0" w:color="auto"/>
              <w:bottom w:val="single" w:sz="6" w:space="0" w:color="auto"/>
              <w:right w:val="single" w:sz="12" w:space="0" w:color="auto"/>
            </w:tcBorders>
          </w:tcPr>
          <w:p w:rsidR="009A7C9E" w:rsidRPr="00DB361F" w:rsidRDefault="009A7C9E" w:rsidP="009A7C9E">
            <w:pPr>
              <w:rPr>
                <w:bCs/>
              </w:rPr>
            </w:pPr>
            <w:r w:rsidRPr="00DB361F">
              <w:rPr>
                <w:bCs/>
              </w:rPr>
              <w:t>Rozvíjanie čitateľskej gramotnosti</w:t>
            </w:r>
          </w:p>
          <w:p w:rsidR="009A7C9E" w:rsidRPr="00DB361F" w:rsidRDefault="009A7C9E" w:rsidP="009A7C9E">
            <w:pPr>
              <w:rPr>
                <w:bCs/>
              </w:rPr>
            </w:pPr>
            <w:r w:rsidRPr="00DB361F">
              <w:rPr>
                <w:bCs/>
              </w:rPr>
              <w:t>Čítanie s porozumením</w:t>
            </w:r>
          </w:p>
        </w:tc>
        <w:tc>
          <w:tcPr>
            <w:tcW w:w="3685" w:type="dxa"/>
            <w:gridSpan w:val="2"/>
            <w:tcBorders>
              <w:top w:val="single" w:sz="4" w:space="0" w:color="auto"/>
              <w:left w:val="single" w:sz="12" w:space="0" w:color="auto"/>
              <w:bottom w:val="single" w:sz="6" w:space="0" w:color="auto"/>
              <w:right w:val="single" w:sz="12" w:space="0" w:color="auto"/>
            </w:tcBorders>
          </w:tcPr>
          <w:p w:rsidR="009A7C9E" w:rsidRPr="00DB361F" w:rsidRDefault="009A7C9E" w:rsidP="009A7C9E">
            <w:r>
              <w:t xml:space="preserve">- </w:t>
            </w:r>
            <w:r w:rsidRPr="00DB361F">
              <w:t>rozvíjanie čitateľskej gramotnosti</w:t>
            </w:r>
            <w:r>
              <w:t xml:space="preserve"> prostredníctvom práce s </w:t>
            </w:r>
            <w:r w:rsidRPr="00DB361F">
              <w:t>textom</w:t>
            </w:r>
          </w:p>
        </w:tc>
        <w:tc>
          <w:tcPr>
            <w:tcW w:w="4536" w:type="dxa"/>
            <w:tcBorders>
              <w:top w:val="single" w:sz="4" w:space="0" w:color="auto"/>
              <w:left w:val="single" w:sz="12" w:space="0" w:color="auto"/>
              <w:bottom w:val="single" w:sz="6" w:space="0" w:color="auto"/>
              <w:right w:val="single" w:sz="12" w:space="0" w:color="auto"/>
            </w:tcBorders>
          </w:tcPr>
          <w:p w:rsidR="009A7C9E" w:rsidRPr="00DB361F" w:rsidRDefault="009A7C9E" w:rsidP="009A7C9E">
            <w:r>
              <w:t>- pracovať s</w:t>
            </w:r>
            <w:r w:rsidRPr="00DB361F">
              <w:t xml:space="preserve"> textom,</w:t>
            </w:r>
          </w:p>
          <w:p w:rsidR="009A7C9E" w:rsidRPr="00DB361F" w:rsidRDefault="009A7C9E" w:rsidP="009A7C9E">
            <w:r w:rsidRPr="00DB361F">
              <w:t>- správne vypracovať úlohy na čítanie s porozumením</w:t>
            </w:r>
          </w:p>
        </w:tc>
        <w:tc>
          <w:tcPr>
            <w:tcW w:w="992" w:type="dxa"/>
            <w:tcBorders>
              <w:top w:val="single" w:sz="4" w:space="0" w:color="auto"/>
              <w:left w:val="single" w:sz="12" w:space="0" w:color="auto"/>
              <w:bottom w:val="single" w:sz="6"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autoSpaceDE w:val="0"/>
              <w:autoSpaceDN w:val="0"/>
              <w:adjustRightInd w:val="0"/>
              <w:rPr>
                <w:bCs/>
              </w:rPr>
            </w:pPr>
          </w:p>
        </w:tc>
      </w:tr>
      <w:tr w:rsidR="009A7C9E" w:rsidRPr="00DB361F" w:rsidTr="007E0DC8">
        <w:trPr>
          <w:divId w:val="1947689765"/>
          <w:trHeight w:val="1255"/>
        </w:trPr>
        <w:tc>
          <w:tcPr>
            <w:tcW w:w="817" w:type="dxa"/>
            <w:vMerge/>
            <w:tcBorders>
              <w:left w:val="single" w:sz="12" w:space="0" w:color="auto"/>
              <w:right w:val="single" w:sz="12" w:space="0" w:color="auto"/>
            </w:tcBorders>
            <w:vAlign w:val="center"/>
          </w:tcPr>
          <w:p w:rsidR="009A7C9E" w:rsidRPr="00DB361F" w:rsidRDefault="009A7C9E" w:rsidP="009A7C9E">
            <w:pPr>
              <w:jc w:val="center"/>
              <w:rPr>
                <w:b/>
                <w:bCs/>
              </w:rPr>
            </w:pPr>
          </w:p>
        </w:tc>
        <w:tc>
          <w:tcPr>
            <w:tcW w:w="425" w:type="dxa"/>
            <w:tcBorders>
              <w:top w:val="single" w:sz="6" w:space="0" w:color="auto"/>
              <w:left w:val="single" w:sz="12" w:space="0" w:color="auto"/>
              <w:right w:val="single" w:sz="12" w:space="0" w:color="auto"/>
            </w:tcBorders>
            <w:hideMark/>
          </w:tcPr>
          <w:p w:rsidR="009A7C9E" w:rsidRPr="00DB361F" w:rsidRDefault="009A7C9E" w:rsidP="009A7C9E">
            <w:pPr>
              <w:rPr>
                <w:bCs/>
              </w:rPr>
            </w:pPr>
          </w:p>
        </w:tc>
        <w:tc>
          <w:tcPr>
            <w:tcW w:w="567" w:type="dxa"/>
            <w:tcBorders>
              <w:top w:val="single" w:sz="6" w:space="0" w:color="auto"/>
              <w:left w:val="single" w:sz="12" w:space="0" w:color="auto"/>
              <w:right w:val="single" w:sz="12" w:space="0" w:color="auto"/>
            </w:tcBorders>
            <w:hideMark/>
          </w:tcPr>
          <w:p w:rsidR="009A7C9E" w:rsidRPr="00DB361F" w:rsidRDefault="009A7C9E" w:rsidP="009A7C9E">
            <w:pPr>
              <w:jc w:val="right"/>
              <w:rPr>
                <w:bCs/>
              </w:rPr>
            </w:pPr>
            <w:r w:rsidRPr="00DB361F">
              <w:rPr>
                <w:bCs/>
              </w:rPr>
              <w:t>22.</w:t>
            </w:r>
          </w:p>
        </w:tc>
        <w:tc>
          <w:tcPr>
            <w:tcW w:w="589" w:type="dxa"/>
            <w:vMerge/>
            <w:tcBorders>
              <w:top w:val="single" w:sz="12" w:space="0" w:color="auto"/>
              <w:left w:val="single" w:sz="12" w:space="0" w:color="auto"/>
              <w:bottom w:val="single" w:sz="12" w:space="0" w:color="auto"/>
              <w:right w:val="single" w:sz="4" w:space="0" w:color="auto"/>
            </w:tcBorders>
            <w:textDirection w:val="btLr"/>
            <w:vAlign w:val="center"/>
          </w:tcPr>
          <w:p w:rsidR="009A7C9E" w:rsidRPr="00DB361F" w:rsidRDefault="009A7C9E" w:rsidP="009A7C9E">
            <w:pPr>
              <w:ind w:left="113" w:right="113"/>
              <w:jc w:val="center"/>
              <w:rPr>
                <w:b/>
                <w:bCs/>
                <w:i/>
              </w:rPr>
            </w:pPr>
          </w:p>
        </w:tc>
        <w:tc>
          <w:tcPr>
            <w:tcW w:w="3239" w:type="dxa"/>
            <w:tcBorders>
              <w:top w:val="single" w:sz="6" w:space="0" w:color="auto"/>
              <w:left w:val="single" w:sz="4" w:space="0" w:color="auto"/>
              <w:right w:val="single" w:sz="12" w:space="0" w:color="auto"/>
            </w:tcBorders>
          </w:tcPr>
          <w:p w:rsidR="009A7C9E" w:rsidRPr="00DB361F" w:rsidRDefault="009A7C9E" w:rsidP="009A7C9E">
            <w:pPr>
              <w:rPr>
                <w:bCs/>
              </w:rPr>
            </w:pPr>
            <w:r>
              <w:rPr>
                <w:bCs/>
              </w:rPr>
              <w:t>Opakovanie učiva 2. lekcie</w:t>
            </w:r>
          </w:p>
          <w:p w:rsidR="009A7C9E" w:rsidRPr="00DB361F" w:rsidRDefault="009A7C9E" w:rsidP="009A7C9E">
            <w:pPr>
              <w:rPr>
                <w:bCs/>
              </w:rPr>
            </w:pPr>
          </w:p>
          <w:p w:rsidR="009A7C9E" w:rsidRPr="00DB361F" w:rsidRDefault="009A7C9E" w:rsidP="009A7C9E">
            <w:pPr>
              <w:rPr>
                <w:bCs/>
              </w:rPr>
            </w:pPr>
          </w:p>
        </w:tc>
        <w:tc>
          <w:tcPr>
            <w:tcW w:w="3685" w:type="dxa"/>
            <w:gridSpan w:val="2"/>
            <w:tcBorders>
              <w:top w:val="single" w:sz="6" w:space="0" w:color="auto"/>
              <w:left w:val="single" w:sz="12" w:space="0" w:color="auto"/>
              <w:right w:val="single" w:sz="12" w:space="0" w:color="auto"/>
            </w:tcBorders>
          </w:tcPr>
          <w:p w:rsidR="009A7C9E" w:rsidRPr="00DB361F" w:rsidRDefault="009A7C9E" w:rsidP="009A7C9E">
            <w:r w:rsidRPr="00DB361F">
              <w:t xml:space="preserve">- </w:t>
            </w:r>
            <w:r>
              <w:t>slovná zásoba a gramatické štruktúry danej lekcie</w:t>
            </w:r>
          </w:p>
        </w:tc>
        <w:tc>
          <w:tcPr>
            <w:tcW w:w="4536" w:type="dxa"/>
            <w:tcBorders>
              <w:top w:val="single" w:sz="6" w:space="0" w:color="auto"/>
              <w:left w:val="single" w:sz="12" w:space="0" w:color="auto"/>
              <w:right w:val="single" w:sz="12" w:space="0" w:color="auto"/>
            </w:tcBorders>
          </w:tcPr>
          <w:p w:rsidR="009B4A7A" w:rsidRPr="009B4A7A" w:rsidRDefault="009A7C9E" w:rsidP="009B4A7A">
            <w:pPr>
              <w:rPr>
                <w:color w:val="000000"/>
              </w:rPr>
            </w:pPr>
            <w:r w:rsidRPr="00DB361F">
              <w:t xml:space="preserve">- </w:t>
            </w:r>
            <w:r w:rsidRPr="00DB361F">
              <w:rPr>
                <w:bCs/>
              </w:rPr>
              <w:t xml:space="preserve"> </w:t>
            </w:r>
            <w:r w:rsidR="009B4A7A" w:rsidRPr="009B4A7A">
              <w:rPr>
                <w:color w:val="000000"/>
              </w:rPr>
              <w:t xml:space="preserve">ovládať slovnú zásobu danej lekcie, osvojiť si gramatiku a štruktúry lekcie </w:t>
            </w:r>
          </w:p>
          <w:p w:rsidR="009B4A7A" w:rsidRPr="009B4A7A" w:rsidRDefault="009B4A7A" w:rsidP="009B4A7A">
            <w:pPr>
              <w:rPr>
                <w:color w:val="000000"/>
                <w:lang w:val="sk-SK" w:eastAsia="sk-SK"/>
              </w:rPr>
            </w:pPr>
            <w:r w:rsidRPr="009B4A7A">
              <w:rPr>
                <w:color w:val="000000"/>
              </w:rPr>
              <w:t>-aktívne používať poznatky z danej lekcie v komunikácii</w:t>
            </w:r>
          </w:p>
          <w:p w:rsidR="009A7C9E" w:rsidRPr="00DB361F" w:rsidRDefault="009A7C9E" w:rsidP="009B4A7A"/>
        </w:tc>
        <w:tc>
          <w:tcPr>
            <w:tcW w:w="992" w:type="dxa"/>
            <w:tcBorders>
              <w:top w:val="single" w:sz="6" w:space="0" w:color="auto"/>
              <w:left w:val="single" w:sz="12"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tc>
      </w:tr>
      <w:tr w:rsidR="009A7C9E" w:rsidRPr="00DB361F" w:rsidTr="007E0DC8">
        <w:trPr>
          <w:divId w:val="1947689765"/>
          <w:trHeight w:val="276"/>
        </w:trPr>
        <w:tc>
          <w:tcPr>
            <w:tcW w:w="817" w:type="dxa"/>
            <w:vMerge/>
            <w:tcBorders>
              <w:left w:val="single" w:sz="12" w:space="0" w:color="auto"/>
              <w:right w:val="single" w:sz="12" w:space="0" w:color="auto"/>
            </w:tcBorders>
            <w:vAlign w:val="center"/>
          </w:tcPr>
          <w:p w:rsidR="009A7C9E" w:rsidRPr="00DB361F" w:rsidRDefault="009A7C9E" w:rsidP="009A7C9E">
            <w:pPr>
              <w:jc w:val="center"/>
              <w:rPr>
                <w:b/>
                <w:bCs/>
              </w:rPr>
            </w:pPr>
          </w:p>
        </w:tc>
        <w:tc>
          <w:tcPr>
            <w:tcW w:w="425" w:type="dxa"/>
            <w:vMerge w:val="restart"/>
            <w:tcBorders>
              <w:top w:val="single" w:sz="12" w:space="0" w:color="auto"/>
              <w:left w:val="single" w:sz="12" w:space="0" w:color="auto"/>
              <w:right w:val="single" w:sz="12" w:space="0" w:color="auto"/>
            </w:tcBorders>
            <w:hideMark/>
          </w:tcPr>
          <w:p w:rsidR="009A7C9E" w:rsidRPr="00DB361F" w:rsidRDefault="009A7C9E" w:rsidP="009A7C9E">
            <w:pPr>
              <w:rPr>
                <w:bCs/>
              </w:rPr>
            </w:pPr>
          </w:p>
        </w:tc>
        <w:tc>
          <w:tcPr>
            <w:tcW w:w="567" w:type="dxa"/>
            <w:vMerge w:val="restart"/>
            <w:tcBorders>
              <w:top w:val="single" w:sz="12" w:space="0" w:color="auto"/>
              <w:left w:val="single" w:sz="12" w:space="0" w:color="auto"/>
              <w:right w:val="single" w:sz="12" w:space="0" w:color="auto"/>
            </w:tcBorders>
            <w:hideMark/>
          </w:tcPr>
          <w:p w:rsidR="009A7C9E" w:rsidRPr="00DB361F" w:rsidRDefault="009A7C9E" w:rsidP="009A7C9E">
            <w:pPr>
              <w:jc w:val="right"/>
              <w:rPr>
                <w:bCs/>
              </w:rPr>
            </w:pPr>
            <w:r w:rsidRPr="00DB361F">
              <w:rPr>
                <w:bCs/>
              </w:rPr>
              <w:t>23.</w:t>
            </w:r>
          </w:p>
          <w:p w:rsidR="009A7C9E" w:rsidRPr="00DB361F" w:rsidRDefault="009A7C9E" w:rsidP="009A7C9E">
            <w:pPr>
              <w:jc w:val="right"/>
              <w:rPr>
                <w:bCs/>
              </w:rPr>
            </w:pPr>
          </w:p>
        </w:tc>
        <w:tc>
          <w:tcPr>
            <w:tcW w:w="589" w:type="dxa"/>
            <w:vMerge w:val="restart"/>
            <w:tcBorders>
              <w:top w:val="single" w:sz="12" w:space="0" w:color="auto"/>
              <w:left w:val="single" w:sz="12" w:space="0" w:color="auto"/>
              <w:right w:val="single" w:sz="4" w:space="0" w:color="auto"/>
            </w:tcBorders>
            <w:textDirection w:val="btLr"/>
            <w:vAlign w:val="center"/>
          </w:tcPr>
          <w:p w:rsidR="009A7C9E" w:rsidRPr="00DB361F" w:rsidRDefault="009A7C9E" w:rsidP="009A7C9E">
            <w:pPr>
              <w:ind w:left="113" w:right="113"/>
              <w:jc w:val="center"/>
              <w:rPr>
                <w:b/>
                <w:bCs/>
                <w:i/>
              </w:rPr>
            </w:pPr>
          </w:p>
        </w:tc>
        <w:tc>
          <w:tcPr>
            <w:tcW w:w="3239" w:type="dxa"/>
            <w:vMerge w:val="restart"/>
            <w:tcBorders>
              <w:top w:val="single" w:sz="12" w:space="0" w:color="auto"/>
              <w:left w:val="single" w:sz="4" w:space="0" w:color="auto"/>
              <w:right w:val="single" w:sz="12" w:space="0" w:color="auto"/>
            </w:tcBorders>
          </w:tcPr>
          <w:p w:rsidR="009A7C9E" w:rsidRPr="00DB361F" w:rsidRDefault="009A7C9E" w:rsidP="009A7C9E">
            <w:pPr>
              <w:rPr>
                <w:bCs/>
              </w:rPr>
            </w:pPr>
            <w:r>
              <w:rPr>
                <w:bCs/>
              </w:rPr>
              <w:t>Predprítomný čas</w:t>
            </w:r>
          </w:p>
        </w:tc>
        <w:tc>
          <w:tcPr>
            <w:tcW w:w="3685" w:type="dxa"/>
            <w:gridSpan w:val="2"/>
            <w:vMerge w:val="restart"/>
            <w:tcBorders>
              <w:top w:val="single" w:sz="12" w:space="0" w:color="auto"/>
              <w:left w:val="single" w:sz="12" w:space="0" w:color="auto"/>
              <w:right w:val="single" w:sz="12" w:space="0" w:color="auto"/>
            </w:tcBorders>
          </w:tcPr>
          <w:p w:rsidR="009A7C9E" w:rsidRPr="00DB361F" w:rsidRDefault="009A7C9E" w:rsidP="009A7C9E">
            <w:r>
              <w:t xml:space="preserve">- precvičovanie viet s použitím predprítomného času </w:t>
            </w:r>
          </w:p>
          <w:p w:rsidR="009A7C9E" w:rsidRPr="00DB361F" w:rsidRDefault="009A7C9E" w:rsidP="009A7C9E"/>
        </w:tc>
        <w:tc>
          <w:tcPr>
            <w:tcW w:w="4536" w:type="dxa"/>
            <w:vMerge w:val="restart"/>
            <w:tcBorders>
              <w:top w:val="single" w:sz="12" w:space="0" w:color="auto"/>
              <w:left w:val="single" w:sz="12" w:space="0" w:color="auto"/>
              <w:right w:val="single" w:sz="12" w:space="0" w:color="auto"/>
            </w:tcBorders>
          </w:tcPr>
          <w:p w:rsidR="009A7C9E" w:rsidRPr="00DB361F" w:rsidRDefault="009A7C9E" w:rsidP="009A7C9E">
            <w:r>
              <w:t xml:space="preserve">-vysvetliť a  aplikovať predprítomný čas v texte </w:t>
            </w:r>
          </w:p>
          <w:p w:rsidR="009A7C9E" w:rsidRPr="00DB361F" w:rsidRDefault="009A7C9E" w:rsidP="009A7C9E">
            <w:r>
              <w:t>- využiť poznatky o predprítomnom čase</w:t>
            </w:r>
            <w:r w:rsidRPr="00DB361F">
              <w:t xml:space="preserve"> v zadaniach úloh a cvičení,</w:t>
            </w:r>
          </w:p>
          <w:p w:rsidR="009A7C9E" w:rsidRPr="00DB361F" w:rsidRDefault="009A7C9E" w:rsidP="009A7C9E">
            <w:pPr>
              <w:rPr>
                <w:bCs/>
              </w:rPr>
            </w:pPr>
            <w:r w:rsidRPr="00DB361F">
              <w:t>- prakticky využiť získané vedomosti</w:t>
            </w:r>
          </w:p>
          <w:p w:rsidR="009A7C9E" w:rsidRPr="00DB361F" w:rsidRDefault="009A7C9E" w:rsidP="009A7C9E">
            <w:pPr>
              <w:ind w:left="-43"/>
            </w:pPr>
          </w:p>
          <w:p w:rsidR="009A7C9E" w:rsidRPr="00DB361F" w:rsidRDefault="009A7C9E" w:rsidP="009A7C9E"/>
        </w:tc>
        <w:tc>
          <w:tcPr>
            <w:tcW w:w="992" w:type="dxa"/>
            <w:vMerge w:val="restart"/>
            <w:tcBorders>
              <w:top w:val="single" w:sz="12" w:space="0" w:color="auto"/>
              <w:left w:val="single" w:sz="12"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ENV</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rPr>
            </w:pPr>
            <w:r w:rsidRPr="00DB361F">
              <w:rPr>
                <w:bCs/>
              </w:rPr>
              <w:t>MUV</w:t>
            </w:r>
          </w:p>
        </w:tc>
      </w:tr>
      <w:tr w:rsidR="009A7C9E" w:rsidRPr="00DB361F" w:rsidTr="007E0DC8">
        <w:trPr>
          <w:divId w:val="1947689765"/>
          <w:trHeight w:val="1187"/>
        </w:trPr>
        <w:tc>
          <w:tcPr>
            <w:tcW w:w="817" w:type="dxa"/>
            <w:vMerge w:val="restart"/>
            <w:tcBorders>
              <w:top w:val="nil"/>
              <w:left w:val="single" w:sz="12" w:space="0" w:color="auto"/>
              <w:right w:val="single" w:sz="12" w:space="0" w:color="auto"/>
            </w:tcBorders>
            <w:vAlign w:val="center"/>
          </w:tcPr>
          <w:p w:rsidR="009A7C9E" w:rsidRPr="00DB361F" w:rsidRDefault="009A7C9E" w:rsidP="009A7C9E">
            <w:pPr>
              <w:rPr>
                <w:b/>
                <w:bCs/>
              </w:rPr>
            </w:pPr>
          </w:p>
          <w:p w:rsidR="009A7C9E" w:rsidRPr="00DB361F" w:rsidRDefault="009A7C9E" w:rsidP="009A7C9E">
            <w:pPr>
              <w:jc w:val="center"/>
              <w:rPr>
                <w:b/>
                <w:bCs/>
              </w:rPr>
            </w:pPr>
            <w:r w:rsidRPr="00DB361F">
              <w:rPr>
                <w:b/>
                <w:bCs/>
              </w:rPr>
              <w:t>III.</w:t>
            </w:r>
          </w:p>
        </w:tc>
        <w:tc>
          <w:tcPr>
            <w:tcW w:w="425" w:type="dxa"/>
            <w:vMerge/>
            <w:tcBorders>
              <w:left w:val="single" w:sz="12" w:space="0" w:color="auto"/>
              <w:bottom w:val="single" w:sz="6" w:space="0" w:color="auto"/>
              <w:right w:val="single" w:sz="12" w:space="0" w:color="auto"/>
            </w:tcBorders>
            <w:hideMark/>
          </w:tcPr>
          <w:p w:rsidR="009A7C9E" w:rsidRPr="00DB361F" w:rsidRDefault="009A7C9E" w:rsidP="009A7C9E">
            <w:pPr>
              <w:rPr>
                <w:b/>
                <w:bCs/>
              </w:rPr>
            </w:pPr>
          </w:p>
        </w:tc>
        <w:tc>
          <w:tcPr>
            <w:tcW w:w="567" w:type="dxa"/>
            <w:vMerge/>
            <w:tcBorders>
              <w:left w:val="single" w:sz="12" w:space="0" w:color="auto"/>
              <w:bottom w:val="single" w:sz="6" w:space="0" w:color="auto"/>
              <w:right w:val="single" w:sz="12" w:space="0" w:color="auto"/>
            </w:tcBorders>
            <w:hideMark/>
          </w:tcPr>
          <w:p w:rsidR="009A7C9E" w:rsidRPr="00DB361F" w:rsidRDefault="009A7C9E" w:rsidP="009A7C9E">
            <w:pPr>
              <w:jc w:val="right"/>
              <w:rPr>
                <w:bCs/>
              </w:rPr>
            </w:pPr>
          </w:p>
        </w:tc>
        <w:tc>
          <w:tcPr>
            <w:tcW w:w="589" w:type="dxa"/>
            <w:vMerge/>
            <w:tcBorders>
              <w:left w:val="single" w:sz="12" w:space="0" w:color="auto"/>
              <w:right w:val="single" w:sz="4" w:space="0" w:color="auto"/>
            </w:tcBorders>
            <w:textDirection w:val="btLr"/>
            <w:vAlign w:val="center"/>
          </w:tcPr>
          <w:p w:rsidR="009A7C9E" w:rsidRPr="00DB361F" w:rsidRDefault="009A7C9E" w:rsidP="009A7C9E">
            <w:pPr>
              <w:ind w:left="113" w:right="113"/>
              <w:jc w:val="center"/>
              <w:rPr>
                <w:bCs/>
              </w:rPr>
            </w:pPr>
          </w:p>
        </w:tc>
        <w:tc>
          <w:tcPr>
            <w:tcW w:w="3239" w:type="dxa"/>
            <w:vMerge/>
            <w:tcBorders>
              <w:left w:val="single" w:sz="4" w:space="0" w:color="auto"/>
              <w:bottom w:val="single" w:sz="6" w:space="0" w:color="auto"/>
              <w:right w:val="single" w:sz="12" w:space="0" w:color="auto"/>
            </w:tcBorders>
          </w:tcPr>
          <w:p w:rsidR="009A7C9E" w:rsidRPr="00DB361F" w:rsidRDefault="009A7C9E" w:rsidP="009A7C9E">
            <w:pPr>
              <w:rPr>
                <w:bCs/>
              </w:rPr>
            </w:pPr>
          </w:p>
        </w:tc>
        <w:tc>
          <w:tcPr>
            <w:tcW w:w="3685" w:type="dxa"/>
            <w:gridSpan w:val="2"/>
            <w:vMerge/>
            <w:tcBorders>
              <w:left w:val="single" w:sz="12" w:space="0" w:color="auto"/>
              <w:bottom w:val="single" w:sz="6" w:space="0" w:color="auto"/>
              <w:right w:val="single" w:sz="12" w:space="0" w:color="auto"/>
            </w:tcBorders>
          </w:tcPr>
          <w:p w:rsidR="009A7C9E" w:rsidRPr="00DB361F" w:rsidRDefault="009A7C9E" w:rsidP="009A7C9E">
            <w:pPr>
              <w:pStyle w:val="Odsekzoznamu"/>
              <w:numPr>
                <w:ilvl w:val="0"/>
                <w:numId w:val="35"/>
              </w:numPr>
              <w:spacing w:after="0" w:line="240" w:lineRule="auto"/>
              <w:ind w:left="317"/>
              <w:rPr>
                <w:rFonts w:ascii="Times New Roman" w:hAnsi="Times New Roman"/>
              </w:rPr>
            </w:pPr>
          </w:p>
        </w:tc>
        <w:tc>
          <w:tcPr>
            <w:tcW w:w="4536" w:type="dxa"/>
            <w:vMerge/>
            <w:tcBorders>
              <w:left w:val="single" w:sz="12" w:space="0" w:color="auto"/>
              <w:bottom w:val="single" w:sz="6" w:space="0" w:color="auto"/>
              <w:right w:val="single" w:sz="12" w:space="0" w:color="auto"/>
            </w:tcBorders>
          </w:tcPr>
          <w:p w:rsidR="009A7C9E" w:rsidRPr="00DB361F" w:rsidRDefault="009A7C9E" w:rsidP="009A7C9E"/>
        </w:tc>
        <w:tc>
          <w:tcPr>
            <w:tcW w:w="992" w:type="dxa"/>
            <w:vMerge/>
            <w:tcBorders>
              <w:left w:val="single" w:sz="12" w:space="0" w:color="auto"/>
              <w:bottom w:val="single" w:sz="6" w:space="0" w:color="auto"/>
              <w:right w:val="single" w:sz="12" w:space="0" w:color="auto"/>
            </w:tcBorders>
            <w:hideMark/>
          </w:tcPr>
          <w:p w:rsidR="009A7C9E" w:rsidRPr="00DB361F" w:rsidRDefault="009A7C9E" w:rsidP="009A7C9E"/>
        </w:tc>
      </w:tr>
      <w:tr w:rsidR="009A7C9E" w:rsidRPr="00DB361F" w:rsidTr="007E0DC8">
        <w:trPr>
          <w:divId w:val="1947689765"/>
          <w:trHeight w:val="972"/>
        </w:trPr>
        <w:tc>
          <w:tcPr>
            <w:tcW w:w="817" w:type="dxa"/>
            <w:vMerge/>
            <w:tcBorders>
              <w:top w:val="nil"/>
              <w:left w:val="single" w:sz="12" w:space="0" w:color="auto"/>
              <w:right w:val="single" w:sz="12" w:space="0" w:color="auto"/>
            </w:tcBorders>
            <w:vAlign w:val="center"/>
          </w:tcPr>
          <w:p w:rsidR="009A7C9E" w:rsidRPr="00DB361F" w:rsidRDefault="009A7C9E" w:rsidP="009A7C9E">
            <w:pPr>
              <w:rPr>
                <w:b/>
                <w:bCs/>
              </w:rPr>
            </w:pPr>
          </w:p>
        </w:tc>
        <w:tc>
          <w:tcPr>
            <w:tcW w:w="425" w:type="dxa"/>
            <w:tcBorders>
              <w:top w:val="single" w:sz="6" w:space="0" w:color="auto"/>
              <w:left w:val="single" w:sz="12" w:space="0" w:color="auto"/>
              <w:bottom w:val="single" w:sz="6" w:space="0" w:color="auto"/>
              <w:right w:val="single" w:sz="12" w:space="0" w:color="auto"/>
            </w:tcBorders>
            <w:hideMark/>
          </w:tcPr>
          <w:p w:rsidR="009A7C9E" w:rsidRPr="00DB361F" w:rsidRDefault="009A7C9E" w:rsidP="009A7C9E">
            <w:pPr>
              <w:rPr>
                <w:bCs/>
              </w:rPr>
            </w:pPr>
          </w:p>
        </w:tc>
        <w:tc>
          <w:tcPr>
            <w:tcW w:w="567" w:type="dxa"/>
            <w:tcBorders>
              <w:top w:val="single" w:sz="6" w:space="0" w:color="FFFFFF"/>
              <w:left w:val="single" w:sz="12" w:space="0" w:color="auto"/>
              <w:bottom w:val="single" w:sz="6" w:space="0" w:color="auto"/>
              <w:right w:val="single" w:sz="12" w:space="0" w:color="auto"/>
            </w:tcBorders>
            <w:hideMark/>
          </w:tcPr>
          <w:p w:rsidR="009A7C9E" w:rsidRPr="00DB361F" w:rsidRDefault="009A7C9E" w:rsidP="009A7C9E">
            <w:pPr>
              <w:jc w:val="right"/>
              <w:rPr>
                <w:bCs/>
              </w:rPr>
            </w:pPr>
            <w:r w:rsidRPr="00DB361F">
              <w:rPr>
                <w:bCs/>
              </w:rPr>
              <w:t>24.</w:t>
            </w:r>
          </w:p>
        </w:tc>
        <w:tc>
          <w:tcPr>
            <w:tcW w:w="589" w:type="dxa"/>
            <w:vMerge/>
            <w:tcBorders>
              <w:left w:val="single" w:sz="12" w:space="0" w:color="auto"/>
              <w:right w:val="single" w:sz="4" w:space="0" w:color="auto"/>
            </w:tcBorders>
            <w:textDirection w:val="btLr"/>
            <w:vAlign w:val="center"/>
          </w:tcPr>
          <w:p w:rsidR="009A7C9E" w:rsidRPr="00DB361F" w:rsidRDefault="009A7C9E" w:rsidP="009A7C9E">
            <w:pPr>
              <w:ind w:left="113" w:right="113"/>
              <w:jc w:val="center"/>
              <w:rPr>
                <w:b/>
                <w:bCs/>
                <w:i/>
              </w:rPr>
            </w:pPr>
          </w:p>
        </w:tc>
        <w:tc>
          <w:tcPr>
            <w:tcW w:w="3239" w:type="dxa"/>
            <w:tcBorders>
              <w:top w:val="single" w:sz="6" w:space="0" w:color="FFFFFF"/>
              <w:left w:val="single" w:sz="4" w:space="0" w:color="auto"/>
              <w:bottom w:val="single" w:sz="4" w:space="0" w:color="auto"/>
              <w:right w:val="single" w:sz="12" w:space="0" w:color="auto"/>
            </w:tcBorders>
          </w:tcPr>
          <w:p w:rsidR="009A7C9E" w:rsidRPr="00DB361F" w:rsidRDefault="009A7C9E" w:rsidP="009A7C9E">
            <w:pPr>
              <w:rPr>
                <w:bCs/>
              </w:rPr>
            </w:pPr>
            <w:r>
              <w:rPr>
                <w:bCs/>
              </w:rPr>
              <w:t>Predprítomný čas</w:t>
            </w:r>
          </w:p>
        </w:tc>
        <w:tc>
          <w:tcPr>
            <w:tcW w:w="3685" w:type="dxa"/>
            <w:gridSpan w:val="2"/>
            <w:tcBorders>
              <w:top w:val="single" w:sz="6" w:space="0" w:color="auto"/>
              <w:left w:val="single" w:sz="12" w:space="0" w:color="auto"/>
              <w:bottom w:val="single" w:sz="4" w:space="0" w:color="auto"/>
              <w:right w:val="single" w:sz="12" w:space="0" w:color="auto"/>
            </w:tcBorders>
          </w:tcPr>
          <w:p w:rsidR="009A7C9E" w:rsidRDefault="009A7C9E" w:rsidP="009A7C9E">
            <w:r w:rsidRPr="00DB361F">
              <w:t xml:space="preserve">-   precvičenie učiva </w:t>
            </w:r>
            <w:r>
              <w:t>– predprítomný čas</w:t>
            </w:r>
          </w:p>
          <w:p w:rsidR="009A7C9E" w:rsidRPr="00DB361F" w:rsidRDefault="009A7C9E" w:rsidP="009A7C9E">
            <w:pPr>
              <w:rPr>
                <w:bCs/>
              </w:rPr>
            </w:pPr>
            <w:r w:rsidRPr="00DB361F">
              <w:t>- využitie poznatkov v praktických úlohách</w:t>
            </w:r>
          </w:p>
          <w:p w:rsidR="009A7C9E" w:rsidRPr="00DB361F" w:rsidRDefault="009A7C9E" w:rsidP="009A7C9E"/>
          <w:p w:rsidR="009A7C9E" w:rsidRPr="00DB361F" w:rsidRDefault="009A7C9E" w:rsidP="009A7C9E"/>
        </w:tc>
        <w:tc>
          <w:tcPr>
            <w:tcW w:w="4536" w:type="dxa"/>
            <w:tcBorders>
              <w:top w:val="single" w:sz="6" w:space="0" w:color="auto"/>
              <w:left w:val="single" w:sz="12" w:space="0" w:color="auto"/>
              <w:bottom w:val="single" w:sz="4" w:space="0" w:color="auto"/>
              <w:right w:val="single" w:sz="12" w:space="0" w:color="auto"/>
            </w:tcBorders>
          </w:tcPr>
          <w:p w:rsidR="009A7C9E" w:rsidRPr="00DB361F" w:rsidRDefault="009A7C9E" w:rsidP="009A7C9E">
            <w:r w:rsidRPr="00DB361F">
              <w:lastRenderedPageBreak/>
              <w:t xml:space="preserve">- identifikovať </w:t>
            </w:r>
            <w:r>
              <w:t>predprítomný čas</w:t>
            </w:r>
            <w:r w:rsidRPr="00DB361F">
              <w:t xml:space="preserve"> v texte,</w:t>
            </w:r>
          </w:p>
          <w:p w:rsidR="009A7C9E" w:rsidRPr="00DB361F" w:rsidRDefault="009A7C9E" w:rsidP="009A7C9E">
            <w:r>
              <w:t>- využiť poznatky o ňom</w:t>
            </w:r>
            <w:r w:rsidRPr="00DB361F">
              <w:t xml:space="preserve"> v zadaniach úloh a cvičení,</w:t>
            </w:r>
          </w:p>
          <w:p w:rsidR="009A7C9E" w:rsidRPr="00DB361F" w:rsidRDefault="009A7C9E" w:rsidP="009A7C9E">
            <w:pPr>
              <w:rPr>
                <w:bCs/>
              </w:rPr>
            </w:pPr>
            <w:r w:rsidRPr="00DB361F">
              <w:t>- prakticky využiť získané vedomosti</w:t>
            </w:r>
          </w:p>
          <w:p w:rsidR="009A7C9E" w:rsidRPr="00DB361F" w:rsidRDefault="009A7C9E" w:rsidP="009A7C9E">
            <w:pPr>
              <w:ind w:left="-43"/>
            </w:pPr>
          </w:p>
          <w:p w:rsidR="009A7C9E" w:rsidRPr="00DB361F" w:rsidRDefault="009A7C9E" w:rsidP="009A7C9E"/>
        </w:tc>
        <w:tc>
          <w:tcPr>
            <w:tcW w:w="992" w:type="dxa"/>
            <w:tcBorders>
              <w:top w:val="single" w:sz="6" w:space="0" w:color="auto"/>
              <w:left w:val="single" w:sz="12" w:space="0" w:color="auto"/>
              <w:bottom w:val="single" w:sz="4" w:space="0" w:color="auto"/>
              <w:right w:val="single" w:sz="12" w:space="0" w:color="auto"/>
            </w:tcBorders>
            <w:hideMark/>
          </w:tcPr>
          <w:p w:rsidR="009A7C9E" w:rsidRPr="00DB361F" w:rsidRDefault="009A7C9E" w:rsidP="009A7C9E">
            <w:pPr>
              <w:rPr>
                <w:bCs/>
                <w:sz w:val="20"/>
                <w:szCs w:val="20"/>
              </w:rPr>
            </w:pPr>
            <w:r w:rsidRPr="00DB361F">
              <w:rPr>
                <w:bCs/>
                <w:sz w:val="20"/>
                <w:szCs w:val="20"/>
              </w:rPr>
              <w:lastRenderedPageBreak/>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Cs/>
                <w:sz w:val="20"/>
                <w:szCs w:val="20"/>
              </w:rPr>
            </w:pPr>
            <w:r w:rsidRPr="00DB361F">
              <w:rPr>
                <w:bCs/>
                <w:sz w:val="20"/>
                <w:szCs w:val="20"/>
              </w:rPr>
              <w:t>OŽZ</w:t>
            </w:r>
          </w:p>
        </w:tc>
      </w:tr>
      <w:tr w:rsidR="009A7C9E" w:rsidRPr="00DB361F" w:rsidTr="007E0DC8">
        <w:trPr>
          <w:divId w:val="1947689765"/>
          <w:trHeight w:val="547"/>
        </w:trPr>
        <w:tc>
          <w:tcPr>
            <w:tcW w:w="817" w:type="dxa"/>
            <w:vMerge/>
            <w:tcBorders>
              <w:top w:val="nil"/>
              <w:left w:val="single" w:sz="12" w:space="0" w:color="auto"/>
              <w:bottom w:val="single" w:sz="4" w:space="0" w:color="auto"/>
              <w:right w:val="single" w:sz="12" w:space="0" w:color="auto"/>
            </w:tcBorders>
            <w:vAlign w:val="center"/>
          </w:tcPr>
          <w:p w:rsidR="009A7C9E" w:rsidRPr="00DB361F" w:rsidRDefault="009A7C9E" w:rsidP="009A7C9E">
            <w:pPr>
              <w:rPr>
                <w:b/>
                <w:bCs/>
              </w:rPr>
            </w:pPr>
          </w:p>
        </w:tc>
        <w:tc>
          <w:tcPr>
            <w:tcW w:w="425" w:type="dxa"/>
            <w:tcBorders>
              <w:top w:val="single" w:sz="6" w:space="0" w:color="auto"/>
              <w:left w:val="single" w:sz="12" w:space="0" w:color="auto"/>
              <w:bottom w:val="single" w:sz="4" w:space="0" w:color="auto"/>
              <w:right w:val="single" w:sz="12" w:space="0" w:color="auto"/>
            </w:tcBorders>
            <w:hideMark/>
          </w:tcPr>
          <w:p w:rsidR="009A7C9E" w:rsidRPr="00DB361F" w:rsidRDefault="009A7C9E" w:rsidP="009A7C9E">
            <w:pPr>
              <w:rPr>
                <w:bCs/>
              </w:rPr>
            </w:pPr>
          </w:p>
        </w:tc>
        <w:tc>
          <w:tcPr>
            <w:tcW w:w="567" w:type="dxa"/>
            <w:tcBorders>
              <w:top w:val="single" w:sz="6" w:space="0" w:color="auto"/>
              <w:left w:val="single" w:sz="12" w:space="0" w:color="auto"/>
              <w:bottom w:val="single" w:sz="4" w:space="0" w:color="auto"/>
              <w:right w:val="single" w:sz="12" w:space="0" w:color="auto"/>
            </w:tcBorders>
            <w:hideMark/>
          </w:tcPr>
          <w:p w:rsidR="009A7C9E" w:rsidRPr="00DB361F" w:rsidRDefault="009A7C9E" w:rsidP="009A7C9E">
            <w:pPr>
              <w:jc w:val="right"/>
              <w:rPr>
                <w:bCs/>
              </w:rPr>
            </w:pPr>
            <w:r w:rsidRPr="00DB361F">
              <w:rPr>
                <w:bCs/>
              </w:rPr>
              <w:t>25.</w:t>
            </w:r>
          </w:p>
        </w:tc>
        <w:tc>
          <w:tcPr>
            <w:tcW w:w="589" w:type="dxa"/>
            <w:vMerge/>
            <w:tcBorders>
              <w:left w:val="single" w:sz="12" w:space="0" w:color="auto"/>
              <w:right w:val="single" w:sz="4" w:space="0" w:color="auto"/>
            </w:tcBorders>
          </w:tcPr>
          <w:p w:rsidR="009A7C9E" w:rsidRPr="00DB361F" w:rsidRDefault="009A7C9E" w:rsidP="009A7C9E">
            <w:pPr>
              <w:ind w:left="113" w:right="113"/>
              <w:jc w:val="center"/>
              <w:rPr>
                <w:bCs/>
              </w:rPr>
            </w:pPr>
          </w:p>
        </w:tc>
        <w:tc>
          <w:tcPr>
            <w:tcW w:w="3239" w:type="dxa"/>
            <w:tcBorders>
              <w:top w:val="single" w:sz="4" w:space="0" w:color="auto"/>
              <w:left w:val="single" w:sz="4" w:space="0" w:color="auto"/>
              <w:bottom w:val="single" w:sz="12" w:space="0" w:color="auto"/>
              <w:right w:val="single" w:sz="12" w:space="0" w:color="auto"/>
            </w:tcBorders>
          </w:tcPr>
          <w:p w:rsidR="009A7C9E" w:rsidRPr="00DB361F" w:rsidRDefault="009B4A7A" w:rsidP="009A7C9E">
            <w:pPr>
              <w:rPr>
                <w:bCs/>
              </w:rPr>
            </w:pPr>
            <w:r>
              <w:rPr>
                <w:bCs/>
              </w:rPr>
              <w:t>Ľudské telo- slovná zásoba</w:t>
            </w:r>
          </w:p>
        </w:tc>
        <w:tc>
          <w:tcPr>
            <w:tcW w:w="3685" w:type="dxa"/>
            <w:gridSpan w:val="2"/>
            <w:tcBorders>
              <w:top w:val="single" w:sz="4" w:space="0" w:color="auto"/>
              <w:left w:val="single" w:sz="12" w:space="0" w:color="auto"/>
              <w:bottom w:val="single" w:sz="4" w:space="0" w:color="auto"/>
              <w:right w:val="single" w:sz="12" w:space="0" w:color="auto"/>
            </w:tcBorders>
          </w:tcPr>
          <w:p w:rsidR="009A7C9E" w:rsidRPr="00DB361F" w:rsidRDefault="009A7C9E" w:rsidP="009B4A7A">
            <w:pPr>
              <w:rPr>
                <w:iCs/>
              </w:rPr>
            </w:pPr>
            <w:r w:rsidRPr="00DB361F">
              <w:rPr>
                <w:iCs/>
              </w:rPr>
              <w:t xml:space="preserve">- </w:t>
            </w:r>
            <w:r w:rsidR="009B4A7A">
              <w:rPr>
                <w:iCs/>
              </w:rPr>
              <w:t>precvičovanie slovnej zásoby- časti ľudského tela</w:t>
            </w:r>
          </w:p>
        </w:tc>
        <w:tc>
          <w:tcPr>
            <w:tcW w:w="4536" w:type="dxa"/>
            <w:tcBorders>
              <w:top w:val="single" w:sz="4" w:space="0" w:color="auto"/>
              <w:left w:val="single" w:sz="12" w:space="0" w:color="auto"/>
              <w:bottom w:val="single" w:sz="4" w:space="0" w:color="auto"/>
              <w:right w:val="single" w:sz="12" w:space="0" w:color="auto"/>
            </w:tcBorders>
          </w:tcPr>
          <w:p w:rsidR="009B4A7A" w:rsidRPr="008A6257" w:rsidRDefault="009A7C9E" w:rsidP="009B4A7A">
            <w:pPr>
              <w:pStyle w:val="Pta"/>
              <w:tabs>
                <w:tab w:val="left" w:pos="708"/>
              </w:tabs>
              <w:rPr>
                <w:rFonts w:ascii="Times New Roman" w:hAnsi="Times New Roman"/>
                <w:lang w:val="sk-SK"/>
              </w:rPr>
            </w:pPr>
            <w:r w:rsidRPr="008A6257">
              <w:rPr>
                <w:rFonts w:ascii="Times New Roman" w:hAnsi="Times New Roman"/>
                <w:lang w:val="sk-SK"/>
              </w:rPr>
              <w:t xml:space="preserve">-  </w:t>
            </w:r>
            <w:r w:rsidR="009B4A7A" w:rsidRPr="008A6257">
              <w:rPr>
                <w:rFonts w:ascii="Times New Roman" w:hAnsi="Times New Roman"/>
                <w:lang w:val="sk-SK"/>
              </w:rPr>
              <w:t>pomenovať časti ľudského tela</w:t>
            </w:r>
          </w:p>
          <w:p w:rsidR="009B4A7A" w:rsidRPr="008A6257" w:rsidRDefault="009B4A7A" w:rsidP="009B4A7A">
            <w:pPr>
              <w:pStyle w:val="Pta"/>
              <w:tabs>
                <w:tab w:val="left" w:pos="708"/>
              </w:tabs>
              <w:rPr>
                <w:rFonts w:ascii="Times New Roman" w:hAnsi="Times New Roman"/>
                <w:lang w:val="sk-SK"/>
              </w:rPr>
            </w:pPr>
            <w:r w:rsidRPr="008A6257">
              <w:rPr>
                <w:rFonts w:ascii="Times New Roman" w:hAnsi="Times New Roman"/>
                <w:lang w:val="sk-SK"/>
              </w:rPr>
              <w:t>-použiť túto slovnú zásobu v komunikácii</w:t>
            </w:r>
          </w:p>
          <w:p w:rsidR="009A7C9E" w:rsidRPr="008A6257" w:rsidRDefault="009A7C9E" w:rsidP="009A7C9E">
            <w:pPr>
              <w:pStyle w:val="Pta"/>
              <w:tabs>
                <w:tab w:val="left" w:pos="708"/>
              </w:tabs>
              <w:rPr>
                <w:rFonts w:ascii="Times New Roman" w:hAnsi="Times New Roman"/>
                <w:lang w:val="sk-SK"/>
              </w:rPr>
            </w:pPr>
          </w:p>
        </w:tc>
        <w:tc>
          <w:tcPr>
            <w:tcW w:w="992" w:type="dxa"/>
            <w:tcBorders>
              <w:top w:val="single" w:sz="4" w:space="0" w:color="auto"/>
              <w:left w:val="single" w:sz="12" w:space="0" w:color="auto"/>
              <w:bottom w:val="single" w:sz="4" w:space="0" w:color="auto"/>
              <w:right w:val="single" w:sz="12" w:space="0" w:color="auto"/>
            </w:tcBorders>
            <w:hideMark/>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Cs/>
                <w:sz w:val="20"/>
                <w:szCs w:val="20"/>
              </w:rPr>
            </w:pPr>
          </w:p>
        </w:tc>
      </w:tr>
      <w:tr w:rsidR="009A7C9E" w:rsidRPr="00DB361F" w:rsidTr="007E0DC8">
        <w:trPr>
          <w:divId w:val="1947689765"/>
          <w:trHeight w:val="1065"/>
        </w:trPr>
        <w:tc>
          <w:tcPr>
            <w:tcW w:w="817" w:type="dxa"/>
            <w:vMerge w:val="restart"/>
            <w:tcBorders>
              <w:top w:val="single" w:sz="12" w:space="0" w:color="auto"/>
              <w:left w:val="single" w:sz="12" w:space="0" w:color="auto"/>
              <w:right w:val="single" w:sz="12" w:space="0" w:color="auto"/>
            </w:tcBorders>
            <w:vAlign w:val="center"/>
          </w:tcPr>
          <w:p w:rsidR="009A7C9E" w:rsidRPr="00DB361F" w:rsidRDefault="009A7C9E" w:rsidP="009A7C9E">
            <w:pPr>
              <w:jc w:val="center"/>
              <w:rPr>
                <w:b/>
                <w:bCs/>
              </w:rPr>
            </w:pPr>
          </w:p>
          <w:p w:rsidR="009A7C9E" w:rsidRPr="00DB361F" w:rsidRDefault="009A7C9E" w:rsidP="009A7C9E">
            <w:pPr>
              <w:jc w:val="center"/>
              <w:rPr>
                <w:b/>
                <w:bCs/>
              </w:rPr>
            </w:pPr>
          </w:p>
          <w:p w:rsidR="009A7C9E" w:rsidRPr="00DB361F" w:rsidRDefault="009A7C9E" w:rsidP="009A7C9E">
            <w:pPr>
              <w:jc w:val="center"/>
              <w:rPr>
                <w:b/>
                <w:bCs/>
              </w:rPr>
            </w:pPr>
            <w:r w:rsidRPr="00DB361F">
              <w:rPr>
                <w:b/>
                <w:bCs/>
              </w:rPr>
              <w:t>IV.</w:t>
            </w:r>
          </w:p>
          <w:p w:rsidR="009A7C9E" w:rsidRPr="00DB361F" w:rsidRDefault="009A7C9E" w:rsidP="009A7C9E">
            <w:pPr>
              <w:jc w:val="center"/>
              <w:rPr>
                <w:b/>
                <w:bCs/>
              </w:rPr>
            </w:pPr>
          </w:p>
          <w:p w:rsidR="009A7C9E" w:rsidRPr="00DB361F" w:rsidRDefault="009A7C9E" w:rsidP="009A7C9E">
            <w:pPr>
              <w:jc w:val="center"/>
              <w:rPr>
                <w:b/>
                <w:bCs/>
              </w:rPr>
            </w:pPr>
          </w:p>
        </w:tc>
        <w:tc>
          <w:tcPr>
            <w:tcW w:w="425" w:type="dxa"/>
            <w:tcBorders>
              <w:top w:val="single" w:sz="12" w:space="0" w:color="auto"/>
              <w:left w:val="single" w:sz="12" w:space="0" w:color="auto"/>
              <w:bottom w:val="single" w:sz="6" w:space="0" w:color="auto"/>
              <w:right w:val="single" w:sz="12" w:space="0" w:color="auto"/>
            </w:tcBorders>
            <w:hideMark/>
          </w:tcPr>
          <w:p w:rsidR="009A7C9E" w:rsidRPr="00DB361F" w:rsidRDefault="009A7C9E" w:rsidP="009A7C9E">
            <w:pPr>
              <w:rPr>
                <w:b/>
                <w:bCs/>
              </w:rPr>
            </w:pPr>
          </w:p>
        </w:tc>
        <w:tc>
          <w:tcPr>
            <w:tcW w:w="567" w:type="dxa"/>
            <w:tcBorders>
              <w:top w:val="single" w:sz="12" w:space="0" w:color="auto"/>
              <w:left w:val="single" w:sz="12" w:space="0" w:color="auto"/>
              <w:bottom w:val="single" w:sz="6" w:space="0" w:color="auto"/>
              <w:right w:val="single" w:sz="12" w:space="0" w:color="auto"/>
            </w:tcBorders>
            <w:hideMark/>
          </w:tcPr>
          <w:p w:rsidR="009A7C9E" w:rsidRPr="00DB361F" w:rsidRDefault="009A7C9E" w:rsidP="009A7C9E">
            <w:pPr>
              <w:jc w:val="right"/>
              <w:rPr>
                <w:bCs/>
              </w:rPr>
            </w:pPr>
            <w:r w:rsidRPr="00DB361F">
              <w:rPr>
                <w:bCs/>
              </w:rPr>
              <w:t>26.</w:t>
            </w:r>
          </w:p>
          <w:p w:rsidR="009A7C9E" w:rsidRPr="00DB361F" w:rsidRDefault="009A7C9E" w:rsidP="009A7C9E">
            <w:pPr>
              <w:jc w:val="center"/>
              <w:rPr>
                <w:bCs/>
              </w:rPr>
            </w:pPr>
          </w:p>
        </w:tc>
        <w:tc>
          <w:tcPr>
            <w:tcW w:w="589" w:type="dxa"/>
            <w:vMerge/>
            <w:tcBorders>
              <w:left w:val="single" w:sz="12" w:space="0" w:color="auto"/>
              <w:right w:val="single" w:sz="4" w:space="0" w:color="auto"/>
            </w:tcBorders>
            <w:textDirection w:val="btLr"/>
            <w:vAlign w:val="center"/>
          </w:tcPr>
          <w:p w:rsidR="009A7C9E" w:rsidRPr="00DB361F" w:rsidRDefault="009A7C9E" w:rsidP="009A7C9E">
            <w:pPr>
              <w:ind w:left="113" w:right="113"/>
              <w:jc w:val="center"/>
              <w:rPr>
                <w:b/>
                <w:bCs/>
                <w:i/>
              </w:rPr>
            </w:pPr>
          </w:p>
        </w:tc>
        <w:tc>
          <w:tcPr>
            <w:tcW w:w="3239" w:type="dxa"/>
            <w:tcBorders>
              <w:top w:val="single" w:sz="12" w:space="0" w:color="auto"/>
              <w:left w:val="single" w:sz="4" w:space="0" w:color="auto"/>
              <w:bottom w:val="single" w:sz="6" w:space="0" w:color="auto"/>
              <w:right w:val="single" w:sz="12" w:space="0" w:color="auto"/>
            </w:tcBorders>
          </w:tcPr>
          <w:p w:rsidR="009A7C9E" w:rsidRPr="00DB361F" w:rsidRDefault="009B4A7A" w:rsidP="009A7C9E">
            <w:pPr>
              <w:rPr>
                <w:bCs/>
              </w:rPr>
            </w:pPr>
            <w:r>
              <w:rPr>
                <w:bCs/>
              </w:rPr>
              <w:t>Vzťažné zámená</w:t>
            </w:r>
          </w:p>
        </w:tc>
        <w:tc>
          <w:tcPr>
            <w:tcW w:w="3685" w:type="dxa"/>
            <w:gridSpan w:val="2"/>
            <w:tcBorders>
              <w:top w:val="single" w:sz="12" w:space="0" w:color="auto"/>
              <w:left w:val="single" w:sz="12" w:space="0" w:color="auto"/>
              <w:bottom w:val="single" w:sz="6" w:space="0" w:color="auto"/>
              <w:right w:val="single" w:sz="12" w:space="0" w:color="auto"/>
            </w:tcBorders>
          </w:tcPr>
          <w:p w:rsidR="009A7C9E" w:rsidRPr="00DB361F" w:rsidRDefault="009B4A7A" w:rsidP="009A7C9E">
            <w:pPr>
              <w:rPr>
                <w:bCs/>
              </w:rPr>
            </w:pPr>
            <w:r>
              <w:rPr>
                <w:bCs/>
              </w:rPr>
              <w:t>- p</w:t>
            </w:r>
            <w:r w:rsidR="0017533E">
              <w:rPr>
                <w:bCs/>
              </w:rPr>
              <w:t>recvič</w:t>
            </w:r>
            <w:r>
              <w:rPr>
                <w:bCs/>
              </w:rPr>
              <w:t>ovanie používania vzťažných zámien – who, which, that</w:t>
            </w:r>
          </w:p>
        </w:tc>
        <w:tc>
          <w:tcPr>
            <w:tcW w:w="4536" w:type="dxa"/>
            <w:tcBorders>
              <w:top w:val="single" w:sz="12" w:space="0" w:color="auto"/>
              <w:left w:val="single" w:sz="12" w:space="0" w:color="auto"/>
              <w:bottom w:val="single" w:sz="4" w:space="0" w:color="auto"/>
              <w:right w:val="single" w:sz="12" w:space="0" w:color="auto"/>
            </w:tcBorders>
          </w:tcPr>
          <w:p w:rsidR="0017533E" w:rsidRDefault="0017533E" w:rsidP="009A7C9E">
            <w:pPr>
              <w:rPr>
                <w:bCs/>
              </w:rPr>
            </w:pPr>
            <w:r>
              <w:rPr>
                <w:bCs/>
              </w:rPr>
              <w:t>- rozlíšiť definujúce vzťažné vety identifikujúce osoby alebo vec</w:t>
            </w:r>
          </w:p>
          <w:p w:rsidR="009A7C9E" w:rsidRPr="00DB361F" w:rsidRDefault="0017533E" w:rsidP="009A7C9E">
            <w:pPr>
              <w:rPr>
                <w:bCs/>
              </w:rPr>
            </w:pPr>
            <w:r>
              <w:rPr>
                <w:bCs/>
              </w:rPr>
              <w:t>- použiť vzťažné zámená v komunikácii</w:t>
            </w:r>
            <w:r w:rsidR="009A7C9E">
              <w:rPr>
                <w:bCs/>
              </w:rPr>
              <w:t xml:space="preserve"> </w:t>
            </w:r>
          </w:p>
        </w:tc>
        <w:tc>
          <w:tcPr>
            <w:tcW w:w="992" w:type="dxa"/>
            <w:tcBorders>
              <w:top w:val="single" w:sz="12" w:space="0" w:color="auto"/>
              <w:left w:val="single" w:sz="12" w:space="0" w:color="auto"/>
              <w:bottom w:val="single" w:sz="4" w:space="0" w:color="auto"/>
              <w:right w:val="single" w:sz="12" w:space="0" w:color="auto"/>
            </w:tcBorders>
            <w:hideMark/>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p>
          <w:p w:rsidR="009A7C9E" w:rsidRPr="00DB361F" w:rsidRDefault="009A7C9E" w:rsidP="009A7C9E">
            <w:pPr>
              <w:rPr>
                <w:b/>
                <w:bCs/>
              </w:rPr>
            </w:pPr>
          </w:p>
        </w:tc>
      </w:tr>
      <w:tr w:rsidR="009A7C9E" w:rsidRPr="00DB361F" w:rsidTr="007E0DC8">
        <w:trPr>
          <w:divId w:val="1947689765"/>
          <w:trHeight w:val="1397"/>
        </w:trPr>
        <w:tc>
          <w:tcPr>
            <w:tcW w:w="817" w:type="dxa"/>
            <w:vMerge/>
            <w:tcBorders>
              <w:top w:val="single" w:sz="12" w:space="0" w:color="auto"/>
              <w:left w:val="single" w:sz="12" w:space="0" w:color="auto"/>
              <w:right w:val="single" w:sz="12" w:space="0" w:color="auto"/>
            </w:tcBorders>
            <w:vAlign w:val="center"/>
          </w:tcPr>
          <w:p w:rsidR="009A7C9E" w:rsidRPr="00DB361F" w:rsidRDefault="009A7C9E" w:rsidP="009A7C9E">
            <w:pPr>
              <w:jc w:val="center"/>
              <w:rPr>
                <w:b/>
                <w:bCs/>
              </w:rPr>
            </w:pPr>
          </w:p>
        </w:tc>
        <w:tc>
          <w:tcPr>
            <w:tcW w:w="425" w:type="dxa"/>
            <w:tcBorders>
              <w:top w:val="single" w:sz="6" w:space="0" w:color="auto"/>
              <w:left w:val="single" w:sz="12" w:space="0" w:color="auto"/>
              <w:right w:val="single" w:sz="12" w:space="0" w:color="auto"/>
            </w:tcBorders>
            <w:hideMark/>
          </w:tcPr>
          <w:p w:rsidR="009A7C9E" w:rsidRPr="00DB361F" w:rsidRDefault="009A7C9E" w:rsidP="009A7C9E">
            <w:pPr>
              <w:rPr>
                <w:bCs/>
              </w:rPr>
            </w:pPr>
          </w:p>
        </w:tc>
        <w:tc>
          <w:tcPr>
            <w:tcW w:w="567" w:type="dxa"/>
            <w:tcBorders>
              <w:top w:val="single" w:sz="6" w:space="0" w:color="auto"/>
              <w:left w:val="single" w:sz="12" w:space="0" w:color="auto"/>
              <w:right w:val="single" w:sz="12" w:space="0" w:color="auto"/>
            </w:tcBorders>
            <w:hideMark/>
          </w:tcPr>
          <w:p w:rsidR="009A7C9E" w:rsidRPr="00DB361F" w:rsidRDefault="009A7C9E" w:rsidP="009A7C9E">
            <w:pPr>
              <w:jc w:val="right"/>
              <w:rPr>
                <w:bCs/>
              </w:rPr>
            </w:pPr>
            <w:r w:rsidRPr="00DB361F">
              <w:rPr>
                <w:bCs/>
              </w:rPr>
              <w:t>27.</w:t>
            </w:r>
          </w:p>
        </w:tc>
        <w:tc>
          <w:tcPr>
            <w:tcW w:w="589" w:type="dxa"/>
            <w:vMerge/>
            <w:tcBorders>
              <w:left w:val="single" w:sz="12" w:space="0" w:color="auto"/>
              <w:right w:val="single" w:sz="4" w:space="0" w:color="auto"/>
            </w:tcBorders>
            <w:textDirection w:val="btLr"/>
            <w:vAlign w:val="center"/>
          </w:tcPr>
          <w:p w:rsidR="009A7C9E" w:rsidRPr="00DB361F" w:rsidRDefault="009A7C9E" w:rsidP="009A7C9E">
            <w:pPr>
              <w:ind w:right="113"/>
              <w:jc w:val="center"/>
              <w:rPr>
                <w:b/>
                <w:bCs/>
                <w:i/>
              </w:rPr>
            </w:pPr>
          </w:p>
        </w:tc>
        <w:tc>
          <w:tcPr>
            <w:tcW w:w="3239" w:type="dxa"/>
            <w:tcBorders>
              <w:top w:val="single" w:sz="6" w:space="0" w:color="auto"/>
              <w:left w:val="single" w:sz="4" w:space="0" w:color="auto"/>
              <w:right w:val="single" w:sz="12" w:space="0" w:color="auto"/>
            </w:tcBorders>
          </w:tcPr>
          <w:p w:rsidR="009A7C9E" w:rsidRPr="00DB361F" w:rsidRDefault="0017533E" w:rsidP="009A7C9E">
            <w:pPr>
              <w:rPr>
                <w:bCs/>
              </w:rPr>
            </w:pPr>
            <w:r>
              <w:rPr>
                <w:bCs/>
              </w:rPr>
              <w:t xml:space="preserve">Modálne slovesá </w:t>
            </w:r>
          </w:p>
        </w:tc>
        <w:tc>
          <w:tcPr>
            <w:tcW w:w="3685" w:type="dxa"/>
            <w:gridSpan w:val="2"/>
            <w:tcBorders>
              <w:top w:val="single" w:sz="6" w:space="0" w:color="auto"/>
              <w:left w:val="single" w:sz="12" w:space="0" w:color="auto"/>
              <w:right w:val="single" w:sz="12" w:space="0" w:color="auto"/>
            </w:tcBorders>
          </w:tcPr>
          <w:p w:rsidR="009A7C9E" w:rsidRPr="00DB361F" w:rsidRDefault="009A7C9E" w:rsidP="0017533E">
            <w:pPr>
              <w:rPr>
                <w:bCs/>
              </w:rPr>
            </w:pPr>
            <w:r w:rsidRPr="00DB361F">
              <w:rPr>
                <w:bCs/>
              </w:rPr>
              <w:t xml:space="preserve">- </w:t>
            </w:r>
            <w:r w:rsidR="0017533E">
              <w:rPr>
                <w:bCs/>
              </w:rPr>
              <w:t>precvičovanie používania modálnych slovies – should, shouldn´t, might, might not</w:t>
            </w:r>
          </w:p>
        </w:tc>
        <w:tc>
          <w:tcPr>
            <w:tcW w:w="4536" w:type="dxa"/>
            <w:tcBorders>
              <w:top w:val="single" w:sz="4" w:space="0" w:color="auto"/>
              <w:left w:val="single" w:sz="12" w:space="0" w:color="auto"/>
              <w:right w:val="single" w:sz="12" w:space="0" w:color="auto"/>
            </w:tcBorders>
          </w:tcPr>
          <w:p w:rsidR="009A7C9E" w:rsidRPr="0017533E" w:rsidRDefault="009A7C9E" w:rsidP="009A7C9E">
            <w:pPr>
              <w:rPr>
                <w:bCs/>
                <w:i/>
              </w:rPr>
            </w:pPr>
            <w:r w:rsidRPr="00DB361F">
              <w:rPr>
                <w:bCs/>
              </w:rPr>
              <w:t xml:space="preserve">- vytvoriť </w:t>
            </w:r>
            <w:r>
              <w:rPr>
                <w:bCs/>
              </w:rPr>
              <w:t xml:space="preserve">v skupinách zoznam rôznych problémov a reagovať na ne vhodnou radou s použitím </w:t>
            </w:r>
            <w:r w:rsidRPr="003B4E6A">
              <w:rPr>
                <w:bCs/>
                <w:i/>
              </w:rPr>
              <w:t>should a shouldn´ t</w:t>
            </w:r>
            <w:r>
              <w:rPr>
                <w:bCs/>
              </w:rPr>
              <w:t xml:space="preserve"> </w:t>
            </w:r>
            <w:r w:rsidR="0017533E">
              <w:rPr>
                <w:bCs/>
              </w:rPr>
              <w:t xml:space="preserve">, </w:t>
            </w:r>
            <w:r w:rsidR="0017533E">
              <w:rPr>
                <w:bCs/>
                <w:i/>
              </w:rPr>
              <w:t>might, might not</w:t>
            </w:r>
          </w:p>
        </w:tc>
        <w:tc>
          <w:tcPr>
            <w:tcW w:w="992" w:type="dxa"/>
            <w:tcBorders>
              <w:top w:val="single" w:sz="4" w:space="0" w:color="auto"/>
              <w:left w:val="single" w:sz="12" w:space="0" w:color="auto"/>
              <w:right w:val="single" w:sz="12" w:space="0" w:color="auto"/>
            </w:tcBorders>
            <w:hideMark/>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Cs/>
                <w:sz w:val="20"/>
                <w:szCs w:val="20"/>
              </w:rPr>
            </w:pPr>
          </w:p>
          <w:p w:rsidR="009A7C9E" w:rsidRPr="00DB361F" w:rsidRDefault="009A7C9E" w:rsidP="009A7C9E">
            <w:pPr>
              <w:rPr>
                <w:b/>
                <w:bCs/>
              </w:rPr>
            </w:pPr>
          </w:p>
        </w:tc>
      </w:tr>
      <w:tr w:rsidR="009A7C9E" w:rsidRPr="00DB361F" w:rsidTr="007E0DC8">
        <w:trPr>
          <w:divId w:val="1947689765"/>
          <w:trHeight w:val="1091"/>
        </w:trPr>
        <w:tc>
          <w:tcPr>
            <w:tcW w:w="817" w:type="dxa"/>
            <w:vMerge/>
            <w:tcBorders>
              <w:left w:val="single" w:sz="12" w:space="0" w:color="auto"/>
              <w:right w:val="single" w:sz="12" w:space="0" w:color="auto"/>
            </w:tcBorders>
            <w:vAlign w:val="center"/>
          </w:tcPr>
          <w:p w:rsidR="009A7C9E" w:rsidRPr="00DB361F" w:rsidRDefault="009A7C9E" w:rsidP="009A7C9E">
            <w:pPr>
              <w:jc w:val="center"/>
              <w:rPr>
                <w:b/>
                <w:bCs/>
              </w:rPr>
            </w:pPr>
          </w:p>
        </w:tc>
        <w:tc>
          <w:tcPr>
            <w:tcW w:w="425" w:type="dxa"/>
            <w:tcBorders>
              <w:top w:val="single" w:sz="4" w:space="0" w:color="auto"/>
              <w:left w:val="single" w:sz="12" w:space="0" w:color="auto"/>
              <w:right w:val="single" w:sz="12" w:space="0" w:color="auto"/>
            </w:tcBorders>
            <w:hideMark/>
          </w:tcPr>
          <w:p w:rsidR="009A7C9E" w:rsidRPr="00DB361F" w:rsidRDefault="009A7C9E" w:rsidP="009A7C9E">
            <w:pPr>
              <w:rPr>
                <w:bCs/>
              </w:rPr>
            </w:pPr>
          </w:p>
        </w:tc>
        <w:tc>
          <w:tcPr>
            <w:tcW w:w="567" w:type="dxa"/>
            <w:tcBorders>
              <w:top w:val="single" w:sz="4" w:space="0" w:color="auto"/>
              <w:left w:val="single" w:sz="12" w:space="0" w:color="auto"/>
              <w:right w:val="single" w:sz="12" w:space="0" w:color="auto"/>
            </w:tcBorders>
            <w:hideMark/>
          </w:tcPr>
          <w:p w:rsidR="009A7C9E" w:rsidRPr="00DB361F" w:rsidRDefault="009A7C9E" w:rsidP="009A7C9E">
            <w:pPr>
              <w:jc w:val="right"/>
              <w:rPr>
                <w:bCs/>
              </w:rPr>
            </w:pPr>
            <w:r w:rsidRPr="00DB361F">
              <w:rPr>
                <w:bCs/>
              </w:rPr>
              <w:t>28.</w:t>
            </w:r>
          </w:p>
        </w:tc>
        <w:tc>
          <w:tcPr>
            <w:tcW w:w="589" w:type="dxa"/>
            <w:vMerge/>
            <w:tcBorders>
              <w:left w:val="single" w:sz="12" w:space="0" w:color="auto"/>
              <w:right w:val="single" w:sz="4" w:space="0" w:color="auto"/>
            </w:tcBorders>
            <w:textDirection w:val="btLr"/>
            <w:vAlign w:val="center"/>
          </w:tcPr>
          <w:p w:rsidR="009A7C9E" w:rsidRPr="00DB361F" w:rsidRDefault="009A7C9E" w:rsidP="009A7C9E">
            <w:pPr>
              <w:ind w:left="113" w:right="113"/>
              <w:jc w:val="center"/>
              <w:rPr>
                <w:bCs/>
              </w:rPr>
            </w:pPr>
          </w:p>
        </w:tc>
        <w:tc>
          <w:tcPr>
            <w:tcW w:w="3239" w:type="dxa"/>
            <w:tcBorders>
              <w:top w:val="single" w:sz="4" w:space="0" w:color="auto"/>
              <w:left w:val="single" w:sz="4" w:space="0" w:color="auto"/>
              <w:right w:val="single" w:sz="12" w:space="0" w:color="auto"/>
            </w:tcBorders>
          </w:tcPr>
          <w:p w:rsidR="009A7C9E" w:rsidRPr="00DB361F" w:rsidRDefault="009A7C9E" w:rsidP="009A7C9E">
            <w:pPr>
              <w:rPr>
                <w:bCs/>
              </w:rPr>
            </w:pPr>
            <w:r>
              <w:rPr>
                <w:bCs/>
              </w:rPr>
              <w:t>Počúvanie s porozumením</w:t>
            </w:r>
          </w:p>
        </w:tc>
        <w:tc>
          <w:tcPr>
            <w:tcW w:w="3685" w:type="dxa"/>
            <w:gridSpan w:val="2"/>
            <w:tcBorders>
              <w:top w:val="single" w:sz="4" w:space="0" w:color="auto"/>
              <w:left w:val="single" w:sz="12" w:space="0" w:color="auto"/>
              <w:bottom w:val="single" w:sz="12" w:space="0" w:color="auto"/>
              <w:right w:val="single" w:sz="12" w:space="0" w:color="auto"/>
            </w:tcBorders>
          </w:tcPr>
          <w:p w:rsidR="009A7C9E" w:rsidRPr="00DB361F" w:rsidRDefault="009A7C9E" w:rsidP="009A7C9E">
            <w:pPr>
              <w:rPr>
                <w:bCs/>
              </w:rPr>
            </w:pPr>
            <w:r>
              <w:rPr>
                <w:bCs/>
              </w:rPr>
              <w:t>- na základe vypočutého textu vedieť reagovať na obrázky súvisiace s ním</w:t>
            </w:r>
          </w:p>
        </w:tc>
        <w:tc>
          <w:tcPr>
            <w:tcW w:w="4536" w:type="dxa"/>
            <w:tcBorders>
              <w:top w:val="single" w:sz="4" w:space="0" w:color="auto"/>
              <w:left w:val="single" w:sz="12" w:space="0" w:color="auto"/>
              <w:bottom w:val="single" w:sz="12" w:space="0" w:color="auto"/>
              <w:right w:val="single" w:sz="12" w:space="0" w:color="auto"/>
            </w:tcBorders>
          </w:tcPr>
          <w:p w:rsidR="009A7C9E" w:rsidRPr="00DB361F" w:rsidRDefault="009A7C9E" w:rsidP="009A7C9E">
            <w:r>
              <w:rPr>
                <w:bCs/>
              </w:rPr>
              <w:t>- reagovať na obrázky k vypočutému textu a správne zodpovedať otázky</w:t>
            </w:r>
          </w:p>
        </w:tc>
        <w:tc>
          <w:tcPr>
            <w:tcW w:w="992" w:type="dxa"/>
            <w:tcBorders>
              <w:top w:val="single" w:sz="4" w:space="0" w:color="auto"/>
              <w:left w:val="single" w:sz="12" w:space="0" w:color="auto"/>
              <w:bottom w:val="single" w:sz="12" w:space="0" w:color="auto"/>
              <w:right w:val="single" w:sz="12" w:space="0" w:color="auto"/>
            </w:tcBorders>
            <w:hideMark/>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Cs/>
                <w:sz w:val="20"/>
                <w:szCs w:val="20"/>
              </w:rPr>
            </w:pPr>
          </w:p>
        </w:tc>
      </w:tr>
      <w:tr w:rsidR="009A7C9E" w:rsidRPr="00DB361F" w:rsidTr="007E0DC8">
        <w:trPr>
          <w:divId w:val="1947689765"/>
          <w:trHeight w:val="1094"/>
        </w:trPr>
        <w:tc>
          <w:tcPr>
            <w:tcW w:w="817" w:type="dxa"/>
            <w:vMerge w:val="restart"/>
            <w:tcBorders>
              <w:top w:val="single" w:sz="12" w:space="0" w:color="auto"/>
              <w:left w:val="single" w:sz="12" w:space="0" w:color="auto"/>
              <w:right w:val="single" w:sz="12" w:space="0" w:color="auto"/>
            </w:tcBorders>
            <w:vAlign w:val="center"/>
          </w:tcPr>
          <w:p w:rsidR="009A7C9E" w:rsidRPr="00DB361F" w:rsidRDefault="009A7C9E" w:rsidP="009A7C9E">
            <w:pPr>
              <w:jc w:val="center"/>
              <w:rPr>
                <w:b/>
                <w:bCs/>
              </w:rPr>
            </w:pPr>
          </w:p>
          <w:p w:rsidR="009A7C9E" w:rsidRPr="00DB361F" w:rsidRDefault="009A7C9E" w:rsidP="009A7C9E">
            <w:pPr>
              <w:jc w:val="center"/>
              <w:rPr>
                <w:b/>
                <w:bCs/>
              </w:rPr>
            </w:pPr>
            <w:r w:rsidRPr="00DB361F">
              <w:rPr>
                <w:b/>
                <w:bCs/>
              </w:rPr>
              <w:t>V.</w:t>
            </w:r>
          </w:p>
          <w:p w:rsidR="009A7C9E" w:rsidRPr="00DB361F" w:rsidRDefault="009A7C9E" w:rsidP="009A7C9E">
            <w:pPr>
              <w:jc w:val="center"/>
              <w:rPr>
                <w:b/>
                <w:bCs/>
              </w:rPr>
            </w:pPr>
          </w:p>
          <w:p w:rsidR="009A7C9E" w:rsidRPr="00DB361F" w:rsidRDefault="009A7C9E" w:rsidP="009A7C9E">
            <w:pPr>
              <w:jc w:val="center"/>
              <w:rPr>
                <w:b/>
                <w:bCs/>
              </w:rPr>
            </w:pPr>
          </w:p>
        </w:tc>
        <w:tc>
          <w:tcPr>
            <w:tcW w:w="425" w:type="dxa"/>
            <w:tcBorders>
              <w:top w:val="single" w:sz="12" w:space="0" w:color="auto"/>
              <w:left w:val="single" w:sz="12" w:space="0" w:color="auto"/>
              <w:bottom w:val="single" w:sz="6" w:space="0" w:color="auto"/>
              <w:right w:val="single" w:sz="12" w:space="0" w:color="auto"/>
            </w:tcBorders>
          </w:tcPr>
          <w:p w:rsidR="009A7C9E" w:rsidRPr="00DB361F" w:rsidRDefault="009A7C9E" w:rsidP="009A7C9E">
            <w:pPr>
              <w:rPr>
                <w:b/>
                <w:bCs/>
              </w:rPr>
            </w:pPr>
          </w:p>
        </w:tc>
        <w:tc>
          <w:tcPr>
            <w:tcW w:w="567" w:type="dxa"/>
            <w:tcBorders>
              <w:top w:val="single" w:sz="12" w:space="0" w:color="auto"/>
              <w:left w:val="single" w:sz="12" w:space="0" w:color="auto"/>
              <w:bottom w:val="single" w:sz="6" w:space="0" w:color="auto"/>
              <w:right w:val="single" w:sz="12" w:space="0" w:color="auto"/>
            </w:tcBorders>
          </w:tcPr>
          <w:p w:rsidR="009A7C9E" w:rsidRPr="00DB361F" w:rsidRDefault="009A7C9E" w:rsidP="009A7C9E">
            <w:pPr>
              <w:jc w:val="right"/>
              <w:rPr>
                <w:bCs/>
              </w:rPr>
            </w:pPr>
            <w:r w:rsidRPr="00DB361F">
              <w:rPr>
                <w:bCs/>
              </w:rPr>
              <w:t>29.</w:t>
            </w:r>
          </w:p>
        </w:tc>
        <w:tc>
          <w:tcPr>
            <w:tcW w:w="589" w:type="dxa"/>
            <w:vMerge/>
            <w:tcBorders>
              <w:left w:val="single" w:sz="12" w:space="0" w:color="auto"/>
              <w:right w:val="single" w:sz="4" w:space="0" w:color="auto"/>
            </w:tcBorders>
            <w:textDirection w:val="btLr"/>
          </w:tcPr>
          <w:p w:rsidR="009A7C9E" w:rsidRPr="00DB361F" w:rsidRDefault="009A7C9E" w:rsidP="009A7C9E">
            <w:pPr>
              <w:ind w:left="113" w:right="113"/>
              <w:rPr>
                <w:bCs/>
              </w:rPr>
            </w:pPr>
          </w:p>
        </w:tc>
        <w:tc>
          <w:tcPr>
            <w:tcW w:w="3239" w:type="dxa"/>
            <w:tcBorders>
              <w:top w:val="single" w:sz="12" w:space="0" w:color="auto"/>
              <w:left w:val="single" w:sz="4" w:space="0" w:color="auto"/>
              <w:bottom w:val="single" w:sz="4" w:space="0" w:color="auto"/>
              <w:right w:val="single" w:sz="12" w:space="0" w:color="auto"/>
            </w:tcBorders>
          </w:tcPr>
          <w:p w:rsidR="009A7C9E" w:rsidRPr="00DB361F" w:rsidRDefault="009A7C9E" w:rsidP="009A7C9E">
            <w:pPr>
              <w:rPr>
                <w:bCs/>
              </w:rPr>
            </w:pPr>
          </w:p>
          <w:p w:rsidR="009A7C9E" w:rsidRPr="00DB361F" w:rsidRDefault="0017533E" w:rsidP="009A7C9E">
            <w:pPr>
              <w:rPr>
                <w:bCs/>
              </w:rPr>
            </w:pPr>
            <w:r>
              <w:rPr>
                <w:bCs/>
              </w:rPr>
              <w:t>Stravovanie</w:t>
            </w:r>
            <w:r w:rsidR="00F1517F">
              <w:rPr>
                <w:bCs/>
              </w:rPr>
              <w:t>- slovná zásoba</w:t>
            </w:r>
          </w:p>
        </w:tc>
        <w:tc>
          <w:tcPr>
            <w:tcW w:w="3685" w:type="dxa"/>
            <w:gridSpan w:val="2"/>
            <w:tcBorders>
              <w:top w:val="single" w:sz="12" w:space="0" w:color="auto"/>
              <w:left w:val="single" w:sz="12" w:space="0" w:color="auto"/>
              <w:bottom w:val="single" w:sz="4" w:space="0" w:color="auto"/>
              <w:right w:val="single" w:sz="12" w:space="0" w:color="auto"/>
            </w:tcBorders>
          </w:tcPr>
          <w:p w:rsidR="009A7C9E" w:rsidRPr="00DB361F" w:rsidRDefault="009A7C9E" w:rsidP="009A7C9E">
            <w:pPr>
              <w:rPr>
                <w:bCs/>
              </w:rPr>
            </w:pPr>
            <w:r w:rsidRPr="00DB361F">
              <w:t xml:space="preserve">- </w:t>
            </w:r>
            <w:r w:rsidR="0017533E">
              <w:rPr>
                <w:bCs/>
              </w:rPr>
              <w:t>precvičovanie slovnej zásoby s použitím modálnych slovies</w:t>
            </w:r>
          </w:p>
          <w:p w:rsidR="009A7C9E" w:rsidRPr="00DB361F" w:rsidRDefault="009A7C9E" w:rsidP="009A7C9E"/>
        </w:tc>
        <w:tc>
          <w:tcPr>
            <w:tcW w:w="4536" w:type="dxa"/>
            <w:tcBorders>
              <w:top w:val="single" w:sz="12" w:space="0" w:color="auto"/>
              <w:left w:val="single" w:sz="12" w:space="0" w:color="auto"/>
              <w:bottom w:val="single" w:sz="4" w:space="0" w:color="auto"/>
              <w:right w:val="single" w:sz="12" w:space="0" w:color="auto"/>
            </w:tcBorders>
          </w:tcPr>
          <w:p w:rsidR="0017533E" w:rsidRDefault="009A7C9E" w:rsidP="0017533E">
            <w:pPr>
              <w:rPr>
                <w:bCs/>
              </w:rPr>
            </w:pPr>
            <w:r w:rsidRPr="00DB361F">
              <w:rPr>
                <w:bCs/>
              </w:rPr>
              <w:t xml:space="preserve">- </w:t>
            </w:r>
            <w:r w:rsidR="0017533E">
              <w:rPr>
                <w:bCs/>
              </w:rPr>
              <w:t>plynule porozprávať o svojich stravovacích návykoch</w:t>
            </w:r>
          </w:p>
          <w:p w:rsidR="0017533E" w:rsidRPr="00DB361F" w:rsidRDefault="0017533E" w:rsidP="0017533E">
            <w:pPr>
              <w:rPr>
                <w:bCs/>
              </w:rPr>
            </w:pPr>
            <w:r>
              <w:rPr>
                <w:bCs/>
              </w:rPr>
              <w:t>- uviesť na základe odborných rád, čo by mal alebo nemal vo svojich stravovacích zvyklostiach zmeniť</w:t>
            </w:r>
          </w:p>
          <w:p w:rsidR="009A7C9E" w:rsidRPr="00DB361F" w:rsidRDefault="009A7C9E" w:rsidP="009A7C9E">
            <w:pPr>
              <w:rPr>
                <w:bCs/>
              </w:rPr>
            </w:pPr>
          </w:p>
        </w:tc>
        <w:tc>
          <w:tcPr>
            <w:tcW w:w="992" w:type="dxa"/>
            <w:tcBorders>
              <w:top w:val="single" w:sz="12" w:space="0" w:color="auto"/>
              <w:left w:val="single" w:sz="12" w:space="0" w:color="auto"/>
              <w:bottom w:val="single" w:sz="4"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autoSpaceDE w:val="0"/>
              <w:autoSpaceDN w:val="0"/>
              <w:adjustRightInd w:val="0"/>
              <w:rPr>
                <w:b/>
                <w:bCs/>
              </w:rPr>
            </w:pPr>
          </w:p>
        </w:tc>
      </w:tr>
      <w:tr w:rsidR="009A7C9E" w:rsidRPr="00DB361F" w:rsidTr="007E0DC8">
        <w:trPr>
          <w:divId w:val="1947689765"/>
          <w:trHeight w:val="450"/>
        </w:trPr>
        <w:tc>
          <w:tcPr>
            <w:tcW w:w="817" w:type="dxa"/>
            <w:vMerge/>
            <w:tcBorders>
              <w:left w:val="single" w:sz="12" w:space="0" w:color="auto"/>
              <w:right w:val="single" w:sz="12" w:space="0" w:color="auto"/>
            </w:tcBorders>
            <w:vAlign w:val="center"/>
          </w:tcPr>
          <w:p w:rsidR="009A7C9E" w:rsidRPr="00DB361F" w:rsidRDefault="009A7C9E" w:rsidP="009A7C9E">
            <w:pPr>
              <w:jc w:val="center"/>
              <w:rPr>
                <w:b/>
                <w:bCs/>
              </w:rPr>
            </w:pPr>
          </w:p>
        </w:tc>
        <w:tc>
          <w:tcPr>
            <w:tcW w:w="425" w:type="dxa"/>
            <w:tcBorders>
              <w:top w:val="single" w:sz="6" w:space="0" w:color="auto"/>
              <w:left w:val="single" w:sz="12" w:space="0" w:color="auto"/>
              <w:bottom w:val="single" w:sz="4" w:space="0" w:color="auto"/>
              <w:right w:val="single" w:sz="12" w:space="0" w:color="auto"/>
            </w:tcBorders>
          </w:tcPr>
          <w:p w:rsidR="009A7C9E" w:rsidRPr="00DB361F" w:rsidRDefault="009A7C9E" w:rsidP="009A7C9E">
            <w:pPr>
              <w:rPr>
                <w:bCs/>
              </w:rPr>
            </w:pPr>
          </w:p>
        </w:tc>
        <w:tc>
          <w:tcPr>
            <w:tcW w:w="567" w:type="dxa"/>
            <w:tcBorders>
              <w:top w:val="single" w:sz="6" w:space="0" w:color="auto"/>
              <w:left w:val="single" w:sz="12" w:space="0" w:color="auto"/>
              <w:bottom w:val="single" w:sz="4" w:space="0" w:color="auto"/>
              <w:right w:val="single" w:sz="12" w:space="0" w:color="auto"/>
            </w:tcBorders>
          </w:tcPr>
          <w:p w:rsidR="009A7C9E" w:rsidRPr="00DB361F" w:rsidRDefault="009A7C9E" w:rsidP="009A7C9E">
            <w:pPr>
              <w:jc w:val="right"/>
              <w:rPr>
                <w:bCs/>
              </w:rPr>
            </w:pPr>
            <w:r w:rsidRPr="00DB361F">
              <w:rPr>
                <w:bCs/>
              </w:rPr>
              <w:t>30.</w:t>
            </w:r>
          </w:p>
        </w:tc>
        <w:tc>
          <w:tcPr>
            <w:tcW w:w="589" w:type="dxa"/>
            <w:vMerge/>
            <w:tcBorders>
              <w:left w:val="single" w:sz="12" w:space="0" w:color="auto"/>
              <w:right w:val="single" w:sz="4" w:space="0" w:color="auto"/>
            </w:tcBorders>
          </w:tcPr>
          <w:p w:rsidR="009A7C9E" w:rsidRPr="00DB361F" w:rsidRDefault="009A7C9E" w:rsidP="009A7C9E">
            <w:pPr>
              <w:rPr>
                <w:bCs/>
              </w:rPr>
            </w:pPr>
          </w:p>
        </w:tc>
        <w:tc>
          <w:tcPr>
            <w:tcW w:w="3239" w:type="dxa"/>
            <w:tcBorders>
              <w:top w:val="single" w:sz="4" w:space="0" w:color="auto"/>
              <w:left w:val="single" w:sz="4" w:space="0" w:color="auto"/>
              <w:bottom w:val="single" w:sz="4" w:space="0" w:color="auto"/>
              <w:right w:val="single" w:sz="12" w:space="0" w:color="auto"/>
            </w:tcBorders>
          </w:tcPr>
          <w:p w:rsidR="009A7C9E" w:rsidRPr="0028660C" w:rsidRDefault="00F1517F" w:rsidP="009A7C9E">
            <w:pPr>
              <w:rPr>
                <w:bCs/>
                <w:color w:val="000000"/>
              </w:rPr>
            </w:pPr>
            <w:r>
              <w:rPr>
                <w:bCs/>
                <w:color w:val="000000"/>
              </w:rPr>
              <w:t>Z</w:t>
            </w:r>
            <w:r w:rsidR="00ED595E">
              <w:rPr>
                <w:bCs/>
                <w:color w:val="000000"/>
              </w:rPr>
              <w:t>dravotné problémy a ich liečba</w:t>
            </w:r>
            <w:r>
              <w:rPr>
                <w:bCs/>
                <w:color w:val="000000"/>
              </w:rPr>
              <w:t>- slovná zásoba</w:t>
            </w:r>
          </w:p>
        </w:tc>
        <w:tc>
          <w:tcPr>
            <w:tcW w:w="3685" w:type="dxa"/>
            <w:gridSpan w:val="2"/>
            <w:tcBorders>
              <w:top w:val="single" w:sz="4" w:space="0" w:color="auto"/>
              <w:left w:val="single" w:sz="12" w:space="0" w:color="auto"/>
              <w:bottom w:val="single" w:sz="4" w:space="0" w:color="auto"/>
              <w:right w:val="single" w:sz="12" w:space="0" w:color="auto"/>
            </w:tcBorders>
          </w:tcPr>
          <w:p w:rsidR="009A7C9E" w:rsidRPr="00DB361F" w:rsidRDefault="009A7C9E" w:rsidP="0017533E">
            <w:pPr>
              <w:rPr>
                <w:bCs/>
              </w:rPr>
            </w:pPr>
            <w:r w:rsidRPr="00DB361F">
              <w:rPr>
                <w:bCs/>
              </w:rPr>
              <w:t xml:space="preserve">- </w:t>
            </w:r>
            <w:r w:rsidR="00ED595E">
              <w:rPr>
                <w:bCs/>
              </w:rPr>
              <w:t>precvičovanie slovnej zásoby na tému choroby a liečenie</w:t>
            </w:r>
          </w:p>
        </w:tc>
        <w:tc>
          <w:tcPr>
            <w:tcW w:w="4536" w:type="dxa"/>
            <w:tcBorders>
              <w:top w:val="single" w:sz="4" w:space="0" w:color="auto"/>
              <w:left w:val="single" w:sz="12" w:space="0" w:color="auto"/>
              <w:bottom w:val="single" w:sz="4" w:space="0" w:color="auto"/>
              <w:right w:val="single" w:sz="12" w:space="0" w:color="auto"/>
            </w:tcBorders>
          </w:tcPr>
          <w:p w:rsidR="009A7C9E" w:rsidRDefault="009A7C9E" w:rsidP="0017533E">
            <w:pPr>
              <w:rPr>
                <w:bCs/>
              </w:rPr>
            </w:pPr>
            <w:r w:rsidRPr="00DB361F">
              <w:rPr>
                <w:bCs/>
              </w:rPr>
              <w:t xml:space="preserve">- </w:t>
            </w:r>
            <w:r w:rsidR="00ED595E">
              <w:rPr>
                <w:bCs/>
              </w:rPr>
              <w:t>slovnú zásobu pomenúvajúcu spôsoby, ako ošetriť konkrétne druhy úrazov a chorôb</w:t>
            </w:r>
          </w:p>
          <w:p w:rsidR="00ED595E" w:rsidRPr="00DB361F" w:rsidRDefault="00ED595E" w:rsidP="0017533E">
            <w:r>
              <w:rPr>
                <w:bCs/>
              </w:rPr>
              <w:t>- použiť túto slovnú zásobu v komunikácii (v nemocnici, u lekára)</w:t>
            </w:r>
          </w:p>
        </w:tc>
        <w:tc>
          <w:tcPr>
            <w:tcW w:w="992" w:type="dxa"/>
            <w:tcBorders>
              <w:top w:val="single" w:sz="4" w:space="0" w:color="auto"/>
              <w:left w:val="single" w:sz="12" w:space="0" w:color="auto"/>
              <w:bottom w:val="single" w:sz="4"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autoSpaceDE w:val="0"/>
              <w:autoSpaceDN w:val="0"/>
              <w:adjustRightInd w:val="0"/>
              <w:rPr>
                <w:b/>
                <w:bCs/>
              </w:rPr>
            </w:pPr>
          </w:p>
        </w:tc>
      </w:tr>
      <w:tr w:rsidR="009A7C9E" w:rsidRPr="00DB361F" w:rsidTr="007E0DC8">
        <w:trPr>
          <w:divId w:val="1947689765"/>
          <w:trHeight w:val="1085"/>
        </w:trPr>
        <w:tc>
          <w:tcPr>
            <w:tcW w:w="817" w:type="dxa"/>
            <w:vMerge/>
            <w:tcBorders>
              <w:left w:val="single" w:sz="12" w:space="0" w:color="auto"/>
              <w:right w:val="single" w:sz="12" w:space="0" w:color="auto"/>
            </w:tcBorders>
            <w:vAlign w:val="center"/>
          </w:tcPr>
          <w:p w:rsidR="009A7C9E" w:rsidRPr="00DB361F" w:rsidRDefault="009A7C9E" w:rsidP="009A7C9E">
            <w:pPr>
              <w:jc w:val="center"/>
              <w:rPr>
                <w:b/>
                <w:bCs/>
              </w:rPr>
            </w:pPr>
          </w:p>
        </w:tc>
        <w:tc>
          <w:tcPr>
            <w:tcW w:w="425" w:type="dxa"/>
            <w:tcBorders>
              <w:top w:val="single" w:sz="4" w:space="0" w:color="auto"/>
              <w:left w:val="single" w:sz="12" w:space="0" w:color="auto"/>
              <w:right w:val="single" w:sz="12" w:space="0" w:color="auto"/>
            </w:tcBorders>
          </w:tcPr>
          <w:p w:rsidR="009A7C9E" w:rsidRPr="00DB361F" w:rsidRDefault="009A7C9E" w:rsidP="009A7C9E">
            <w:pPr>
              <w:rPr>
                <w:bCs/>
              </w:rPr>
            </w:pPr>
          </w:p>
        </w:tc>
        <w:tc>
          <w:tcPr>
            <w:tcW w:w="567" w:type="dxa"/>
            <w:tcBorders>
              <w:top w:val="single" w:sz="4" w:space="0" w:color="auto"/>
              <w:left w:val="single" w:sz="12" w:space="0" w:color="auto"/>
              <w:right w:val="single" w:sz="12" w:space="0" w:color="auto"/>
            </w:tcBorders>
          </w:tcPr>
          <w:p w:rsidR="009A7C9E" w:rsidRPr="00DB361F" w:rsidRDefault="009A7C9E" w:rsidP="009A7C9E">
            <w:pPr>
              <w:jc w:val="right"/>
              <w:rPr>
                <w:bCs/>
              </w:rPr>
            </w:pPr>
            <w:r w:rsidRPr="00DB361F">
              <w:rPr>
                <w:bCs/>
              </w:rPr>
              <w:t>31.</w:t>
            </w:r>
          </w:p>
          <w:p w:rsidR="009A7C9E" w:rsidRPr="00DB361F" w:rsidRDefault="009A7C9E" w:rsidP="009A7C9E">
            <w:pPr>
              <w:jc w:val="center"/>
              <w:rPr>
                <w:bCs/>
              </w:rPr>
            </w:pPr>
          </w:p>
        </w:tc>
        <w:tc>
          <w:tcPr>
            <w:tcW w:w="589" w:type="dxa"/>
            <w:vMerge/>
            <w:tcBorders>
              <w:left w:val="single" w:sz="12" w:space="0" w:color="auto"/>
              <w:bottom w:val="single" w:sz="12" w:space="0" w:color="auto"/>
              <w:right w:val="single" w:sz="4" w:space="0" w:color="auto"/>
            </w:tcBorders>
          </w:tcPr>
          <w:p w:rsidR="009A7C9E" w:rsidRPr="00DB361F" w:rsidRDefault="009A7C9E" w:rsidP="009A7C9E">
            <w:pPr>
              <w:rPr>
                <w:bCs/>
              </w:rPr>
            </w:pPr>
          </w:p>
        </w:tc>
        <w:tc>
          <w:tcPr>
            <w:tcW w:w="3239" w:type="dxa"/>
            <w:tcBorders>
              <w:top w:val="single" w:sz="4" w:space="0" w:color="auto"/>
              <w:left w:val="single" w:sz="4" w:space="0" w:color="auto"/>
              <w:right w:val="single" w:sz="12" w:space="0" w:color="auto"/>
            </w:tcBorders>
          </w:tcPr>
          <w:p w:rsidR="009A7C9E" w:rsidRPr="00DB361F" w:rsidRDefault="00ED595E" w:rsidP="009A7C9E">
            <w:pPr>
              <w:rPr>
                <w:bCs/>
              </w:rPr>
            </w:pPr>
            <w:r>
              <w:rPr>
                <w:bCs/>
              </w:rPr>
              <w:t>Vyjadrenie súhlasu a nesúhlasu</w:t>
            </w:r>
          </w:p>
        </w:tc>
        <w:tc>
          <w:tcPr>
            <w:tcW w:w="3685" w:type="dxa"/>
            <w:gridSpan w:val="2"/>
            <w:tcBorders>
              <w:top w:val="single" w:sz="4" w:space="0" w:color="auto"/>
              <w:left w:val="single" w:sz="12" w:space="0" w:color="auto"/>
              <w:right w:val="single" w:sz="12" w:space="0" w:color="auto"/>
            </w:tcBorders>
          </w:tcPr>
          <w:p w:rsidR="009A7C9E" w:rsidRPr="00DB361F" w:rsidRDefault="00ED595E" w:rsidP="009A7C9E">
            <w:r>
              <w:t>Precvičovanie štruktúry a spôsobov vyjadrenia súhlasu a nesúhlasu</w:t>
            </w:r>
          </w:p>
        </w:tc>
        <w:tc>
          <w:tcPr>
            <w:tcW w:w="4536" w:type="dxa"/>
            <w:tcBorders>
              <w:top w:val="single" w:sz="6" w:space="0" w:color="auto"/>
              <w:left w:val="single" w:sz="12" w:space="0" w:color="auto"/>
              <w:right w:val="single" w:sz="12" w:space="0" w:color="auto"/>
            </w:tcBorders>
          </w:tcPr>
          <w:p w:rsidR="009A7C9E" w:rsidRPr="00DB361F" w:rsidRDefault="00ED595E" w:rsidP="00ED595E">
            <w:pPr>
              <w:autoSpaceDE w:val="0"/>
              <w:autoSpaceDN w:val="0"/>
              <w:adjustRightInd w:val="0"/>
            </w:pPr>
            <w:r>
              <w:t>-vyjadriť súhlas, nesúhlas pomocou gramatickej štruktúry</w:t>
            </w:r>
          </w:p>
        </w:tc>
        <w:tc>
          <w:tcPr>
            <w:tcW w:w="992" w:type="dxa"/>
            <w:tcBorders>
              <w:top w:val="single" w:sz="6" w:space="0" w:color="auto"/>
              <w:left w:val="single" w:sz="12"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
                <w:bCs/>
              </w:rPr>
            </w:pPr>
          </w:p>
        </w:tc>
      </w:tr>
      <w:tr w:rsidR="009A7C9E" w:rsidRPr="00DB361F" w:rsidTr="007E0DC8">
        <w:trPr>
          <w:divId w:val="1947689765"/>
          <w:trHeight w:val="1351"/>
        </w:trPr>
        <w:tc>
          <w:tcPr>
            <w:tcW w:w="817" w:type="dxa"/>
            <w:vMerge w:val="restart"/>
            <w:tcBorders>
              <w:top w:val="single" w:sz="12" w:space="0" w:color="auto"/>
              <w:left w:val="single" w:sz="12" w:space="0" w:color="auto"/>
              <w:right w:val="single" w:sz="4" w:space="0" w:color="auto"/>
            </w:tcBorders>
            <w:vAlign w:val="center"/>
          </w:tcPr>
          <w:p w:rsidR="009A7C9E" w:rsidRPr="00DB361F" w:rsidRDefault="009A7C9E" w:rsidP="009A7C9E">
            <w:pPr>
              <w:jc w:val="center"/>
              <w:rPr>
                <w:b/>
                <w:bCs/>
              </w:rPr>
            </w:pPr>
            <w:r w:rsidRPr="00DB361F">
              <w:rPr>
                <w:b/>
                <w:bCs/>
              </w:rPr>
              <w:t>VI.</w:t>
            </w:r>
          </w:p>
        </w:tc>
        <w:tc>
          <w:tcPr>
            <w:tcW w:w="425" w:type="dxa"/>
            <w:tcBorders>
              <w:top w:val="single" w:sz="12" w:space="0" w:color="auto"/>
              <w:left w:val="single" w:sz="4" w:space="0" w:color="auto"/>
              <w:bottom w:val="single" w:sz="4" w:space="0" w:color="auto"/>
              <w:right w:val="single" w:sz="12" w:space="0" w:color="auto"/>
            </w:tcBorders>
          </w:tcPr>
          <w:p w:rsidR="009A7C9E" w:rsidRPr="00DB361F" w:rsidRDefault="009A7C9E" w:rsidP="009A7C9E">
            <w:pPr>
              <w:rPr>
                <w:bCs/>
              </w:rPr>
            </w:pPr>
          </w:p>
          <w:p w:rsidR="009A7C9E" w:rsidRPr="00DB361F" w:rsidRDefault="009A7C9E" w:rsidP="009A7C9E">
            <w:pPr>
              <w:rPr>
                <w:bCs/>
              </w:rPr>
            </w:pPr>
          </w:p>
        </w:tc>
        <w:tc>
          <w:tcPr>
            <w:tcW w:w="567" w:type="dxa"/>
            <w:tcBorders>
              <w:top w:val="single" w:sz="12" w:space="0" w:color="auto"/>
              <w:left w:val="single" w:sz="12" w:space="0" w:color="auto"/>
              <w:bottom w:val="single" w:sz="4" w:space="0" w:color="auto"/>
              <w:right w:val="single" w:sz="12" w:space="0" w:color="auto"/>
            </w:tcBorders>
          </w:tcPr>
          <w:p w:rsidR="009A7C9E" w:rsidRPr="00DB361F" w:rsidRDefault="009A7C9E" w:rsidP="009A7C9E">
            <w:pPr>
              <w:jc w:val="right"/>
              <w:rPr>
                <w:bCs/>
              </w:rPr>
            </w:pPr>
            <w:r w:rsidRPr="00DB361F">
              <w:rPr>
                <w:bCs/>
              </w:rPr>
              <w:t>32.</w:t>
            </w:r>
          </w:p>
          <w:p w:rsidR="009A7C9E" w:rsidRPr="00DB361F" w:rsidRDefault="009A7C9E" w:rsidP="009A7C9E">
            <w:pPr>
              <w:jc w:val="right"/>
              <w:rPr>
                <w:bCs/>
              </w:rPr>
            </w:pPr>
          </w:p>
        </w:tc>
        <w:tc>
          <w:tcPr>
            <w:tcW w:w="589" w:type="dxa"/>
            <w:vMerge w:val="restart"/>
            <w:tcBorders>
              <w:top w:val="single" w:sz="6" w:space="0" w:color="FFFFFF"/>
              <w:left w:val="single" w:sz="12" w:space="0" w:color="auto"/>
              <w:right w:val="single" w:sz="4" w:space="0" w:color="auto"/>
            </w:tcBorders>
            <w:textDirection w:val="btLr"/>
            <w:vAlign w:val="center"/>
          </w:tcPr>
          <w:p w:rsidR="009A7C9E" w:rsidRPr="00DB361F" w:rsidRDefault="009A7C9E" w:rsidP="009A7C9E">
            <w:pPr>
              <w:ind w:left="113" w:right="113"/>
              <w:jc w:val="center"/>
              <w:rPr>
                <w:b/>
                <w:bCs/>
              </w:rPr>
            </w:pPr>
          </w:p>
        </w:tc>
        <w:tc>
          <w:tcPr>
            <w:tcW w:w="3239" w:type="dxa"/>
            <w:tcBorders>
              <w:left w:val="single" w:sz="4" w:space="0" w:color="auto"/>
              <w:bottom w:val="single" w:sz="4" w:space="0" w:color="auto"/>
              <w:right w:val="single" w:sz="12" w:space="0" w:color="auto"/>
            </w:tcBorders>
          </w:tcPr>
          <w:p w:rsidR="009A7C9E" w:rsidRPr="00DB361F" w:rsidRDefault="009A7C9E" w:rsidP="009A7C9E">
            <w:pPr>
              <w:rPr>
                <w:bCs/>
              </w:rPr>
            </w:pPr>
            <w:r w:rsidRPr="00DB361F">
              <w:rPr>
                <w:bCs/>
              </w:rPr>
              <w:t>Preverenie a klasifikácia získaných vedomostí a zručností</w:t>
            </w:r>
          </w:p>
          <w:p w:rsidR="009A7C9E" w:rsidRPr="00DB361F" w:rsidRDefault="009A7C9E" w:rsidP="009A7C9E">
            <w:pPr>
              <w:rPr>
                <w:bCs/>
              </w:rPr>
            </w:pPr>
          </w:p>
        </w:tc>
        <w:tc>
          <w:tcPr>
            <w:tcW w:w="3685" w:type="dxa"/>
            <w:gridSpan w:val="2"/>
            <w:tcBorders>
              <w:left w:val="single" w:sz="12" w:space="0" w:color="auto"/>
              <w:bottom w:val="single" w:sz="4" w:space="0" w:color="auto"/>
              <w:right w:val="single" w:sz="12" w:space="0" w:color="auto"/>
            </w:tcBorders>
          </w:tcPr>
          <w:p w:rsidR="009A7C9E" w:rsidRPr="00DB361F" w:rsidRDefault="009A7C9E" w:rsidP="009A7C9E">
            <w:pPr>
              <w:rPr>
                <w:bCs/>
              </w:rPr>
            </w:pPr>
            <w:r w:rsidRPr="00DB361F">
              <w:rPr>
                <w:bCs/>
              </w:rPr>
              <w:t>Preverenie a klasifikácia získaných vedomostí a zručností</w:t>
            </w:r>
          </w:p>
          <w:p w:rsidR="009A7C9E" w:rsidRPr="00DB361F" w:rsidRDefault="009A7C9E" w:rsidP="009A7C9E">
            <w:pPr>
              <w:rPr>
                <w:bCs/>
              </w:rPr>
            </w:pPr>
          </w:p>
        </w:tc>
        <w:tc>
          <w:tcPr>
            <w:tcW w:w="4536" w:type="dxa"/>
            <w:tcBorders>
              <w:left w:val="single" w:sz="12" w:space="0" w:color="auto"/>
              <w:bottom w:val="single" w:sz="6" w:space="0" w:color="auto"/>
              <w:right w:val="single" w:sz="12" w:space="0" w:color="auto"/>
            </w:tcBorders>
            <w:hideMark/>
          </w:tcPr>
          <w:p w:rsidR="009A7C9E" w:rsidRPr="00DB361F" w:rsidRDefault="009A7C9E" w:rsidP="009A7C9E">
            <w:pPr>
              <w:autoSpaceDE w:val="0"/>
              <w:autoSpaceDN w:val="0"/>
              <w:adjustRightInd w:val="0"/>
            </w:pPr>
            <w:r w:rsidRPr="00DB361F">
              <w:t>- preukázať svoje získané vedomosti a zručnosti z predchádzajúcich hodín,</w:t>
            </w:r>
          </w:p>
          <w:p w:rsidR="009A7C9E" w:rsidRPr="00DB361F" w:rsidRDefault="009A7C9E" w:rsidP="009A7C9E">
            <w:pPr>
              <w:autoSpaceDE w:val="0"/>
              <w:autoSpaceDN w:val="0"/>
              <w:adjustRightInd w:val="0"/>
            </w:pPr>
            <w:r w:rsidRPr="00DB361F">
              <w:t>- pracovať v skupinách na zadanej úlohe</w:t>
            </w:r>
          </w:p>
          <w:p w:rsidR="009A7C9E" w:rsidRPr="00DB361F" w:rsidRDefault="009A7C9E" w:rsidP="009A7C9E">
            <w:pPr>
              <w:autoSpaceDE w:val="0"/>
              <w:autoSpaceDN w:val="0"/>
              <w:adjustRightInd w:val="0"/>
            </w:pPr>
          </w:p>
          <w:p w:rsidR="009A7C9E" w:rsidRPr="00DB361F" w:rsidRDefault="009A7C9E" w:rsidP="009A7C9E">
            <w:pPr>
              <w:ind w:left="-43"/>
            </w:pPr>
          </w:p>
        </w:tc>
        <w:tc>
          <w:tcPr>
            <w:tcW w:w="992" w:type="dxa"/>
            <w:vMerge w:val="restart"/>
            <w:tcBorders>
              <w:left w:val="single" w:sz="12" w:space="0" w:color="auto"/>
              <w:right w:val="single" w:sz="12" w:space="0" w:color="auto"/>
            </w:tcBorders>
          </w:tcPr>
          <w:p w:rsidR="009A7C9E" w:rsidRPr="00DB361F" w:rsidRDefault="009A7C9E" w:rsidP="009A7C9E">
            <w:pPr>
              <w:rPr>
                <w:bCs/>
                <w:sz w:val="20"/>
                <w:szCs w:val="20"/>
              </w:rPr>
            </w:pPr>
            <w:r w:rsidRPr="00DB361F">
              <w:rPr>
                <w:bCs/>
                <w:sz w:val="20"/>
                <w:szCs w:val="20"/>
              </w:rPr>
              <w:t>OSR</w:t>
            </w:r>
          </w:p>
          <w:p w:rsidR="009A7C9E" w:rsidRPr="00DB361F" w:rsidRDefault="009A7C9E" w:rsidP="009A7C9E">
            <w:pPr>
              <w:rPr>
                <w:bCs/>
                <w:sz w:val="20"/>
                <w:szCs w:val="20"/>
              </w:rPr>
            </w:pPr>
            <w:r w:rsidRPr="00DB361F">
              <w:rPr>
                <w:bCs/>
                <w:sz w:val="20"/>
                <w:szCs w:val="20"/>
              </w:rPr>
              <w:t>ENV</w:t>
            </w:r>
          </w:p>
          <w:p w:rsidR="009A7C9E" w:rsidRPr="00DB361F" w:rsidRDefault="009A7C9E" w:rsidP="009A7C9E">
            <w:pPr>
              <w:rPr>
                <w:bCs/>
                <w:sz w:val="20"/>
                <w:szCs w:val="20"/>
              </w:rPr>
            </w:pPr>
            <w:r w:rsidRPr="00DB361F">
              <w:rPr>
                <w:bCs/>
                <w:sz w:val="20"/>
                <w:szCs w:val="20"/>
              </w:rPr>
              <w:t>MDV</w:t>
            </w:r>
          </w:p>
          <w:p w:rsidR="009A7C9E" w:rsidRPr="00DB361F" w:rsidRDefault="009A7C9E" w:rsidP="009A7C9E">
            <w:pPr>
              <w:rPr>
                <w:bCs/>
                <w:sz w:val="20"/>
                <w:szCs w:val="20"/>
              </w:rPr>
            </w:pPr>
            <w:r w:rsidRPr="00DB361F">
              <w:rPr>
                <w:bCs/>
                <w:sz w:val="20"/>
                <w:szCs w:val="20"/>
              </w:rPr>
              <w:t>MUV</w:t>
            </w:r>
          </w:p>
          <w:p w:rsidR="009A7C9E" w:rsidRPr="00DB361F" w:rsidRDefault="009A7C9E" w:rsidP="009A7C9E">
            <w:pPr>
              <w:rPr>
                <w:bCs/>
                <w:sz w:val="20"/>
                <w:szCs w:val="20"/>
              </w:rPr>
            </w:pPr>
            <w:r w:rsidRPr="00DB361F">
              <w:rPr>
                <w:bCs/>
                <w:sz w:val="20"/>
                <w:szCs w:val="20"/>
              </w:rPr>
              <w:t>OZŽ</w:t>
            </w:r>
          </w:p>
          <w:p w:rsidR="009A7C9E" w:rsidRPr="00DB361F" w:rsidRDefault="009A7C9E" w:rsidP="009A7C9E">
            <w:pPr>
              <w:rPr>
                <w:bCs/>
                <w:sz w:val="20"/>
                <w:szCs w:val="20"/>
              </w:rPr>
            </w:pPr>
          </w:p>
        </w:tc>
      </w:tr>
      <w:tr w:rsidR="009A7C9E" w:rsidRPr="00DB361F" w:rsidTr="007E0DC8">
        <w:trPr>
          <w:divId w:val="1947689765"/>
          <w:trHeight w:val="556"/>
        </w:trPr>
        <w:tc>
          <w:tcPr>
            <w:tcW w:w="817" w:type="dxa"/>
            <w:vMerge/>
            <w:tcBorders>
              <w:left w:val="single" w:sz="12" w:space="0" w:color="auto"/>
              <w:right w:val="single" w:sz="4" w:space="0" w:color="auto"/>
            </w:tcBorders>
            <w:vAlign w:val="center"/>
          </w:tcPr>
          <w:p w:rsidR="009A7C9E" w:rsidRPr="00DB361F" w:rsidRDefault="009A7C9E" w:rsidP="009A7C9E">
            <w:pPr>
              <w:rPr>
                <w:b/>
                <w:bCs/>
              </w:rPr>
            </w:pPr>
          </w:p>
        </w:tc>
        <w:tc>
          <w:tcPr>
            <w:tcW w:w="425" w:type="dxa"/>
            <w:tcBorders>
              <w:top w:val="single" w:sz="4" w:space="0" w:color="auto"/>
              <w:left w:val="single" w:sz="4" w:space="0" w:color="auto"/>
              <w:right w:val="single" w:sz="12" w:space="0" w:color="auto"/>
            </w:tcBorders>
          </w:tcPr>
          <w:p w:rsidR="009A7C9E" w:rsidRPr="00DB361F" w:rsidRDefault="009A7C9E" w:rsidP="009A7C9E">
            <w:pPr>
              <w:rPr>
                <w:bCs/>
              </w:rPr>
            </w:pPr>
          </w:p>
        </w:tc>
        <w:tc>
          <w:tcPr>
            <w:tcW w:w="567" w:type="dxa"/>
            <w:tcBorders>
              <w:top w:val="single" w:sz="4" w:space="0" w:color="auto"/>
              <w:left w:val="single" w:sz="12" w:space="0" w:color="auto"/>
              <w:right w:val="single" w:sz="12" w:space="0" w:color="auto"/>
            </w:tcBorders>
          </w:tcPr>
          <w:p w:rsidR="009A7C9E" w:rsidRPr="00DB361F" w:rsidRDefault="009A7C9E" w:rsidP="009A7C9E">
            <w:pPr>
              <w:jc w:val="right"/>
              <w:rPr>
                <w:bCs/>
              </w:rPr>
            </w:pPr>
            <w:r w:rsidRPr="00DB361F">
              <w:rPr>
                <w:bCs/>
              </w:rPr>
              <w:t>33.</w:t>
            </w:r>
          </w:p>
        </w:tc>
        <w:tc>
          <w:tcPr>
            <w:tcW w:w="589" w:type="dxa"/>
            <w:vMerge/>
            <w:tcBorders>
              <w:top w:val="nil"/>
              <w:left w:val="single" w:sz="12" w:space="0" w:color="auto"/>
              <w:right w:val="single" w:sz="4" w:space="0" w:color="auto"/>
            </w:tcBorders>
          </w:tcPr>
          <w:p w:rsidR="009A7C9E" w:rsidRPr="00DB361F" w:rsidRDefault="009A7C9E" w:rsidP="009A7C9E">
            <w:pPr>
              <w:rPr>
                <w:b/>
                <w:bCs/>
              </w:rPr>
            </w:pPr>
          </w:p>
        </w:tc>
        <w:tc>
          <w:tcPr>
            <w:tcW w:w="3239" w:type="dxa"/>
            <w:tcBorders>
              <w:top w:val="single" w:sz="4" w:space="0" w:color="auto"/>
              <w:left w:val="single" w:sz="4" w:space="0" w:color="auto"/>
              <w:right w:val="single" w:sz="12" w:space="0" w:color="auto"/>
            </w:tcBorders>
          </w:tcPr>
          <w:p w:rsidR="009A7C9E" w:rsidRPr="00DB361F" w:rsidRDefault="009A7C9E" w:rsidP="009A7C9E">
            <w:pPr>
              <w:rPr>
                <w:bCs/>
              </w:rPr>
            </w:pPr>
            <w:r w:rsidRPr="00DB361F">
              <w:rPr>
                <w:bCs/>
              </w:rPr>
              <w:t>Klasifikácia</w:t>
            </w:r>
          </w:p>
          <w:p w:rsidR="009A7C9E" w:rsidRPr="00DB361F" w:rsidRDefault="009A7C9E" w:rsidP="009A7C9E">
            <w:pPr>
              <w:rPr>
                <w:bCs/>
              </w:rPr>
            </w:pPr>
            <w:r w:rsidRPr="00DB361F">
              <w:rPr>
                <w:bCs/>
              </w:rPr>
              <w:t>Zhodnotenie práce</w:t>
            </w:r>
          </w:p>
        </w:tc>
        <w:tc>
          <w:tcPr>
            <w:tcW w:w="3685" w:type="dxa"/>
            <w:gridSpan w:val="2"/>
            <w:tcBorders>
              <w:top w:val="single" w:sz="4" w:space="0" w:color="auto"/>
              <w:left w:val="single" w:sz="12" w:space="0" w:color="auto"/>
              <w:right w:val="single" w:sz="12" w:space="0" w:color="auto"/>
            </w:tcBorders>
          </w:tcPr>
          <w:p w:rsidR="009A7C9E" w:rsidRPr="00DB361F" w:rsidRDefault="009A7C9E" w:rsidP="009A7C9E">
            <w:pPr>
              <w:rPr>
                <w:bCs/>
                <w:iCs/>
              </w:rPr>
            </w:pPr>
            <w:r w:rsidRPr="00DB361F">
              <w:rPr>
                <w:bCs/>
                <w:iCs/>
              </w:rPr>
              <w:t>- záverečný výstup a h</w:t>
            </w:r>
            <w:r>
              <w:rPr>
                <w:bCs/>
                <w:iCs/>
              </w:rPr>
              <w:t>odnotenie práce na hodinách CAJ</w:t>
            </w:r>
          </w:p>
        </w:tc>
        <w:tc>
          <w:tcPr>
            <w:tcW w:w="4536" w:type="dxa"/>
            <w:tcBorders>
              <w:top w:val="single" w:sz="6" w:space="0" w:color="auto"/>
              <w:left w:val="single" w:sz="12" w:space="0" w:color="auto"/>
              <w:right w:val="single" w:sz="12" w:space="0" w:color="auto"/>
            </w:tcBorders>
            <w:hideMark/>
          </w:tcPr>
          <w:p w:rsidR="009A7C9E" w:rsidRPr="00DB361F" w:rsidRDefault="009A7C9E" w:rsidP="009A7C9E">
            <w:r w:rsidRPr="00DB361F">
              <w:t>- využiť získané poznatky a vedomosti v praxi</w:t>
            </w:r>
          </w:p>
        </w:tc>
        <w:tc>
          <w:tcPr>
            <w:tcW w:w="992" w:type="dxa"/>
            <w:vMerge/>
            <w:tcBorders>
              <w:left w:val="single" w:sz="12" w:space="0" w:color="auto"/>
              <w:right w:val="single" w:sz="12" w:space="0" w:color="auto"/>
            </w:tcBorders>
          </w:tcPr>
          <w:p w:rsidR="009A7C9E" w:rsidRPr="00DB361F" w:rsidRDefault="009A7C9E" w:rsidP="009A7C9E">
            <w:pPr>
              <w:rPr>
                <w:b/>
                <w:bCs/>
              </w:rPr>
            </w:pPr>
          </w:p>
        </w:tc>
      </w:tr>
    </w:tbl>
    <w:p w:rsidR="000A3C6C" w:rsidRPr="00DB361F" w:rsidRDefault="000A3C6C" w:rsidP="000A3C6C">
      <w:pPr>
        <w:divId w:val="1947689765"/>
        <w:rPr>
          <w:b/>
          <w:bCs/>
          <w:u w:val="single"/>
        </w:rPr>
      </w:pPr>
    </w:p>
    <w:p w:rsidR="000A3C6C" w:rsidRPr="00DB361F" w:rsidRDefault="000A3C6C" w:rsidP="000A3C6C">
      <w:pPr>
        <w:divId w:val="1947689765"/>
      </w:pPr>
    </w:p>
    <w:p w:rsidR="000A3C6C" w:rsidRPr="00DB361F" w:rsidRDefault="000A3C6C" w:rsidP="000A3C6C">
      <w:pPr>
        <w:divId w:val="1947689765"/>
      </w:pPr>
    </w:p>
    <w:p w:rsidR="000A3C6C" w:rsidRPr="00DB361F" w:rsidRDefault="000A3C6C" w:rsidP="000A3C6C">
      <w:pPr>
        <w:divId w:val="1947689765"/>
      </w:pPr>
    </w:p>
    <w:p w:rsidR="00F16BC6" w:rsidRDefault="00F16BC6">
      <w:pPr>
        <w:pStyle w:val="Normlnywebov"/>
        <w:divId w:val="1947689765"/>
      </w:pPr>
    </w:p>
    <w:p w:rsidR="00F8230A" w:rsidRDefault="00F8230A">
      <w:pPr>
        <w:pStyle w:val="Normlnywebov"/>
        <w:divId w:val="1947689765"/>
      </w:pPr>
    </w:p>
    <w:p w:rsidR="000A3C6C" w:rsidRDefault="000A3C6C">
      <w:pPr>
        <w:pStyle w:val="Normlnywebov"/>
        <w:divId w:val="1947689765"/>
      </w:pPr>
    </w:p>
    <w:p w:rsidR="00A315FB" w:rsidRDefault="00A315FB">
      <w:pPr>
        <w:pStyle w:val="Normlnywebov"/>
        <w:divId w:val="1947689765"/>
      </w:pPr>
    </w:p>
    <w:p w:rsidR="00A315FB" w:rsidRDefault="00A315FB">
      <w:pPr>
        <w:pStyle w:val="Normlnywebov"/>
        <w:divId w:val="1947689765"/>
      </w:pPr>
    </w:p>
    <w:p w:rsidR="00A315FB" w:rsidRDefault="00A315FB">
      <w:pPr>
        <w:pStyle w:val="Normlnywebov"/>
        <w:divId w:val="1947689765"/>
      </w:pPr>
    </w:p>
    <w:p w:rsidR="000A3C6C" w:rsidRDefault="000A3C6C">
      <w:pPr>
        <w:pStyle w:val="Normlnywebov"/>
        <w:divId w:val="1947689765"/>
      </w:pPr>
    </w:p>
    <w:p w:rsidR="0067214A" w:rsidRDefault="00326D72" w:rsidP="0067214A">
      <w:pPr>
        <w:pStyle w:val="Normlnywebov"/>
        <w:numPr>
          <w:ilvl w:val="0"/>
          <w:numId w:val="6"/>
        </w:numPr>
        <w:divId w:val="1947689765"/>
        <w:rPr>
          <w:b/>
          <w:sz w:val="28"/>
          <w:szCs w:val="28"/>
          <w:u w:val="single"/>
        </w:rPr>
      </w:pPr>
      <w:r w:rsidRPr="00413020">
        <w:rPr>
          <w:b/>
          <w:sz w:val="28"/>
          <w:szCs w:val="28"/>
          <w:u w:val="single"/>
        </w:rPr>
        <w:lastRenderedPageBreak/>
        <w:t>Obsah vzdelávania</w:t>
      </w:r>
    </w:p>
    <w:p w:rsidR="0067214A" w:rsidRDefault="0067214A" w:rsidP="0067214A">
      <w:pPr>
        <w:pStyle w:val="Normlnywebov"/>
        <w:divId w:val="1947689765"/>
        <w:rPr>
          <w:b/>
          <w:sz w:val="28"/>
          <w:szCs w:val="28"/>
          <w:u w:val="single"/>
        </w:rPr>
      </w:pPr>
    </w:p>
    <w:p w:rsidR="00F16BC6" w:rsidRDefault="00F16BC6" w:rsidP="000A3C6C">
      <w:pPr>
        <w:divId w:val="1947689765"/>
      </w:pPr>
    </w:p>
    <w:tbl>
      <w:tblPr>
        <w:tblW w:w="14742" w:type="dxa"/>
        <w:tblCellSpacing w:w="0" w:type="dxa"/>
        <w:tblInd w:w="52" w:type="dxa"/>
        <w:tblBorders>
          <w:top w:val="outset" w:sz="12" w:space="0" w:color="auto"/>
          <w:left w:val="outset" w:sz="12" w:space="0" w:color="auto"/>
          <w:bottom w:val="outset" w:sz="12" w:space="0" w:color="auto"/>
          <w:right w:val="outset" w:sz="12" w:space="0" w:color="auto"/>
        </w:tblBorders>
        <w:tblLook w:val="0000"/>
      </w:tblPr>
      <w:tblGrid>
        <w:gridCol w:w="14742"/>
      </w:tblGrid>
      <w:tr w:rsidR="00F8230A" w:rsidTr="00F8230A">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8230A" w:rsidRDefault="00F8230A" w:rsidP="000A3C6C">
            <w:pPr>
              <w:jc w:val="center"/>
            </w:pPr>
            <w:r>
              <w:rPr>
                <w:b/>
                <w:bCs/>
                <w:sz w:val="48"/>
                <w:szCs w:val="48"/>
              </w:rPr>
              <w:t>CVIČENIA Z ANGLICKÉHO JAZYKA - 7.ročník</w:t>
            </w:r>
          </w:p>
        </w:tc>
      </w:tr>
      <w:tr w:rsidR="00F8230A" w:rsidTr="00F8230A">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8230A" w:rsidRDefault="00F8230A" w:rsidP="000A3C6C">
            <w:pPr>
              <w:jc w:val="center"/>
            </w:pPr>
            <w:r>
              <w:rPr>
                <w:b/>
                <w:bCs/>
                <w:sz w:val="27"/>
                <w:szCs w:val="27"/>
              </w:rPr>
              <w:t xml:space="preserve">1 hodina týždenne = 33vyučovacích hodín ročne </w:t>
            </w:r>
          </w:p>
        </w:tc>
      </w:tr>
      <w:tr w:rsidR="00F8230A" w:rsidTr="00F8230A">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8230A" w:rsidRDefault="00F8230A" w:rsidP="000A3C6C">
            <w:pPr>
              <w:rPr>
                <w:b/>
                <w:bCs/>
                <w:sz w:val="27"/>
                <w:szCs w:val="27"/>
              </w:rPr>
            </w:pPr>
            <w:r>
              <w:rPr>
                <w:b/>
                <w:bCs/>
                <w:sz w:val="27"/>
                <w:szCs w:val="27"/>
              </w:rPr>
              <w:t> </w:t>
            </w:r>
          </w:p>
          <w:p w:rsidR="00F8230A" w:rsidRDefault="00F8230A" w:rsidP="000A3C6C"/>
        </w:tc>
      </w:tr>
    </w:tbl>
    <w:p w:rsidR="00F16BC6" w:rsidRDefault="00F16BC6" w:rsidP="00F16BC6">
      <w:pPr>
        <w:divId w:val="1947689765"/>
      </w:pPr>
    </w:p>
    <w:p w:rsidR="00356B83" w:rsidRDefault="00356B83" w:rsidP="00F16BC6">
      <w:pPr>
        <w:divId w:val="1947689765"/>
      </w:pPr>
    </w:p>
    <w:p w:rsidR="00F16BC6" w:rsidRPr="00F16BC6" w:rsidRDefault="00F16BC6" w:rsidP="00F16BC6">
      <w:pPr>
        <w:divId w:val="1947689765"/>
      </w:pPr>
    </w:p>
    <w:p w:rsidR="00B17FF6" w:rsidRPr="00F16BC6" w:rsidRDefault="00B17FF6" w:rsidP="00F16BC6">
      <w:pPr>
        <w:divId w:val="1947689765"/>
      </w:pPr>
      <w:r>
        <w:t>  </w:t>
      </w:r>
      <w:r w:rsidRPr="00413020">
        <w:rPr>
          <w:b/>
          <w:sz w:val="28"/>
          <w:szCs w:val="28"/>
        </w:rPr>
        <w:br/>
        <w:t> </w:t>
      </w:r>
    </w:p>
    <w:tbl>
      <w:tblPr>
        <w:tblW w:w="14742" w:type="dxa"/>
        <w:tblCellSpacing w:w="0" w:type="dxa"/>
        <w:tblBorders>
          <w:top w:val="outset" w:sz="12" w:space="0" w:color="auto"/>
          <w:left w:val="outset" w:sz="12" w:space="0" w:color="auto"/>
          <w:bottom w:val="outset" w:sz="12" w:space="0" w:color="auto"/>
          <w:right w:val="outset" w:sz="12" w:space="0" w:color="auto"/>
        </w:tblBorders>
        <w:tblLook w:val="0000"/>
      </w:tblPr>
      <w:tblGrid>
        <w:gridCol w:w="1787"/>
        <w:gridCol w:w="2045"/>
        <w:gridCol w:w="3738"/>
        <w:gridCol w:w="2730"/>
        <w:gridCol w:w="1166"/>
        <w:gridCol w:w="1887"/>
        <w:gridCol w:w="1389"/>
      </w:tblGrid>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 xml:space="preserve">TC, okruh, </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Téma</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Obsahový štandard</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Výkonový štandard</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Prierezová téma</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Metódy a formy práce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Pr>
                <w:b/>
                <w:bCs/>
              </w:rPr>
              <w:t>Učebné zdroje</w:t>
            </w:r>
          </w:p>
        </w:tc>
      </w:tr>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820C4B" w:rsidRDefault="00B17FF6" w:rsidP="00B17FF6">
            <w:pPr>
              <w:rPr>
                <w:b/>
              </w:rPr>
            </w:pPr>
            <w:r>
              <w:t xml:space="preserve">  </w:t>
            </w:r>
            <w:r w:rsidRPr="00820C4B">
              <w:rPr>
                <w:b/>
              </w:rPr>
              <w:t>Rodina a spoločnosť</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rPr>
                <w:b/>
              </w:rPr>
            </w:pPr>
            <w:r>
              <w:rPr>
                <w:b/>
              </w:rPr>
              <w:t>Osobné údaje</w:t>
            </w:r>
          </w:p>
          <w:p w:rsidR="00B17FF6" w:rsidRDefault="00B17FF6" w:rsidP="00B17FF6">
            <w:pPr>
              <w:rPr>
                <w:b/>
              </w:rPr>
            </w:pPr>
            <w:r>
              <w:rPr>
                <w:b/>
              </w:rPr>
              <w:t>Rodnné vzťahy</w:t>
            </w:r>
          </w:p>
          <w:p w:rsidR="00B17FF6" w:rsidRPr="00AF3D51" w:rsidRDefault="00B17FF6" w:rsidP="00B17FF6">
            <w:pPr>
              <w:rPr>
                <w:b/>
              </w:rPr>
            </w:pP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numPr>
                <w:ilvl w:val="0"/>
                <w:numId w:val="12"/>
              </w:numPr>
              <w:spacing w:before="100" w:beforeAutospacing="1" w:after="100" w:afterAutospacing="1"/>
            </w:pPr>
            <w:r>
              <w:t>prítomný čas jednoduchý a priebehivý</w:t>
            </w:r>
          </w:p>
          <w:p w:rsidR="00B17FF6" w:rsidRDefault="00B17FF6" w:rsidP="00B17FF6">
            <w:pPr>
              <w:numPr>
                <w:ilvl w:val="0"/>
                <w:numId w:val="12"/>
              </w:numPr>
              <w:spacing w:before="100" w:beforeAutospacing="1" w:after="100" w:afterAutospacing="1"/>
            </w:pPr>
            <w:r>
              <w:t>minulý čas jednoduchý</w:t>
            </w:r>
          </w:p>
          <w:p w:rsidR="00B17FF6" w:rsidRDefault="00B17FF6" w:rsidP="00B17FF6">
            <w:pPr>
              <w:numPr>
                <w:ilvl w:val="0"/>
                <w:numId w:val="12"/>
              </w:numPr>
              <w:spacing w:before="100" w:beforeAutospacing="1" w:after="100" w:afterAutospacing="1"/>
            </w:pPr>
            <w:r>
              <w:t>privítaniea predstavenie</w:t>
            </w:r>
          </w:p>
          <w:p w:rsidR="00B17FF6" w:rsidRDefault="00B17FF6" w:rsidP="00B17FF6">
            <w:pPr>
              <w:numPr>
                <w:ilvl w:val="0"/>
                <w:numId w:val="12"/>
              </w:numPr>
              <w:spacing w:before="100" w:beforeAutospacing="1" w:after="100" w:afterAutospacing="1"/>
            </w:pPr>
            <w:r>
              <w:t>rodina</w:t>
            </w:r>
          </w:p>
          <w:p w:rsidR="00B17FF6" w:rsidRDefault="00B17FF6" w:rsidP="00B17FF6">
            <w:pPr>
              <w:spacing w:before="100" w:beforeAutospacing="1" w:after="100" w:afterAutospacing="1"/>
              <w:ind w:left="360"/>
            </w:pPr>
          </w:p>
          <w:p w:rsidR="00B17FF6" w:rsidRDefault="00B17FF6" w:rsidP="00B17FF6">
            <w:pPr>
              <w:spacing w:before="100" w:beforeAutospacing="1" w:after="100" w:afterAutospacing="1"/>
              <w:ind w:left="360"/>
            </w:pPr>
          </w:p>
          <w:p w:rsidR="001C4D20" w:rsidRDefault="00B17FF6" w:rsidP="001C4D20">
            <w:pPr>
              <w:spacing w:before="100" w:beforeAutospacing="1" w:after="100" w:afterAutospacing="1"/>
              <w:ind w:left="360"/>
              <w:rPr>
                <w:b/>
                <w:bCs/>
              </w:rPr>
            </w:pPr>
            <w:r w:rsidRPr="00530997">
              <w:rPr>
                <w:b/>
                <w:bCs/>
              </w:rPr>
              <w:lastRenderedPageBreak/>
              <w:t xml:space="preserve">Konverzácia: </w:t>
            </w:r>
          </w:p>
          <w:p w:rsidR="00B17FF6" w:rsidRPr="00530997" w:rsidRDefault="001C4D20" w:rsidP="001C4D20">
            <w:pPr>
              <w:spacing w:before="100" w:beforeAutospacing="1" w:after="100" w:afterAutospacing="1"/>
              <w:ind w:left="360"/>
            </w:pPr>
            <w:r>
              <w:t>Členovia rodiny, priatelia.</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lastRenderedPageBreak/>
              <w:t>Žiak má vedieť: predstaviť sa a opísať členov svojej rodiny,  vedieť popísať svoje bydlisko</w:t>
            </w:r>
          </w:p>
          <w:p w:rsidR="00B17FF6" w:rsidRDefault="00B17FF6" w:rsidP="00B17FF6">
            <w:r>
              <w:t>Má vedieť tvoriť oznamovaciu vetu, otázku a zápornú vetu v jednoduchom minulom čase .</w:t>
            </w:r>
          </w:p>
          <w:p w:rsidR="00B17FF6" w:rsidRDefault="00B17FF6" w:rsidP="00B17FF6">
            <w:pPr>
              <w:pStyle w:val="Normlnywebov"/>
            </w:pPr>
            <w:r>
              <w:t xml:space="preserve">Žiak má vedieť tvoriť a </w:t>
            </w:r>
            <w:r>
              <w:lastRenderedPageBreak/>
              <w:t>používať prítomný čas jednoduchý a priebehový.</w:t>
            </w:r>
          </w:p>
          <w:p w:rsidR="00B17FF6" w:rsidRDefault="00B17FF6" w:rsidP="00B17FF6">
            <w:pPr>
              <w:pStyle w:val="Normlnywebov"/>
            </w:pPr>
          </w:p>
          <w:p w:rsidR="00B17FF6" w:rsidRDefault="00B17FF6" w:rsidP="00B17FF6">
            <w:pPr>
              <w:pStyle w:val="Normlnywebov"/>
            </w:pP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lastRenderedPageBreak/>
              <w:t> OSR</w:t>
            </w:r>
          </w:p>
          <w:p w:rsidR="00B17FF6" w:rsidRDefault="00B17FF6" w:rsidP="00B17FF6">
            <w:r>
              <w:t xml:space="preserve"> MKV</w:t>
            </w:r>
          </w:p>
          <w:p w:rsidR="00B17FF6" w:rsidRDefault="00B17FF6" w:rsidP="00B17FF6">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Samostatná práca</w:t>
            </w:r>
          </w:p>
          <w:p w:rsidR="00B17FF6" w:rsidRDefault="00B17FF6" w:rsidP="00B17FF6">
            <w:r>
              <w:t xml:space="preserve"> Diskusia</w:t>
            </w:r>
          </w:p>
          <w:p w:rsidR="00B17FF6" w:rsidRDefault="00B17FF6" w:rsidP="00B17FF6">
            <w:r>
              <w:t xml:space="preserve"> Dialóg</w:t>
            </w:r>
          </w:p>
          <w:p w:rsidR="00B17FF6" w:rsidRDefault="00B17FF6" w:rsidP="00B17FF6">
            <w:r>
              <w:t xml:space="preserve"> Výklad s  </w:t>
            </w:r>
          </w:p>
          <w:p w:rsidR="00B17FF6" w:rsidRDefault="00B17FF6" w:rsidP="00B17FF6">
            <w:r>
              <w:t xml:space="preserve"> porozumením</w:t>
            </w:r>
          </w:p>
          <w:p w:rsidR="00B17FF6" w:rsidRDefault="00B17FF6" w:rsidP="00B17FF6">
            <w:r>
              <w:t xml:space="preserve"> Práca v kolektíve</w:t>
            </w:r>
          </w:p>
          <w:p w:rsidR="00B17FF6" w:rsidRDefault="00B17FF6" w:rsidP="00B17FF6"/>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Učebnica</w:t>
            </w:r>
          </w:p>
          <w:p w:rsidR="00B17FF6" w:rsidRDefault="00B17FF6" w:rsidP="00B17FF6">
            <w:r>
              <w:t xml:space="preserve"> Pracovný zošit</w:t>
            </w:r>
          </w:p>
          <w:p w:rsidR="00B17FF6" w:rsidRDefault="00B17FF6" w:rsidP="00B17FF6">
            <w:r>
              <w:t xml:space="preserve"> CD</w:t>
            </w:r>
          </w:p>
          <w:p w:rsidR="00B17FF6" w:rsidRDefault="00B17FF6" w:rsidP="00B17FF6">
            <w:r>
              <w:t xml:space="preserve"> Slovník</w:t>
            </w:r>
          </w:p>
          <w:p w:rsidR="00B17FF6" w:rsidRDefault="00B17FF6" w:rsidP="00B17FF6">
            <w:r>
              <w:t xml:space="preserve"> Mapy</w:t>
            </w:r>
          </w:p>
          <w:p w:rsidR="00B17FF6" w:rsidRDefault="00B17FF6" w:rsidP="00B17FF6">
            <w:r>
              <w:t xml:space="preserve"> (Magic basket), Materiál s farebnými obrazcami</w:t>
            </w:r>
          </w:p>
          <w:p w:rsidR="00B17FF6" w:rsidRDefault="00B17FF6" w:rsidP="00B17FF6">
            <w:r>
              <w:lastRenderedPageBreak/>
              <w:t xml:space="preserve"> DVD</w:t>
            </w:r>
          </w:p>
          <w:p w:rsidR="00B17FF6" w:rsidRDefault="00B17FF6" w:rsidP="00B17FF6">
            <w:r>
              <w:t xml:space="preserve"> Obrázky</w:t>
            </w:r>
          </w:p>
          <w:p w:rsidR="00B17FF6" w:rsidRDefault="00B17FF6" w:rsidP="00B17FF6">
            <w:r>
              <w:t xml:space="preserve"> Cvičebnica angličtiny</w:t>
            </w:r>
          </w:p>
        </w:tc>
      </w:tr>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C445E3" w:rsidRDefault="00B17FF6" w:rsidP="00B17FF6">
            <w:pPr>
              <w:rPr>
                <w:b/>
              </w:rPr>
            </w:pPr>
            <w:r w:rsidRPr="00C445E3">
              <w:rPr>
                <w:b/>
              </w:rPr>
              <w:lastRenderedPageBreak/>
              <w:t> Doprava a cestovanie</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rPr>
                <w:b/>
              </w:rPr>
            </w:pPr>
            <w:r>
              <w:rPr>
                <w:b/>
              </w:rPr>
              <w:t>Dopravné prostriedky</w:t>
            </w:r>
          </w:p>
          <w:p w:rsidR="00B17FF6" w:rsidRPr="00AF3D51" w:rsidRDefault="00B17FF6" w:rsidP="00B17FF6">
            <w:pPr>
              <w:rPr>
                <w:b/>
              </w:rPr>
            </w:pPr>
            <w:r>
              <w:rPr>
                <w:b/>
              </w:rPr>
              <w:t>Turistika a cestovný ruch</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numPr>
                <w:ilvl w:val="0"/>
                <w:numId w:val="15"/>
              </w:numPr>
              <w:spacing w:before="100" w:beforeAutospacing="1" w:after="100" w:afterAutospacing="1"/>
            </w:pPr>
            <w:r>
              <w:t xml:space="preserve">budúci čas </w:t>
            </w:r>
          </w:p>
          <w:p w:rsidR="00B17FF6" w:rsidRDefault="00B17FF6" w:rsidP="00B17FF6">
            <w:pPr>
              <w:numPr>
                <w:ilvl w:val="0"/>
                <w:numId w:val="15"/>
              </w:numPr>
              <w:spacing w:before="100" w:beforeAutospacing="1" w:after="100" w:afterAutospacing="1"/>
            </w:pPr>
            <w:r>
              <w:t>vyjadrené pomocou will</w:t>
            </w:r>
          </w:p>
          <w:p w:rsidR="00B17FF6" w:rsidRDefault="00B17FF6" w:rsidP="00B17FF6">
            <w:pPr>
              <w:numPr>
                <w:ilvl w:val="0"/>
                <w:numId w:val="15"/>
              </w:numPr>
              <w:spacing w:before="100" w:beforeAutospacing="1" w:after="100" w:afterAutospacing="1"/>
            </w:pPr>
            <w:r>
              <w:t>zámer pomocou going to</w:t>
            </w:r>
          </w:p>
          <w:p w:rsidR="00B17FF6" w:rsidRDefault="00B17FF6" w:rsidP="00B17FF6">
            <w:pPr>
              <w:spacing w:before="100" w:beforeAutospacing="1" w:after="100" w:afterAutospacing="1"/>
              <w:ind w:left="360"/>
              <w:rPr>
                <w:b/>
                <w:bCs/>
              </w:rPr>
            </w:pPr>
            <w:r>
              <w:rPr>
                <w:b/>
                <w:bCs/>
              </w:rPr>
              <w:t>Konverzácia:</w:t>
            </w:r>
          </w:p>
          <w:p w:rsidR="00B17FF6" w:rsidRDefault="005C3337" w:rsidP="00B17FF6">
            <w:pPr>
              <w:spacing w:before="100" w:beforeAutospacing="1" w:after="100" w:afterAutospacing="1"/>
              <w:ind w:left="360"/>
            </w:pPr>
            <w:r>
              <w:t>Cestovanie a dopravné prostriedky</w:t>
            </w:r>
          </w:p>
          <w:p w:rsidR="00B17FF6" w:rsidRDefault="00B17FF6" w:rsidP="00B17FF6">
            <w:pPr>
              <w:spacing w:before="100" w:beforeAutospacing="1" w:after="100" w:afterAutospacing="1"/>
              <w:ind w:left="360"/>
              <w:rPr>
                <w:b/>
                <w:bCs/>
              </w:rPr>
            </w:pPr>
          </w:p>
          <w:p w:rsidR="00B17FF6" w:rsidRDefault="00B17FF6" w:rsidP="00B17FF6">
            <w:pPr>
              <w:spacing w:before="100" w:beforeAutospacing="1" w:after="100" w:afterAutospacing="1"/>
              <w:ind w:left="360"/>
            </w:pP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Žiak má vedieť opísať rôzne spôsoby dopravy a cestovania, vymenovať dopravné prostriedky a ich výhody a nevýhody </w:t>
            </w:r>
          </w:p>
          <w:p w:rsidR="00B17FF6" w:rsidRDefault="00B17FF6" w:rsidP="00B17FF6">
            <w:r>
              <w:t>Vie porozprávať o rôznych spôsoboch cestovania a využití  dopravných prostriedkoch.</w:t>
            </w:r>
          </w:p>
          <w:p w:rsidR="00B17FF6" w:rsidRDefault="006455D2" w:rsidP="00B17FF6">
            <w:pPr>
              <w:pStyle w:val="Normlnywebov"/>
            </w:pPr>
            <w:r>
              <w:t>Má vedieť tvoriť oznamovaciu vetu, otázku a zápornú vetu v budúcom čase.</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OSR</w:t>
            </w:r>
          </w:p>
          <w:p w:rsidR="00B17FF6" w:rsidRDefault="00B17FF6" w:rsidP="00B17FF6">
            <w:r>
              <w:t xml:space="preserve"> OŽZ</w:t>
            </w:r>
          </w:p>
          <w:p w:rsidR="00B17FF6" w:rsidRDefault="00B17FF6" w:rsidP="00B17FF6">
            <w:r>
              <w:t xml:space="preserve"> MV</w:t>
            </w:r>
            <w:r>
              <w:br/>
              <w:t xml:space="preserve"> MKV</w:t>
            </w:r>
          </w:p>
          <w:p w:rsidR="00B17FF6" w:rsidRDefault="00B17FF6" w:rsidP="00B17FF6">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 Výklad s  </w:t>
            </w:r>
          </w:p>
          <w:p w:rsidR="00B17FF6" w:rsidRDefault="00B17FF6" w:rsidP="00B17FF6">
            <w:r>
              <w:t xml:space="preserve"> porozumením</w:t>
            </w:r>
          </w:p>
          <w:p w:rsidR="00B17FF6" w:rsidRDefault="00B17FF6" w:rsidP="00B17FF6">
            <w:r>
              <w:t xml:space="preserve"> Diskusia </w:t>
            </w:r>
          </w:p>
          <w:p w:rsidR="00B17FF6" w:rsidRDefault="00B17FF6" w:rsidP="00B17FF6">
            <w:r>
              <w:t xml:space="preserve"> Dialóg</w:t>
            </w:r>
          </w:p>
          <w:p w:rsidR="00B17FF6" w:rsidRDefault="00B17FF6" w:rsidP="00B17FF6">
            <w:r>
              <w:t xml:space="preserve"> Samostaná práca</w:t>
            </w:r>
          </w:p>
          <w:p w:rsidR="00B17FF6" w:rsidRDefault="00B17FF6" w:rsidP="00B17FF6">
            <w:r>
              <w:t xml:space="preserve"> Práca v kolektíve</w:t>
            </w:r>
          </w:p>
          <w:p w:rsidR="00B17FF6" w:rsidRDefault="00B17FF6" w:rsidP="00B17FF6"/>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 Učebnica</w:t>
            </w:r>
          </w:p>
          <w:p w:rsidR="00B17FF6" w:rsidRDefault="00B17FF6" w:rsidP="00B17FF6">
            <w:r>
              <w:t xml:space="preserve"> Pracovný zošit</w:t>
            </w:r>
          </w:p>
          <w:p w:rsidR="00B17FF6" w:rsidRDefault="00B17FF6" w:rsidP="00B17FF6">
            <w:r>
              <w:t> CD</w:t>
            </w:r>
          </w:p>
          <w:p w:rsidR="00B17FF6" w:rsidRDefault="00B17FF6" w:rsidP="00B17FF6">
            <w:r>
              <w:t xml:space="preserve"> Slovník</w:t>
            </w:r>
          </w:p>
          <w:p w:rsidR="00B17FF6" w:rsidRDefault="00B17FF6" w:rsidP="00B17FF6">
            <w:r>
              <w:t xml:space="preserve"> Mapy</w:t>
            </w:r>
          </w:p>
          <w:p w:rsidR="00B17FF6" w:rsidRDefault="00B17FF6" w:rsidP="00B17FF6">
            <w:r>
              <w:t xml:space="preserve"> Obrázky</w:t>
            </w:r>
          </w:p>
          <w:p w:rsidR="00B17FF6" w:rsidRDefault="00B17FF6" w:rsidP="00B17FF6">
            <w:r>
              <w:t xml:space="preserve"> Cvičebnica z  </w:t>
            </w:r>
          </w:p>
          <w:p w:rsidR="00B17FF6" w:rsidRDefault="00B17FF6" w:rsidP="00B17FF6">
            <w:r>
              <w:t xml:space="preserve"> angličtiny</w:t>
            </w:r>
          </w:p>
          <w:p w:rsidR="00B17FF6" w:rsidRDefault="00B17FF6" w:rsidP="00B17FF6">
            <w:r>
              <w:t xml:space="preserve"> Obrázky </w:t>
            </w:r>
          </w:p>
          <w:p w:rsidR="00B17FF6" w:rsidRDefault="00B17FF6" w:rsidP="00B17FF6">
            <w:r>
              <w:t xml:space="preserve"> </w:t>
            </w:r>
          </w:p>
        </w:tc>
      </w:tr>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C445E3" w:rsidRDefault="00B17FF6" w:rsidP="00B17FF6">
            <w:pPr>
              <w:rPr>
                <w:b/>
              </w:rPr>
            </w:pPr>
            <w:r w:rsidRPr="00C445E3">
              <w:rPr>
                <w:b/>
              </w:rPr>
              <w:t> Multikulturálna výchova</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AF3D51" w:rsidRDefault="00B17FF6" w:rsidP="00B17FF6">
            <w:pPr>
              <w:rPr>
                <w:b/>
              </w:rPr>
            </w:pPr>
            <w:r>
              <w:rPr>
                <w:b/>
              </w:rPr>
              <w:t>Cudzojazyčná komunikácia, zvyky a tradície v rôznych krajinách</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numPr>
                <w:ilvl w:val="0"/>
                <w:numId w:val="18"/>
              </w:numPr>
              <w:spacing w:before="100" w:beforeAutospacing="1" w:after="100" w:afterAutospacing="1"/>
            </w:pPr>
            <w:r>
              <w:t>minulý priebehový čas,rozdiely v používaní jednoduchého a priebehového minulého času</w:t>
            </w:r>
          </w:p>
          <w:p w:rsidR="00B17FF6" w:rsidRDefault="00B17FF6" w:rsidP="00B17FF6">
            <w:pPr>
              <w:spacing w:before="100" w:beforeAutospacing="1" w:after="100" w:afterAutospacing="1"/>
              <w:rPr>
                <w:b/>
                <w:bCs/>
              </w:rPr>
            </w:pPr>
            <w:r>
              <w:t xml:space="preserve">     </w:t>
            </w:r>
            <w:r>
              <w:rPr>
                <w:b/>
                <w:bCs/>
              </w:rPr>
              <w:t>Konverzácia:</w:t>
            </w:r>
          </w:p>
          <w:p w:rsidR="00B17FF6" w:rsidRPr="00C36C8F" w:rsidRDefault="00B17FF6" w:rsidP="00B17FF6">
            <w:pPr>
              <w:spacing w:before="100" w:beforeAutospacing="1" w:after="100" w:afterAutospacing="1"/>
              <w:rPr>
                <w:lang w:val="de-DE"/>
              </w:rPr>
            </w:pPr>
            <w:r w:rsidRPr="00C36C8F">
              <w:rPr>
                <w:lang w:val="de-DE"/>
              </w:rPr>
              <w:t xml:space="preserve">    Cudzie krajiny a čo o nich vieme</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C36C8F" w:rsidRDefault="00B17FF6" w:rsidP="00B17FF6">
            <w:pPr>
              <w:rPr>
                <w:lang w:val="de-DE"/>
              </w:rPr>
            </w:pPr>
            <w:r w:rsidRPr="00C36C8F">
              <w:rPr>
                <w:lang w:val="de-DE"/>
              </w:rPr>
              <w:t>Žiak má vedieť:  správne tvoriť priebehový   minulý čas a vedieť správne použiť jednoduchú aj priebehovú formu minulého času  .</w:t>
            </w:r>
          </w:p>
          <w:p w:rsidR="00B17FF6" w:rsidRPr="00C36C8F" w:rsidRDefault="00B17FF6" w:rsidP="006455D2">
            <w:pPr>
              <w:pStyle w:val="Normlnywebov"/>
              <w:rPr>
                <w:lang w:val="de-DE"/>
              </w:rPr>
            </w:pP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rsidRPr="00C36C8F">
              <w:rPr>
                <w:lang w:val="de-DE"/>
              </w:rPr>
              <w:t> </w:t>
            </w:r>
            <w:r>
              <w:t>MKV</w:t>
            </w:r>
          </w:p>
          <w:p w:rsidR="00B17FF6" w:rsidRDefault="00B17FF6" w:rsidP="00B17FF6">
            <w:r>
              <w:t xml:space="preserve"> OSR</w:t>
            </w:r>
          </w:p>
          <w:p w:rsidR="00B17FF6" w:rsidRDefault="00B17FF6" w:rsidP="00B17FF6">
            <w:r>
              <w:t>MV</w:t>
            </w:r>
          </w:p>
          <w:p w:rsidR="00B17FF6" w:rsidRDefault="00B17FF6" w:rsidP="00B17FF6">
            <w:r>
              <w:t xml:space="preserve"> 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 Výklad s </w:t>
            </w:r>
          </w:p>
          <w:p w:rsidR="00B17FF6" w:rsidRDefault="00B17FF6" w:rsidP="00B17FF6">
            <w:r>
              <w:t xml:space="preserve"> porozumením</w:t>
            </w:r>
          </w:p>
          <w:p w:rsidR="00B17FF6" w:rsidRDefault="00B17FF6" w:rsidP="00B17FF6">
            <w:r>
              <w:t xml:space="preserve"> Diskusia </w:t>
            </w:r>
          </w:p>
          <w:p w:rsidR="00B17FF6" w:rsidRDefault="00B17FF6" w:rsidP="00B17FF6">
            <w:r>
              <w:t xml:space="preserve"> Dialóg</w:t>
            </w:r>
          </w:p>
          <w:p w:rsidR="00B17FF6" w:rsidRDefault="00B17FF6" w:rsidP="00B17FF6">
            <w:r>
              <w:t xml:space="preserve"> Samostatná práca</w:t>
            </w:r>
          </w:p>
          <w:p w:rsidR="00B17FF6" w:rsidRDefault="00B17FF6" w:rsidP="00B17FF6">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Učebnica</w:t>
            </w:r>
          </w:p>
          <w:p w:rsidR="00B17FF6" w:rsidRDefault="00B17FF6" w:rsidP="00B17FF6">
            <w:r>
              <w:t xml:space="preserve"> Pracovný zošit</w:t>
            </w:r>
          </w:p>
          <w:p w:rsidR="00B17FF6" w:rsidRDefault="00B17FF6" w:rsidP="00B17FF6">
            <w:r>
              <w:t xml:space="preserve"> CD, DVD</w:t>
            </w:r>
          </w:p>
          <w:p w:rsidR="00B17FF6" w:rsidRDefault="00B17FF6" w:rsidP="00B17FF6">
            <w:r>
              <w:t xml:space="preserve"> Slovník</w:t>
            </w:r>
          </w:p>
          <w:p w:rsidR="00B17FF6" w:rsidRDefault="00B17FF6" w:rsidP="00B17FF6">
            <w:r>
              <w:t xml:space="preserve"> Cvičebnica z  </w:t>
            </w:r>
          </w:p>
          <w:p w:rsidR="00B17FF6" w:rsidRDefault="00B17FF6" w:rsidP="00B17FF6">
            <w:r>
              <w:t xml:space="preserve"> angličtiny </w:t>
            </w:r>
          </w:p>
        </w:tc>
      </w:tr>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C445E3" w:rsidRDefault="00B17FF6" w:rsidP="00B17FF6">
            <w:pPr>
              <w:rPr>
                <w:b/>
              </w:rPr>
            </w:pPr>
            <w:r w:rsidRPr="00C445E3">
              <w:rPr>
                <w:b/>
              </w:rPr>
              <w:t xml:space="preserve">Krajiny, mestá a miesta </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AF3D51" w:rsidRDefault="00B17FF6" w:rsidP="00B17FF6">
            <w:pPr>
              <w:rPr>
                <w:b/>
              </w:rPr>
            </w:pPr>
            <w:r>
              <w:rPr>
                <w:b/>
              </w:rPr>
              <w:t xml:space="preserve">Goegrafický opis krajiny, pamiatky </w:t>
            </w:r>
            <w:r>
              <w:rPr>
                <w:b/>
              </w:rPr>
              <w:lastRenderedPageBreak/>
              <w:t>krajín a miest</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numPr>
                <w:ilvl w:val="0"/>
                <w:numId w:val="21"/>
              </w:numPr>
              <w:spacing w:before="100" w:beforeAutospacing="1" w:after="100" w:afterAutospacing="1"/>
            </w:pPr>
            <w:r>
              <w:lastRenderedPageBreak/>
              <w:t>urečitý a neurčitý člen</w:t>
            </w:r>
          </w:p>
          <w:p w:rsidR="00B17FF6" w:rsidRDefault="00B17FF6" w:rsidP="00B17FF6">
            <w:pPr>
              <w:numPr>
                <w:ilvl w:val="0"/>
                <w:numId w:val="21"/>
              </w:numPr>
              <w:spacing w:before="100" w:beforeAutospacing="1" w:after="100" w:afterAutospacing="1"/>
            </w:pPr>
            <w:r>
              <w:t>určitý člen v názvoch</w:t>
            </w:r>
          </w:p>
          <w:p w:rsidR="00B17FF6" w:rsidRDefault="00B17FF6" w:rsidP="00B17FF6">
            <w:pPr>
              <w:numPr>
                <w:ilvl w:val="0"/>
                <w:numId w:val="21"/>
              </w:numPr>
              <w:spacing w:before="100" w:beforeAutospacing="1" w:after="100" w:afterAutospacing="1"/>
            </w:pPr>
            <w:r>
              <w:lastRenderedPageBreak/>
              <w:t>miesta v meste</w:t>
            </w:r>
          </w:p>
          <w:p w:rsidR="00B17FF6" w:rsidRDefault="00B17FF6" w:rsidP="00B17FF6">
            <w:pPr>
              <w:spacing w:before="100" w:beforeAutospacing="1" w:after="100" w:afterAutospacing="1"/>
              <w:ind w:left="360"/>
              <w:rPr>
                <w:b/>
                <w:bCs/>
              </w:rPr>
            </w:pPr>
            <w:r>
              <w:rPr>
                <w:b/>
                <w:bCs/>
              </w:rPr>
              <w:t>Konverzácia:</w:t>
            </w:r>
          </w:p>
          <w:p w:rsidR="00B17FF6" w:rsidRDefault="001C4D20" w:rsidP="00B17FF6">
            <w:pPr>
              <w:spacing w:before="100" w:beforeAutospacing="1" w:after="100" w:afterAutospacing="1"/>
              <w:ind w:left="360"/>
            </w:pPr>
            <w:r>
              <w:t>Moje mesto</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6455D2">
            <w:r>
              <w:lastRenderedPageBreak/>
              <w:t xml:space="preserve">Žiak má vedieť: správne používať určitý a neurčitý </w:t>
            </w:r>
            <w:r>
              <w:lastRenderedPageBreak/>
              <w:t xml:space="preserve">člen vo vete a vedieť rozlíšiť používanie určitého člena v názvoch miest, ulíc, námestí.a zemepisných názvoch. Vie opísať mesto a okolie. </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lastRenderedPageBreak/>
              <w:t>ENV</w:t>
            </w:r>
          </w:p>
          <w:p w:rsidR="00B17FF6" w:rsidRDefault="00B17FF6" w:rsidP="00B17FF6">
            <w:r>
              <w:t>OSR</w:t>
            </w:r>
          </w:p>
          <w:p w:rsidR="00B17FF6" w:rsidRDefault="00B17FF6" w:rsidP="00B17FF6">
            <w:r>
              <w:lastRenderedPageBreak/>
              <w:t>TP </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lastRenderedPageBreak/>
              <w:t xml:space="preserve"> Výklad s </w:t>
            </w:r>
          </w:p>
          <w:p w:rsidR="00B17FF6" w:rsidRDefault="00B17FF6" w:rsidP="00B17FF6">
            <w:r>
              <w:t xml:space="preserve"> porozumením</w:t>
            </w:r>
          </w:p>
          <w:p w:rsidR="00B17FF6" w:rsidRDefault="00B17FF6" w:rsidP="00B17FF6">
            <w:r>
              <w:lastRenderedPageBreak/>
              <w:t xml:space="preserve"> Diskusia</w:t>
            </w:r>
          </w:p>
          <w:p w:rsidR="00B17FF6" w:rsidRDefault="00B17FF6" w:rsidP="00B17FF6">
            <w:r>
              <w:t xml:space="preserve"> Dialóg</w:t>
            </w:r>
          </w:p>
          <w:p w:rsidR="00B17FF6" w:rsidRDefault="00B17FF6" w:rsidP="00B17FF6">
            <w:r>
              <w:t xml:space="preserve"> Samostatná práca</w:t>
            </w:r>
          </w:p>
          <w:p w:rsidR="00B17FF6" w:rsidRDefault="00B17FF6" w:rsidP="00B17FF6">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lastRenderedPageBreak/>
              <w:t> Učebnica</w:t>
            </w:r>
          </w:p>
          <w:p w:rsidR="00B17FF6" w:rsidRDefault="00B17FF6" w:rsidP="00B17FF6">
            <w:r>
              <w:t xml:space="preserve"> Pracovný </w:t>
            </w:r>
            <w:r>
              <w:lastRenderedPageBreak/>
              <w:t>zošit</w:t>
            </w:r>
          </w:p>
          <w:p w:rsidR="00B17FF6" w:rsidRDefault="00B17FF6" w:rsidP="00B17FF6">
            <w:r>
              <w:t xml:space="preserve"> CD</w:t>
            </w:r>
          </w:p>
          <w:p w:rsidR="00B17FF6" w:rsidRDefault="00B17FF6" w:rsidP="00B17FF6">
            <w:r>
              <w:t xml:space="preserve"> Slovník</w:t>
            </w:r>
          </w:p>
          <w:p w:rsidR="00B17FF6" w:rsidRDefault="00B17FF6" w:rsidP="00B17FF6">
            <w:r>
              <w:t xml:space="preserve"> </w:t>
            </w:r>
          </w:p>
          <w:p w:rsidR="00B17FF6" w:rsidRDefault="00B17FF6" w:rsidP="00B17FF6">
            <w:r>
              <w:t xml:space="preserve"> Cvičebnica z  </w:t>
            </w:r>
          </w:p>
          <w:p w:rsidR="00B17FF6" w:rsidRDefault="00B17FF6" w:rsidP="00B17FF6">
            <w:r>
              <w:t xml:space="preserve"> angličtiny</w:t>
            </w:r>
          </w:p>
        </w:tc>
      </w:tr>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C445E3" w:rsidRDefault="00B17FF6" w:rsidP="00B17FF6">
            <w:pPr>
              <w:rPr>
                <w:b/>
              </w:rPr>
            </w:pPr>
            <w:r w:rsidRPr="00C445E3">
              <w:rPr>
                <w:b/>
              </w:rPr>
              <w:lastRenderedPageBreak/>
              <w:t>Človek a príroda</w:t>
            </w:r>
          </w:p>
          <w:p w:rsidR="00B17FF6" w:rsidRPr="00C445E3" w:rsidRDefault="00B17FF6" w:rsidP="00B17FF6">
            <w:pPr>
              <w:rPr>
                <w:b/>
                <w:color w:val="3366FF"/>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AF3D51" w:rsidRDefault="00B17FF6" w:rsidP="00B17FF6">
            <w:pPr>
              <w:rPr>
                <w:b/>
              </w:rPr>
            </w:pPr>
            <w:r>
              <w:rPr>
                <w:b/>
              </w:rPr>
              <w:t>Príroda okolo nás, človek a jeho životné prostredie,</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numPr>
                <w:ilvl w:val="0"/>
                <w:numId w:val="24"/>
              </w:numPr>
              <w:spacing w:before="100" w:beforeAutospacing="1" w:after="100" w:afterAutospacing="1"/>
            </w:pPr>
            <w:r>
              <w:t>predprítomný čas</w:t>
            </w:r>
          </w:p>
          <w:p w:rsidR="00B17FF6" w:rsidRDefault="00B17FF6" w:rsidP="00B17FF6">
            <w:pPr>
              <w:spacing w:before="100" w:beforeAutospacing="1" w:after="100" w:afterAutospacing="1"/>
              <w:rPr>
                <w:b/>
                <w:bCs/>
              </w:rPr>
            </w:pPr>
            <w:r>
              <w:t xml:space="preserve">      </w:t>
            </w:r>
            <w:r>
              <w:rPr>
                <w:b/>
                <w:bCs/>
              </w:rPr>
              <w:t>Konverzácia:</w:t>
            </w:r>
          </w:p>
          <w:p w:rsidR="00B17FF6" w:rsidRPr="00D343A7" w:rsidRDefault="00B17FF6" w:rsidP="001C4D20">
            <w:pPr>
              <w:spacing w:before="100" w:beforeAutospacing="1" w:after="100" w:afterAutospacing="1"/>
              <w:rPr>
                <w:color w:val="3366FF"/>
              </w:rPr>
            </w:pPr>
            <w:r>
              <w:rPr>
                <w:bCs/>
              </w:rPr>
              <w:t xml:space="preserve">      Významné osobnosti </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1C4D20">
            <w:pPr>
              <w:pStyle w:val="Normlnywebov"/>
            </w:pPr>
            <w:r>
              <w:t xml:space="preserve">Žiak používa príslovky just, ever, never vo vetách. s predprítomným časom.  .Vie pororozprávať o významných osobnostiach </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OSR</w:t>
            </w:r>
          </w:p>
          <w:p w:rsidR="00B17FF6" w:rsidRDefault="00B17FF6" w:rsidP="00B17FF6">
            <w:r>
              <w:t>OŽZ</w:t>
            </w:r>
          </w:p>
          <w:p w:rsidR="00B17FF6" w:rsidRDefault="00B17FF6" w:rsidP="00B17FF6">
            <w:r>
              <w:t>ENV</w:t>
            </w:r>
          </w:p>
          <w:p w:rsidR="00B17FF6" w:rsidRDefault="00B17FF6" w:rsidP="00B17FF6">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 Výklad s  </w:t>
            </w:r>
          </w:p>
          <w:p w:rsidR="00B17FF6" w:rsidRDefault="00B17FF6" w:rsidP="00B17FF6">
            <w:r>
              <w:t xml:space="preserve"> porozumením</w:t>
            </w:r>
          </w:p>
          <w:p w:rsidR="00B17FF6" w:rsidRDefault="00B17FF6" w:rsidP="00B17FF6">
            <w:r>
              <w:t xml:space="preserve"> Diskusia</w:t>
            </w:r>
          </w:p>
          <w:p w:rsidR="00B17FF6" w:rsidRDefault="00B17FF6" w:rsidP="00B17FF6">
            <w:r>
              <w:t xml:space="preserve"> Dialóg</w:t>
            </w:r>
          </w:p>
          <w:p w:rsidR="00B17FF6" w:rsidRDefault="00B17FF6" w:rsidP="00B17FF6">
            <w:r>
              <w:t xml:space="preserve"> Samostatná práca</w:t>
            </w:r>
          </w:p>
          <w:p w:rsidR="00B17FF6" w:rsidRDefault="00B17FF6" w:rsidP="00B17FF6">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Učebnica</w:t>
            </w:r>
          </w:p>
          <w:p w:rsidR="00B17FF6" w:rsidRDefault="00B17FF6" w:rsidP="00B17FF6">
            <w:r>
              <w:t xml:space="preserve"> Pracovný zošit</w:t>
            </w:r>
          </w:p>
          <w:p w:rsidR="00B17FF6" w:rsidRDefault="00B17FF6" w:rsidP="00B17FF6">
            <w:r>
              <w:t xml:space="preserve"> CD, DVD</w:t>
            </w:r>
          </w:p>
          <w:p w:rsidR="00B17FF6" w:rsidRDefault="00B17FF6" w:rsidP="00B17FF6">
            <w:r>
              <w:t xml:space="preserve"> Mapy</w:t>
            </w:r>
          </w:p>
          <w:p w:rsidR="00B17FF6" w:rsidRDefault="00B17FF6" w:rsidP="00B17FF6">
            <w:r>
              <w:t xml:space="preserve"> Slovník</w:t>
            </w:r>
          </w:p>
          <w:p w:rsidR="00B17FF6" w:rsidRDefault="00B17FF6" w:rsidP="00B17FF6">
            <w:r>
              <w:t xml:space="preserve"> Obrázky</w:t>
            </w:r>
          </w:p>
          <w:p w:rsidR="00B17FF6" w:rsidRDefault="00B17FF6" w:rsidP="00B17FF6">
            <w:r>
              <w:t xml:space="preserve"> Cvičebnica z </w:t>
            </w:r>
          </w:p>
          <w:p w:rsidR="00B17FF6" w:rsidRDefault="00B17FF6" w:rsidP="00B17FF6">
            <w:r>
              <w:t xml:space="preserve"> angličtiny</w:t>
            </w:r>
          </w:p>
        </w:tc>
      </w:tr>
      <w:tr w:rsidR="00B17FF6" w:rsidTr="00B17FF6">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9F5EEF" w:rsidRDefault="00B17FF6" w:rsidP="00B17FF6">
            <w:pPr>
              <w:rPr>
                <w:b/>
              </w:rPr>
            </w:pPr>
            <w:r w:rsidRPr="009F5EEF">
              <w:rPr>
                <w:b/>
              </w:rPr>
              <w:t>Ľudské telo</w:t>
            </w:r>
            <w:r>
              <w:rPr>
                <w:b/>
              </w:rPr>
              <w:t>, starostlivosť o zdravie</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Pr="00AF3D51" w:rsidRDefault="00B17FF6" w:rsidP="00B17FF6">
            <w:pPr>
              <w:rPr>
                <w:b/>
              </w:rPr>
            </w:pPr>
            <w:r>
              <w:rPr>
                <w:b/>
              </w:rPr>
              <w:t>Lˇudské telo, choroby a nehody, hygiena a starostlivosť</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pPr>
              <w:numPr>
                <w:ilvl w:val="0"/>
                <w:numId w:val="27"/>
              </w:numPr>
              <w:spacing w:before="100" w:beforeAutospacing="1" w:after="100" w:afterAutospacing="1"/>
            </w:pPr>
            <w:r>
              <w:t>modálne slovesá should/shouldn´t must/ mustn´t</w:t>
            </w:r>
          </w:p>
          <w:p w:rsidR="00B17FF6" w:rsidRDefault="00B17FF6" w:rsidP="00B17FF6">
            <w:pPr>
              <w:numPr>
                <w:ilvl w:val="0"/>
                <w:numId w:val="27"/>
              </w:numPr>
              <w:spacing w:before="100" w:beforeAutospacing="1" w:after="100" w:afterAutospacing="1"/>
            </w:pPr>
            <w:r>
              <w:t>opisný tvar have to, don´ t have to</w:t>
            </w:r>
          </w:p>
          <w:p w:rsidR="00B17FF6" w:rsidRDefault="00B17FF6" w:rsidP="00B17FF6">
            <w:pPr>
              <w:spacing w:before="100" w:beforeAutospacing="1" w:after="100" w:afterAutospacing="1"/>
              <w:ind w:left="360"/>
              <w:rPr>
                <w:b/>
                <w:bCs/>
              </w:rPr>
            </w:pPr>
            <w:r>
              <w:rPr>
                <w:b/>
                <w:bCs/>
              </w:rPr>
              <w:t>Konverzácia:</w:t>
            </w:r>
          </w:p>
          <w:p w:rsidR="00B17FF6" w:rsidRDefault="00B17FF6" w:rsidP="00B17FF6">
            <w:pPr>
              <w:spacing w:before="100" w:beforeAutospacing="1" w:after="100" w:afterAutospacing="1"/>
              <w:ind w:left="360"/>
              <w:rPr>
                <w:color w:val="3366FF"/>
              </w:rPr>
            </w:pPr>
          </w:p>
          <w:p w:rsidR="00B17FF6" w:rsidRPr="00530997" w:rsidRDefault="00B17FF6" w:rsidP="00B17FF6">
            <w:pPr>
              <w:spacing w:before="100" w:beforeAutospacing="1" w:after="100" w:afterAutospacing="1"/>
              <w:ind w:left="360"/>
            </w:pPr>
            <w:r>
              <w:t>Zdravie  a prevencia.</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Žiak má vedieť:  používať modálne slovesá  should a must. Vláda  opisný tvar  slovesa have to, don´t have to. Vie opísať časti ľudského tel a vie vymenovať bežné ochorenia.</w:t>
            </w:r>
          </w:p>
          <w:p w:rsidR="00B17FF6" w:rsidRDefault="00B17FF6" w:rsidP="00B17FF6">
            <w:pPr>
              <w:pStyle w:val="Normlnywebov"/>
            </w:pP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MKV</w:t>
            </w:r>
          </w:p>
          <w:p w:rsidR="00B17FF6" w:rsidRDefault="00B17FF6" w:rsidP="00B17FF6">
            <w:r>
              <w:t xml:space="preserve"> OSR</w:t>
            </w:r>
          </w:p>
          <w:p w:rsidR="00B17FF6" w:rsidRDefault="00B17FF6" w:rsidP="00B17FF6">
            <w:r>
              <w:t xml:space="preserve"> OŽZ</w:t>
            </w:r>
          </w:p>
          <w:p w:rsidR="00B17FF6" w:rsidRDefault="00B17FF6" w:rsidP="00B17FF6">
            <w:r>
              <w:t xml:space="preserve"> ENV</w:t>
            </w:r>
          </w:p>
          <w:p w:rsidR="00B17FF6" w:rsidRDefault="00B17FF6" w:rsidP="00B17FF6">
            <w:r>
              <w:t xml:space="preserve"> </w:t>
            </w:r>
          </w:p>
          <w:p w:rsidR="00B17FF6" w:rsidRDefault="00B17FF6" w:rsidP="00B17FF6">
            <w:r>
              <w:t xml:space="preserve"> 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 Výklad s </w:t>
            </w:r>
          </w:p>
          <w:p w:rsidR="00B17FF6" w:rsidRDefault="00B17FF6" w:rsidP="00B17FF6">
            <w:r>
              <w:t xml:space="preserve"> porozumením</w:t>
            </w:r>
          </w:p>
          <w:p w:rsidR="00B17FF6" w:rsidRDefault="00B17FF6" w:rsidP="00B17FF6">
            <w:r>
              <w:t xml:space="preserve"> Diskusia</w:t>
            </w:r>
          </w:p>
          <w:p w:rsidR="00B17FF6" w:rsidRDefault="00B17FF6" w:rsidP="00B17FF6">
            <w:r>
              <w:t xml:space="preserve"> Dialóg</w:t>
            </w:r>
          </w:p>
          <w:p w:rsidR="00B17FF6" w:rsidRDefault="00B17FF6" w:rsidP="00B17FF6">
            <w:r>
              <w:t xml:space="preserve"> Samostatná práca</w:t>
            </w:r>
          </w:p>
          <w:p w:rsidR="00B17FF6" w:rsidRDefault="00B17FF6" w:rsidP="00B17FF6">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B17FF6" w:rsidRDefault="00B17FF6" w:rsidP="00B17FF6">
            <w:r>
              <w:t xml:space="preserve"> Učebnica</w:t>
            </w:r>
          </w:p>
          <w:p w:rsidR="00B17FF6" w:rsidRDefault="00B17FF6" w:rsidP="00B17FF6">
            <w:r>
              <w:t xml:space="preserve"> Pracovný zošit</w:t>
            </w:r>
          </w:p>
          <w:p w:rsidR="00B17FF6" w:rsidRDefault="00B17FF6" w:rsidP="00B17FF6">
            <w:r>
              <w:t xml:space="preserve"> CD, DVD</w:t>
            </w:r>
          </w:p>
          <w:p w:rsidR="00B17FF6" w:rsidRDefault="00B17FF6" w:rsidP="00B17FF6">
            <w:r>
              <w:t xml:space="preserve"> Slovník</w:t>
            </w:r>
          </w:p>
          <w:p w:rsidR="00B17FF6" w:rsidRDefault="00B17FF6" w:rsidP="00B17FF6">
            <w:r>
              <w:t xml:space="preserve"> Obrázky</w:t>
            </w:r>
          </w:p>
          <w:p w:rsidR="00B17FF6" w:rsidRDefault="00B17FF6" w:rsidP="00B17FF6">
            <w:r>
              <w:t xml:space="preserve"> Cvičebnica z </w:t>
            </w:r>
          </w:p>
          <w:p w:rsidR="00B17FF6" w:rsidRDefault="00B17FF6" w:rsidP="00B17FF6">
            <w:r>
              <w:t xml:space="preserve"> angličtiny</w:t>
            </w:r>
          </w:p>
        </w:tc>
      </w:tr>
    </w:tbl>
    <w:p w:rsidR="00356B83" w:rsidRDefault="00356B83" w:rsidP="0067214A">
      <w:pPr>
        <w:divId w:val="1947689765"/>
      </w:pPr>
    </w:p>
    <w:p w:rsidR="00356B83" w:rsidRDefault="00356B83" w:rsidP="0067214A">
      <w:pPr>
        <w:divId w:val="1947689765"/>
      </w:pPr>
    </w:p>
    <w:tbl>
      <w:tblPr>
        <w:tblW w:w="14742" w:type="dxa"/>
        <w:tblCellSpacing w:w="0" w:type="dxa"/>
        <w:tblInd w:w="52" w:type="dxa"/>
        <w:tblBorders>
          <w:top w:val="outset" w:sz="12" w:space="0" w:color="auto"/>
          <w:left w:val="outset" w:sz="12" w:space="0" w:color="auto"/>
          <w:bottom w:val="outset" w:sz="12" w:space="0" w:color="auto"/>
          <w:right w:val="outset" w:sz="12" w:space="0" w:color="auto"/>
        </w:tblBorders>
        <w:tblLook w:val="0000"/>
      </w:tblPr>
      <w:tblGrid>
        <w:gridCol w:w="14742"/>
      </w:tblGrid>
      <w:tr w:rsidR="0067214A" w:rsidTr="0067214A">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2A5D8B" w:rsidP="00F8230A">
            <w:r>
              <w:rPr>
                <w:b/>
                <w:bCs/>
                <w:sz w:val="48"/>
                <w:szCs w:val="48"/>
              </w:rPr>
              <w:lastRenderedPageBreak/>
              <w:t xml:space="preserve"> </w:t>
            </w:r>
            <w:r w:rsidR="00F8230A">
              <w:rPr>
                <w:b/>
                <w:bCs/>
                <w:sz w:val="48"/>
                <w:szCs w:val="48"/>
              </w:rPr>
              <w:t xml:space="preserve">                  CVIČENIA Z ANGLICKÉHO JAZYKA</w:t>
            </w:r>
            <w:r>
              <w:rPr>
                <w:b/>
                <w:bCs/>
                <w:sz w:val="48"/>
                <w:szCs w:val="48"/>
              </w:rPr>
              <w:t xml:space="preserve"> - </w:t>
            </w:r>
            <w:r w:rsidR="0067214A">
              <w:rPr>
                <w:b/>
                <w:bCs/>
                <w:sz w:val="48"/>
                <w:szCs w:val="48"/>
              </w:rPr>
              <w:t>8.ročník</w:t>
            </w:r>
          </w:p>
        </w:tc>
      </w:tr>
      <w:tr w:rsidR="0067214A" w:rsidTr="0067214A">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F8230A" w:rsidP="0067214A">
            <w:pPr>
              <w:jc w:val="center"/>
            </w:pPr>
            <w:r>
              <w:rPr>
                <w:b/>
                <w:bCs/>
                <w:sz w:val="27"/>
                <w:szCs w:val="27"/>
              </w:rPr>
              <w:t xml:space="preserve">1 hodina týždenne = 33 </w:t>
            </w:r>
            <w:r w:rsidR="0067214A">
              <w:rPr>
                <w:b/>
                <w:bCs/>
                <w:sz w:val="27"/>
                <w:szCs w:val="27"/>
              </w:rPr>
              <w:t xml:space="preserve">vyučovacích hodín ročne </w:t>
            </w:r>
          </w:p>
        </w:tc>
      </w:tr>
      <w:tr w:rsidR="0067214A" w:rsidTr="0067214A">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rPr>
                <w:b/>
                <w:bCs/>
                <w:sz w:val="27"/>
                <w:szCs w:val="27"/>
              </w:rPr>
            </w:pPr>
            <w:r>
              <w:rPr>
                <w:b/>
                <w:bCs/>
                <w:sz w:val="27"/>
                <w:szCs w:val="27"/>
              </w:rPr>
              <w:t> </w:t>
            </w:r>
          </w:p>
          <w:p w:rsidR="0067214A" w:rsidRDefault="0067214A" w:rsidP="0067214A"/>
        </w:tc>
      </w:tr>
    </w:tbl>
    <w:p w:rsidR="0067214A" w:rsidRDefault="0067214A" w:rsidP="0067214A">
      <w:pPr>
        <w:pStyle w:val="Normlnywebov"/>
        <w:divId w:val="1947689765"/>
      </w:pPr>
    </w:p>
    <w:p w:rsidR="0067214A" w:rsidRPr="00413020" w:rsidRDefault="0067214A" w:rsidP="0067214A">
      <w:pPr>
        <w:pStyle w:val="Normlnywebov"/>
        <w:divId w:val="1947689765"/>
        <w:rPr>
          <w:b/>
          <w:sz w:val="28"/>
          <w:szCs w:val="28"/>
        </w:rPr>
      </w:pPr>
    </w:p>
    <w:tbl>
      <w:tblPr>
        <w:tblW w:w="14742" w:type="dxa"/>
        <w:tblCellSpacing w:w="0" w:type="dxa"/>
        <w:tblBorders>
          <w:top w:val="outset" w:sz="12" w:space="0" w:color="auto"/>
          <w:left w:val="outset" w:sz="12" w:space="0" w:color="auto"/>
          <w:bottom w:val="outset" w:sz="12" w:space="0" w:color="auto"/>
          <w:right w:val="outset" w:sz="12" w:space="0" w:color="auto"/>
        </w:tblBorders>
        <w:tblLook w:val="0000"/>
      </w:tblPr>
      <w:tblGrid>
        <w:gridCol w:w="1786"/>
        <w:gridCol w:w="2045"/>
        <w:gridCol w:w="3739"/>
        <w:gridCol w:w="2730"/>
        <w:gridCol w:w="1166"/>
        <w:gridCol w:w="1887"/>
        <w:gridCol w:w="1389"/>
      </w:tblGrid>
      <w:tr w:rsidR="0067214A" w:rsidTr="0067214A">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 xml:space="preserve">TC, okruh, </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Téma</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Obsahový štandard</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Výkonový štandard</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Prierezová téma</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Metódy a formy práce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Učebné zdroje</w:t>
            </w:r>
          </w:p>
        </w:tc>
      </w:tr>
      <w:tr w:rsidR="0067214A" w:rsidTr="0067214A">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Pr="00163696" w:rsidRDefault="0067214A" w:rsidP="0067214A">
            <w:pPr>
              <w:rPr>
                <w:b/>
              </w:rPr>
            </w:pPr>
            <w:r>
              <w:rPr>
                <w:b/>
              </w:rPr>
              <w:t>Obliekanie a móda</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rPr>
                <w:b/>
              </w:rPr>
            </w:pPr>
            <w:r>
              <w:rPr>
                <w:b/>
              </w:rPr>
              <w:t>Výber oblečenia na rôzne príležitosti. Druhy a vzory odovných materiálov.</w:t>
            </w:r>
          </w:p>
          <w:p w:rsidR="0067214A" w:rsidRPr="00AF3D51" w:rsidRDefault="0067214A" w:rsidP="0067214A">
            <w:pPr>
              <w:rPr>
                <w:b/>
              </w:rPr>
            </w:pP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numPr>
                <w:ilvl w:val="0"/>
                <w:numId w:val="12"/>
              </w:numPr>
              <w:spacing w:before="100" w:beforeAutospacing="1" w:after="100" w:afterAutospacing="1"/>
            </w:pPr>
            <w:r>
              <w:t xml:space="preserve">Minulý čas jednoduchý </w:t>
            </w:r>
          </w:p>
          <w:p w:rsidR="0067214A" w:rsidRDefault="0067214A" w:rsidP="0067214A">
            <w:pPr>
              <w:numPr>
                <w:ilvl w:val="0"/>
                <w:numId w:val="12"/>
              </w:numPr>
              <w:spacing w:before="100" w:beforeAutospacing="1" w:after="100" w:afterAutospacing="1"/>
            </w:pPr>
            <w:r>
              <w:t>Minulý čas priebehový</w:t>
            </w:r>
          </w:p>
          <w:p w:rsidR="0067214A" w:rsidRDefault="0067214A" w:rsidP="0067214A">
            <w:pPr>
              <w:spacing w:before="100" w:beforeAutospacing="1" w:after="100" w:afterAutospacing="1"/>
              <w:ind w:left="360"/>
            </w:pPr>
          </w:p>
          <w:p w:rsidR="0067214A" w:rsidRDefault="0067214A" w:rsidP="0067214A">
            <w:pPr>
              <w:spacing w:before="100" w:beforeAutospacing="1" w:after="100" w:afterAutospacing="1"/>
              <w:ind w:left="360"/>
            </w:pPr>
          </w:p>
          <w:p w:rsidR="005C3337" w:rsidRDefault="0067214A" w:rsidP="001C4D20">
            <w:pPr>
              <w:spacing w:before="100" w:beforeAutospacing="1" w:after="100" w:afterAutospacing="1"/>
              <w:ind w:left="360"/>
              <w:rPr>
                <w:b/>
                <w:bCs/>
              </w:rPr>
            </w:pPr>
            <w:r w:rsidRPr="00530997">
              <w:rPr>
                <w:b/>
                <w:bCs/>
              </w:rPr>
              <w:t>Konverzácia:</w:t>
            </w:r>
            <w:r>
              <w:rPr>
                <w:b/>
                <w:bCs/>
              </w:rPr>
              <w:t xml:space="preserve"> </w:t>
            </w:r>
          </w:p>
          <w:p w:rsidR="0067214A" w:rsidRPr="00774A0E" w:rsidRDefault="005C3337" w:rsidP="001C4D20">
            <w:pPr>
              <w:spacing w:before="100" w:beforeAutospacing="1" w:after="100" w:afterAutospacing="1"/>
              <w:ind w:left="360"/>
            </w:pPr>
            <w:r>
              <w:rPr>
                <w:bCs/>
              </w:rPr>
              <w:t>Pohľady do histórie.</w:t>
            </w:r>
            <w:r w:rsidR="0067214A">
              <w:rPr>
                <w:bCs/>
              </w:rPr>
              <w:t>.</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Žiak má vedieť popísať jednotlivé druhy oblečenia, deruhy materiálov, vedieť ich nakupovať. Žiak má vedieť: používať a rozlíšiť jednoduchý minulý čas a minulý priebehový čas.</w:t>
            </w:r>
          </w:p>
          <w:p w:rsidR="0067214A" w:rsidRDefault="0067214A" w:rsidP="006455D2">
            <w:pPr>
              <w:pStyle w:val="Normlnywebov"/>
            </w:pP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OSR</w:t>
            </w:r>
          </w:p>
          <w:p w:rsidR="0067214A" w:rsidRDefault="0067214A" w:rsidP="0067214A">
            <w:r>
              <w:t xml:space="preserve"> MKV</w:t>
            </w:r>
          </w:p>
          <w:p w:rsidR="0067214A" w:rsidRDefault="0067214A" w:rsidP="0067214A">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Samostatná práca</w:t>
            </w:r>
          </w:p>
          <w:p w:rsidR="0067214A" w:rsidRDefault="0067214A" w:rsidP="0067214A">
            <w:r>
              <w:t xml:space="preserve"> Diskusia</w:t>
            </w:r>
          </w:p>
          <w:p w:rsidR="0067214A" w:rsidRDefault="0067214A" w:rsidP="0067214A">
            <w:r>
              <w:t xml:space="preserve"> Dialóg</w:t>
            </w:r>
          </w:p>
          <w:p w:rsidR="0067214A" w:rsidRDefault="0067214A" w:rsidP="0067214A">
            <w:r>
              <w:t xml:space="preserve"> Výklad s  </w:t>
            </w:r>
          </w:p>
          <w:p w:rsidR="0067214A" w:rsidRDefault="0067214A" w:rsidP="0067214A">
            <w:r>
              <w:t xml:space="preserve"> porozumením</w:t>
            </w:r>
          </w:p>
          <w:p w:rsidR="0067214A" w:rsidRDefault="0067214A" w:rsidP="0067214A">
            <w:r>
              <w:t xml:space="preserve"> Práca v kolektíve</w:t>
            </w:r>
          </w:p>
          <w:p w:rsidR="0067214A" w:rsidRDefault="0067214A" w:rsidP="0067214A"/>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Učebnica</w:t>
            </w:r>
          </w:p>
          <w:p w:rsidR="0067214A" w:rsidRDefault="0067214A" w:rsidP="0067214A">
            <w:r>
              <w:t xml:space="preserve"> Pracovný zošit</w:t>
            </w:r>
          </w:p>
          <w:p w:rsidR="0067214A" w:rsidRDefault="0067214A" w:rsidP="0067214A">
            <w:r>
              <w:t xml:space="preserve"> CD</w:t>
            </w:r>
          </w:p>
          <w:p w:rsidR="0067214A" w:rsidRDefault="0067214A" w:rsidP="0067214A">
            <w:r>
              <w:t xml:space="preserve"> Slovník</w:t>
            </w:r>
          </w:p>
          <w:p w:rsidR="0067214A" w:rsidRDefault="0067214A" w:rsidP="0067214A">
            <w:r>
              <w:t xml:space="preserve"> Mapy</w:t>
            </w:r>
          </w:p>
          <w:p w:rsidR="0067214A" w:rsidRDefault="0067214A" w:rsidP="0067214A">
            <w:r>
              <w:t xml:space="preserve"> (Magic basket), Materiál s farebnými obrazcami</w:t>
            </w:r>
          </w:p>
          <w:p w:rsidR="0067214A" w:rsidRDefault="0067214A" w:rsidP="0067214A">
            <w:r>
              <w:t xml:space="preserve"> DVD</w:t>
            </w:r>
          </w:p>
          <w:p w:rsidR="0067214A" w:rsidRDefault="0067214A" w:rsidP="0067214A">
            <w:r>
              <w:t xml:space="preserve"> Obrázky</w:t>
            </w:r>
          </w:p>
          <w:p w:rsidR="0067214A" w:rsidRDefault="0067214A" w:rsidP="0067214A">
            <w:r>
              <w:t xml:space="preserve"> Cvičebnica angličtiny</w:t>
            </w:r>
          </w:p>
        </w:tc>
      </w:tr>
      <w:tr w:rsidR="0067214A" w:rsidTr="0067214A">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Pr="00C445E3" w:rsidRDefault="0067214A" w:rsidP="0067214A">
            <w:pPr>
              <w:rPr>
                <w:b/>
              </w:rPr>
            </w:pPr>
            <w:r>
              <w:rPr>
                <w:b/>
              </w:rPr>
              <w:t>Voľný čas a záľuby</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rPr>
                <w:b/>
              </w:rPr>
            </w:pPr>
            <w:r>
              <w:rPr>
                <w:b/>
              </w:rPr>
              <w:t>Knihy a čítanie</w:t>
            </w:r>
          </w:p>
          <w:p w:rsidR="0067214A" w:rsidRDefault="0067214A" w:rsidP="0067214A">
            <w:pPr>
              <w:rPr>
                <w:b/>
              </w:rPr>
            </w:pPr>
            <w:r>
              <w:rPr>
                <w:b/>
              </w:rPr>
              <w:t xml:space="preserve">Rozhlas, televízia a </w:t>
            </w:r>
            <w:r>
              <w:rPr>
                <w:b/>
              </w:rPr>
              <w:lastRenderedPageBreak/>
              <w:t>internet</w:t>
            </w:r>
          </w:p>
          <w:p w:rsidR="0067214A" w:rsidRPr="00AF3D51" w:rsidRDefault="0067214A" w:rsidP="0067214A">
            <w:pPr>
              <w:rPr>
                <w:b/>
              </w:rPr>
            </w:pPr>
            <w:r>
              <w:rPr>
                <w:b/>
              </w:rPr>
              <w:t>Kultúra a jej vplyvn na človeka</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numPr>
                <w:ilvl w:val="0"/>
                <w:numId w:val="15"/>
              </w:numPr>
              <w:spacing w:before="100" w:beforeAutospacing="1" w:after="100" w:afterAutospacing="1"/>
            </w:pPr>
            <w:r>
              <w:lastRenderedPageBreak/>
              <w:t>Predprítomný čas</w:t>
            </w:r>
          </w:p>
          <w:p w:rsidR="0067214A" w:rsidRDefault="0067214A" w:rsidP="0067214A">
            <w:pPr>
              <w:numPr>
                <w:ilvl w:val="0"/>
                <w:numId w:val="15"/>
              </w:numPr>
              <w:spacing w:before="100" w:beforeAutospacing="1" w:after="100" w:afterAutospacing="1"/>
            </w:pPr>
            <w:r>
              <w:t xml:space="preserve">Rozdiely v použití </w:t>
            </w:r>
            <w:r>
              <w:lastRenderedPageBreak/>
              <w:t>jednoduchého minulého a predprítomného času</w:t>
            </w:r>
          </w:p>
          <w:p w:rsidR="0067214A" w:rsidRDefault="0067214A" w:rsidP="0067214A">
            <w:pPr>
              <w:spacing w:before="100" w:beforeAutospacing="1" w:after="100" w:afterAutospacing="1"/>
              <w:ind w:left="360"/>
              <w:rPr>
                <w:b/>
                <w:bCs/>
              </w:rPr>
            </w:pPr>
            <w:r>
              <w:rPr>
                <w:b/>
                <w:bCs/>
              </w:rPr>
              <w:t>Konverzácia:</w:t>
            </w:r>
          </w:p>
          <w:p w:rsidR="0067214A" w:rsidRDefault="006455D2" w:rsidP="0067214A">
            <w:pPr>
              <w:spacing w:before="100" w:beforeAutospacing="1" w:after="100" w:afterAutospacing="1"/>
              <w:ind w:left="360"/>
            </w:pPr>
            <w:r>
              <w:t>Filmy, knihy, divadlo.</w:t>
            </w:r>
          </w:p>
          <w:p w:rsidR="0067214A" w:rsidRDefault="0067214A" w:rsidP="0067214A">
            <w:pPr>
              <w:spacing w:before="100" w:beforeAutospacing="1" w:after="100" w:afterAutospacing="1"/>
              <w:ind w:left="360"/>
              <w:rPr>
                <w:b/>
                <w:bCs/>
              </w:rPr>
            </w:pPr>
          </w:p>
          <w:p w:rsidR="0067214A" w:rsidRDefault="0067214A" w:rsidP="0067214A">
            <w:pPr>
              <w:spacing w:before="100" w:beforeAutospacing="1" w:after="100" w:afterAutospacing="1"/>
              <w:ind w:left="360"/>
            </w:pP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455D2">
            <w:r>
              <w:lastRenderedPageBreak/>
              <w:t xml:space="preserve">Žiak má vedieť rozprávať o filmovom predstavení, </w:t>
            </w:r>
            <w:r>
              <w:lastRenderedPageBreak/>
              <w:t xml:space="preserve">návšteve kina, sledovaní televízie a čítaní kníh ako spôsobu trávenia voľného času.Žiak má vedieť tvoriť a používať vety v predprítomnom </w:t>
            </w:r>
            <w:r w:rsidR="006455D2">
              <w:t>čase.</w:t>
            </w:r>
            <w:r>
              <w:t xml:space="preserve">Má vedieť rozlíšiťpoužitie jednoduchého minulého a preprítomného času. </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lastRenderedPageBreak/>
              <w:t> OSR</w:t>
            </w:r>
          </w:p>
          <w:p w:rsidR="0067214A" w:rsidRDefault="0067214A" w:rsidP="0067214A">
            <w:r>
              <w:t xml:space="preserve"> MV</w:t>
            </w:r>
            <w:r>
              <w:br/>
            </w:r>
            <w:r>
              <w:lastRenderedPageBreak/>
              <w:t xml:space="preserve"> MKV</w:t>
            </w:r>
          </w:p>
          <w:p w:rsidR="0067214A" w:rsidRDefault="0067214A" w:rsidP="0067214A">
            <w:r>
              <w:t>OČR</w:t>
            </w:r>
          </w:p>
          <w:p w:rsidR="0067214A" w:rsidRDefault="0067214A" w:rsidP="0067214A">
            <w:r>
              <w:t xml:space="preserve"> 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lastRenderedPageBreak/>
              <w:t xml:space="preserve"> Výklad s  </w:t>
            </w:r>
          </w:p>
          <w:p w:rsidR="0067214A" w:rsidRDefault="0067214A" w:rsidP="0067214A">
            <w:r>
              <w:t xml:space="preserve"> porozumením</w:t>
            </w:r>
          </w:p>
          <w:p w:rsidR="0067214A" w:rsidRDefault="0067214A" w:rsidP="0067214A">
            <w:r>
              <w:lastRenderedPageBreak/>
              <w:t xml:space="preserve"> Diskusia </w:t>
            </w:r>
          </w:p>
          <w:p w:rsidR="0067214A" w:rsidRDefault="0067214A" w:rsidP="0067214A">
            <w:r>
              <w:t xml:space="preserve"> Dialóg</w:t>
            </w:r>
          </w:p>
          <w:p w:rsidR="0067214A" w:rsidRDefault="0067214A" w:rsidP="0067214A">
            <w:r>
              <w:t xml:space="preserve"> Samostaná práca</w:t>
            </w:r>
          </w:p>
          <w:p w:rsidR="0067214A" w:rsidRDefault="0067214A" w:rsidP="0067214A">
            <w:r>
              <w:t xml:space="preserve"> Práca v kolektíve</w:t>
            </w:r>
          </w:p>
          <w:p w:rsidR="0067214A" w:rsidRDefault="0067214A" w:rsidP="0067214A"/>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lastRenderedPageBreak/>
              <w:t xml:space="preserve"> Učebnica</w:t>
            </w:r>
          </w:p>
          <w:p w:rsidR="0067214A" w:rsidRDefault="0067214A" w:rsidP="0067214A">
            <w:r>
              <w:t xml:space="preserve"> Pracovný </w:t>
            </w:r>
            <w:r>
              <w:lastRenderedPageBreak/>
              <w:t>zošit</w:t>
            </w:r>
          </w:p>
          <w:p w:rsidR="0067214A" w:rsidRDefault="0067214A" w:rsidP="0067214A">
            <w:r>
              <w:t> CD</w:t>
            </w:r>
          </w:p>
          <w:p w:rsidR="0067214A" w:rsidRDefault="0067214A" w:rsidP="0067214A">
            <w:r>
              <w:t xml:space="preserve"> Slovník</w:t>
            </w:r>
          </w:p>
          <w:p w:rsidR="0067214A" w:rsidRDefault="0067214A" w:rsidP="0067214A">
            <w:r>
              <w:t xml:space="preserve"> Mapy</w:t>
            </w:r>
          </w:p>
          <w:p w:rsidR="0067214A" w:rsidRDefault="0067214A" w:rsidP="0067214A">
            <w:r>
              <w:t xml:space="preserve"> Obrázky</w:t>
            </w:r>
          </w:p>
          <w:p w:rsidR="0067214A" w:rsidRDefault="0067214A" w:rsidP="0067214A">
            <w:r>
              <w:t xml:space="preserve"> Cvičebnica z  </w:t>
            </w:r>
          </w:p>
          <w:p w:rsidR="0067214A" w:rsidRDefault="0067214A" w:rsidP="0067214A">
            <w:r>
              <w:t xml:space="preserve"> angličtiny</w:t>
            </w:r>
          </w:p>
          <w:p w:rsidR="0067214A" w:rsidRDefault="0067214A" w:rsidP="0067214A">
            <w:r>
              <w:t xml:space="preserve"> Obrázky </w:t>
            </w:r>
          </w:p>
          <w:p w:rsidR="0067214A" w:rsidRDefault="0067214A" w:rsidP="0067214A">
            <w:r>
              <w:t xml:space="preserve"> </w:t>
            </w:r>
          </w:p>
        </w:tc>
      </w:tr>
      <w:tr w:rsidR="0067214A" w:rsidTr="0067214A">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Pr="00C445E3" w:rsidRDefault="0067214A" w:rsidP="0067214A">
            <w:pPr>
              <w:rPr>
                <w:b/>
              </w:rPr>
            </w:pPr>
            <w:r w:rsidRPr="00C445E3">
              <w:rPr>
                <w:b/>
              </w:rPr>
              <w:lastRenderedPageBreak/>
              <w:t> </w:t>
            </w:r>
            <w:r>
              <w:rPr>
                <w:b/>
              </w:rPr>
              <w:t>Ľudské telo a starostlivosť o zdravie</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rPr>
                <w:b/>
              </w:rPr>
            </w:pPr>
            <w:r>
              <w:rPr>
                <w:b/>
              </w:rPr>
              <w:t>Ľudské telo</w:t>
            </w:r>
          </w:p>
          <w:p w:rsidR="0067214A" w:rsidRDefault="0067214A" w:rsidP="0067214A">
            <w:pPr>
              <w:rPr>
                <w:b/>
              </w:rPr>
            </w:pPr>
            <w:r>
              <w:rPr>
                <w:b/>
              </w:rPr>
              <w:t>Hygiena a starostlivosť o telo</w:t>
            </w:r>
          </w:p>
          <w:p w:rsidR="0067214A" w:rsidRDefault="0067214A" w:rsidP="0067214A">
            <w:pPr>
              <w:rPr>
                <w:b/>
              </w:rPr>
            </w:pPr>
            <w:r>
              <w:rPr>
                <w:b/>
              </w:rPr>
              <w:t>Zdravý spôsob života</w:t>
            </w:r>
          </w:p>
          <w:p w:rsidR="0067214A" w:rsidRPr="00AF3D51" w:rsidRDefault="0067214A" w:rsidP="0067214A">
            <w:pPr>
              <w:rPr>
                <w:b/>
              </w:rPr>
            </w:pP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pPr>
              <w:numPr>
                <w:ilvl w:val="0"/>
                <w:numId w:val="18"/>
              </w:numPr>
              <w:spacing w:before="100" w:beforeAutospacing="1" w:after="100" w:afterAutospacing="1"/>
            </w:pPr>
            <w:r>
              <w:t>Modálne slovesá should/might</w:t>
            </w:r>
          </w:p>
          <w:p w:rsidR="0067214A" w:rsidRDefault="0067214A" w:rsidP="0067214A">
            <w:pPr>
              <w:spacing w:before="100" w:beforeAutospacing="1" w:after="100" w:afterAutospacing="1"/>
            </w:pPr>
          </w:p>
          <w:p w:rsidR="0067214A" w:rsidRDefault="0067214A" w:rsidP="0067214A">
            <w:pPr>
              <w:spacing w:before="100" w:beforeAutospacing="1" w:after="100" w:afterAutospacing="1"/>
              <w:ind w:left="720"/>
            </w:pPr>
          </w:p>
          <w:p w:rsidR="0067214A" w:rsidRDefault="0067214A" w:rsidP="0067214A">
            <w:pPr>
              <w:spacing w:before="100" w:beforeAutospacing="1" w:after="100" w:afterAutospacing="1"/>
              <w:ind w:left="720"/>
            </w:pPr>
          </w:p>
          <w:p w:rsidR="0067214A" w:rsidRDefault="0067214A" w:rsidP="0067214A">
            <w:pPr>
              <w:spacing w:before="100" w:beforeAutospacing="1" w:after="100" w:afterAutospacing="1"/>
              <w:rPr>
                <w:b/>
                <w:bCs/>
              </w:rPr>
            </w:pPr>
            <w:r>
              <w:t xml:space="preserve">     </w:t>
            </w:r>
            <w:r>
              <w:rPr>
                <w:b/>
                <w:bCs/>
              </w:rPr>
              <w:t>Konverzácia:</w:t>
            </w:r>
          </w:p>
          <w:p w:rsidR="0067214A" w:rsidRDefault="0067214A" w:rsidP="00832CF8">
            <w:pPr>
              <w:spacing w:before="100" w:beforeAutospacing="1" w:after="100" w:afterAutospacing="1"/>
            </w:pPr>
            <w:r>
              <w:t xml:space="preserve">    </w:t>
            </w:r>
            <w:r w:rsidR="006455D2">
              <w:t xml:space="preserve">Ľudské </w:t>
            </w:r>
            <w:r w:rsidR="00832CF8">
              <w:t xml:space="preserve"> telo a zdravie </w:t>
            </w:r>
            <w:r w:rsidR="006455D2">
              <w:t xml:space="preserve">. </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xml:space="preserve">Žiak má vedieť  popísať  jednotlivé časti ľudského tela, a stsrostlivosť oň. Vie porozprávať o chorobách,  poraneniach a ich liečení a ošetrení. Žiak má vedieť:  správne tvoriť a požívať modálne slovesá might a should. </w:t>
            </w:r>
          </w:p>
          <w:p w:rsidR="0067214A" w:rsidRDefault="0067214A" w:rsidP="0067214A">
            <w:pPr>
              <w:pStyle w:val="Normlnywebov"/>
            </w:pP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OŽZ</w:t>
            </w:r>
          </w:p>
          <w:p w:rsidR="0067214A" w:rsidRDefault="0067214A" w:rsidP="0067214A">
            <w:r>
              <w:t xml:space="preserve"> OSR</w:t>
            </w:r>
          </w:p>
          <w:p w:rsidR="0067214A" w:rsidRDefault="0067214A" w:rsidP="0067214A">
            <w:r>
              <w:t>MV</w:t>
            </w:r>
          </w:p>
          <w:p w:rsidR="0067214A" w:rsidRDefault="0067214A" w:rsidP="0067214A">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xml:space="preserve"> Výklad s </w:t>
            </w:r>
          </w:p>
          <w:p w:rsidR="0067214A" w:rsidRDefault="0067214A" w:rsidP="0067214A">
            <w:r>
              <w:t xml:space="preserve"> porozumením</w:t>
            </w:r>
          </w:p>
          <w:p w:rsidR="0067214A" w:rsidRDefault="0067214A" w:rsidP="0067214A">
            <w:r>
              <w:t xml:space="preserve"> Diskusia </w:t>
            </w:r>
          </w:p>
          <w:p w:rsidR="0067214A" w:rsidRDefault="0067214A" w:rsidP="0067214A">
            <w:r>
              <w:t xml:space="preserve"> Dialóg</w:t>
            </w:r>
          </w:p>
          <w:p w:rsidR="0067214A" w:rsidRDefault="0067214A" w:rsidP="0067214A">
            <w:r>
              <w:t xml:space="preserve"> Samostatná práca</w:t>
            </w:r>
          </w:p>
          <w:p w:rsidR="0067214A" w:rsidRDefault="0067214A" w:rsidP="0067214A">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t> Učebnica</w:t>
            </w:r>
          </w:p>
          <w:p w:rsidR="0067214A" w:rsidRDefault="0067214A" w:rsidP="0067214A">
            <w:r>
              <w:t xml:space="preserve"> Pracovný zošit</w:t>
            </w:r>
          </w:p>
          <w:p w:rsidR="0067214A" w:rsidRDefault="0067214A" w:rsidP="0067214A">
            <w:r>
              <w:t xml:space="preserve"> CD, DVD</w:t>
            </w:r>
          </w:p>
          <w:p w:rsidR="0067214A" w:rsidRDefault="0067214A" w:rsidP="0067214A">
            <w:r>
              <w:t xml:space="preserve"> Slovník</w:t>
            </w:r>
          </w:p>
          <w:p w:rsidR="0067214A" w:rsidRDefault="0067214A" w:rsidP="0067214A">
            <w:r>
              <w:t xml:space="preserve"> Cvičebnica z  </w:t>
            </w:r>
          </w:p>
          <w:p w:rsidR="0067214A" w:rsidRDefault="0067214A" w:rsidP="0067214A">
            <w:r>
              <w:t xml:space="preserve"> angličtiny </w:t>
            </w:r>
          </w:p>
        </w:tc>
      </w:tr>
    </w:tbl>
    <w:p w:rsidR="00CC67E9" w:rsidRPr="00CC67E9" w:rsidRDefault="00CC67E9" w:rsidP="00CC67E9">
      <w:pPr>
        <w:rPr>
          <w:vanish/>
        </w:rPr>
      </w:pPr>
    </w:p>
    <w:tbl>
      <w:tblPr>
        <w:tblpPr w:leftFromText="141" w:rightFromText="141" w:vertAnchor="text" w:horzAnchor="page" w:tblpX="1064" w:tblpY="-881"/>
        <w:tblW w:w="14742" w:type="dxa"/>
        <w:tblCellSpacing w:w="0" w:type="dxa"/>
        <w:tblBorders>
          <w:top w:val="outset" w:sz="12" w:space="0" w:color="auto"/>
          <w:left w:val="outset" w:sz="12" w:space="0" w:color="auto"/>
          <w:bottom w:val="outset" w:sz="12" w:space="0" w:color="auto"/>
          <w:right w:val="outset" w:sz="12" w:space="0" w:color="auto"/>
        </w:tblBorders>
        <w:tblLook w:val="0000"/>
      </w:tblPr>
      <w:tblGrid>
        <w:gridCol w:w="14742"/>
      </w:tblGrid>
      <w:tr w:rsidR="00CC67E9" w:rsidTr="00CC67E9">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C67E9" w:rsidRDefault="00F8230A" w:rsidP="00CC67E9">
            <w:pPr>
              <w:jc w:val="center"/>
            </w:pPr>
            <w:r>
              <w:rPr>
                <w:b/>
                <w:bCs/>
                <w:sz w:val="48"/>
                <w:szCs w:val="48"/>
              </w:rPr>
              <w:lastRenderedPageBreak/>
              <w:t>CVIČENIA Z ANGLICKÉHO JAZYKA</w:t>
            </w:r>
            <w:r w:rsidR="00CC67E9">
              <w:rPr>
                <w:b/>
                <w:bCs/>
                <w:sz w:val="48"/>
                <w:szCs w:val="48"/>
              </w:rPr>
              <w:t xml:space="preserve"> - 9.ročník</w:t>
            </w:r>
          </w:p>
        </w:tc>
      </w:tr>
      <w:tr w:rsidR="00CC67E9" w:rsidTr="00CC67E9">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C67E9" w:rsidRDefault="00F8230A" w:rsidP="00CC67E9">
            <w:pPr>
              <w:jc w:val="center"/>
            </w:pPr>
            <w:r>
              <w:rPr>
                <w:b/>
                <w:bCs/>
                <w:sz w:val="27"/>
                <w:szCs w:val="27"/>
              </w:rPr>
              <w:t>1 hodina týždenne = 33</w:t>
            </w:r>
            <w:r w:rsidR="00CC67E9">
              <w:rPr>
                <w:b/>
                <w:bCs/>
                <w:sz w:val="27"/>
                <w:szCs w:val="27"/>
              </w:rPr>
              <w:t xml:space="preserve"> vyučovacích hodín ročne </w:t>
            </w:r>
          </w:p>
        </w:tc>
      </w:tr>
      <w:tr w:rsidR="00CC67E9" w:rsidTr="00CC67E9">
        <w:trPr>
          <w:divId w:val="19476897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CC67E9" w:rsidRDefault="00CC67E9" w:rsidP="00CC67E9">
            <w:pPr>
              <w:rPr>
                <w:b/>
                <w:bCs/>
                <w:sz w:val="27"/>
                <w:szCs w:val="27"/>
              </w:rPr>
            </w:pPr>
            <w:r>
              <w:rPr>
                <w:b/>
                <w:bCs/>
                <w:sz w:val="27"/>
                <w:szCs w:val="27"/>
              </w:rPr>
              <w:t> </w:t>
            </w:r>
          </w:p>
          <w:p w:rsidR="00CC67E9" w:rsidRDefault="00CC67E9" w:rsidP="00CC67E9"/>
        </w:tc>
      </w:tr>
    </w:tbl>
    <w:p w:rsidR="0067214A" w:rsidRPr="00413020" w:rsidRDefault="0067214A" w:rsidP="0067214A">
      <w:pPr>
        <w:pStyle w:val="Normlnywebov"/>
        <w:divId w:val="1947689765"/>
        <w:rPr>
          <w:b/>
          <w:sz w:val="28"/>
          <w:szCs w:val="28"/>
        </w:rPr>
      </w:pPr>
      <w:r w:rsidRPr="00413020">
        <w:rPr>
          <w:b/>
          <w:sz w:val="28"/>
          <w:szCs w:val="28"/>
        </w:rPr>
        <w:br/>
        <w:t> </w:t>
      </w:r>
    </w:p>
    <w:tbl>
      <w:tblPr>
        <w:tblW w:w="14742" w:type="dxa"/>
        <w:tblCellSpacing w:w="0" w:type="dxa"/>
        <w:tblBorders>
          <w:top w:val="outset" w:sz="12" w:space="0" w:color="auto"/>
          <w:left w:val="outset" w:sz="12" w:space="0" w:color="auto"/>
          <w:bottom w:val="outset" w:sz="12" w:space="0" w:color="auto"/>
          <w:right w:val="outset" w:sz="12" w:space="0" w:color="auto"/>
        </w:tblBorders>
        <w:tblLook w:val="0000"/>
      </w:tblPr>
      <w:tblGrid>
        <w:gridCol w:w="1786"/>
        <w:gridCol w:w="2045"/>
        <w:gridCol w:w="3739"/>
        <w:gridCol w:w="2730"/>
        <w:gridCol w:w="1166"/>
        <w:gridCol w:w="1887"/>
        <w:gridCol w:w="1389"/>
      </w:tblGrid>
      <w:tr w:rsidR="0067214A" w:rsidTr="0067214A">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 xml:space="preserve">TC, okruh, </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Téma</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Obsahový štandard</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Výkonový štandard</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Prierezová téma</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Metódy a formy práce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67214A" w:rsidRDefault="0067214A" w:rsidP="0067214A">
            <w:r>
              <w:rPr>
                <w:b/>
                <w:bCs/>
              </w:rPr>
              <w:t>Učebné zdroje</w:t>
            </w:r>
          </w:p>
        </w:tc>
      </w:tr>
    </w:tbl>
    <w:p w:rsidR="00F1517F" w:rsidRDefault="00F1517F" w:rsidP="0067214A">
      <w:pPr>
        <w:divId w:val="1947689765"/>
      </w:pPr>
    </w:p>
    <w:tbl>
      <w:tblPr>
        <w:tblW w:w="14742" w:type="dxa"/>
        <w:tblCellSpacing w:w="0" w:type="dxa"/>
        <w:tblBorders>
          <w:top w:val="outset" w:sz="12" w:space="0" w:color="auto"/>
          <w:left w:val="outset" w:sz="12" w:space="0" w:color="auto"/>
          <w:bottom w:val="outset" w:sz="12" w:space="0" w:color="auto"/>
          <w:right w:val="outset" w:sz="12" w:space="0" w:color="auto"/>
        </w:tblBorders>
        <w:tblLook w:val="0000"/>
      </w:tblPr>
      <w:tblGrid>
        <w:gridCol w:w="1786"/>
        <w:gridCol w:w="2046"/>
        <w:gridCol w:w="3739"/>
        <w:gridCol w:w="2730"/>
        <w:gridCol w:w="1165"/>
        <w:gridCol w:w="1887"/>
        <w:gridCol w:w="1389"/>
      </w:tblGrid>
      <w:tr w:rsidR="00F1517F" w:rsidTr="00F1517F">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Pr="00C445E3" w:rsidRDefault="00F1517F" w:rsidP="00F1517F">
            <w:pPr>
              <w:rPr>
                <w:b/>
              </w:rPr>
            </w:pPr>
            <w:r>
              <w:rPr>
                <w:b/>
              </w:rPr>
              <w:t>Krajina, ktorej jazyk sa učíš</w:t>
            </w:r>
            <w:r w:rsidRPr="00C445E3">
              <w:rPr>
                <w:b/>
              </w:rPr>
              <w:t xml:space="preserve"> </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pPr>
              <w:rPr>
                <w:b/>
              </w:rPr>
            </w:pPr>
            <w:r>
              <w:rPr>
                <w:b/>
              </w:rPr>
              <w:t>Geografické údaje</w:t>
            </w:r>
          </w:p>
          <w:p w:rsidR="00F1517F" w:rsidRDefault="00F1517F" w:rsidP="00F1517F">
            <w:pPr>
              <w:rPr>
                <w:b/>
              </w:rPr>
            </w:pPr>
            <w:r>
              <w:rPr>
                <w:b/>
              </w:rPr>
              <w:t>História</w:t>
            </w:r>
          </w:p>
          <w:p w:rsidR="00F1517F" w:rsidRPr="00AF3D51" w:rsidRDefault="00F1517F" w:rsidP="00F1517F">
            <w:pPr>
              <w:rPr>
                <w:b/>
              </w:rPr>
            </w:pPr>
            <w:r>
              <w:rPr>
                <w:b/>
              </w:rPr>
              <w:t>Turistické miesta, kultúrne zvyky a tradície</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pPr>
              <w:numPr>
                <w:ilvl w:val="0"/>
                <w:numId w:val="21"/>
              </w:numPr>
              <w:spacing w:before="100" w:beforeAutospacing="1" w:after="100" w:afterAutospacing="1"/>
            </w:pPr>
            <w:r>
              <w:t>Používanie gerundia alebo neurčitku slovesa</w:t>
            </w:r>
          </w:p>
          <w:p w:rsidR="00F1517F" w:rsidRDefault="00F1517F" w:rsidP="00F1517F">
            <w:pPr>
              <w:numPr>
                <w:ilvl w:val="0"/>
                <w:numId w:val="21"/>
              </w:numPr>
              <w:spacing w:before="100" w:beforeAutospacing="1" w:after="100" w:afterAutospacing="1"/>
            </w:pPr>
            <w:r>
              <w:t>Používenie gerundia vo vetách so zloženinami a so slovesami citového vnímania</w:t>
            </w:r>
          </w:p>
          <w:p w:rsidR="00F1517F" w:rsidRDefault="00F1517F" w:rsidP="00F1517F">
            <w:pPr>
              <w:spacing w:before="100" w:beforeAutospacing="1" w:after="100" w:afterAutospacing="1"/>
              <w:ind w:left="360"/>
              <w:rPr>
                <w:b/>
                <w:bCs/>
              </w:rPr>
            </w:pPr>
            <w:r>
              <w:rPr>
                <w:b/>
                <w:bCs/>
              </w:rPr>
              <w:t>Konverzácia:</w:t>
            </w:r>
          </w:p>
          <w:p w:rsidR="00F1517F" w:rsidRDefault="00F1517F" w:rsidP="00F1517F">
            <w:pPr>
              <w:spacing w:before="100" w:beforeAutospacing="1" w:after="100" w:afterAutospacing="1"/>
              <w:ind w:left="360"/>
            </w:pPr>
            <w:r>
              <w:t xml:space="preserve">     História Veľkej Británie</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Žiak má vedieť  o histórii, kulture,  zvykoch a tradíciachVeľkej Británie. Žiak má vedieť správne používať gerundium a neurčitok slovesa. </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ENV</w:t>
            </w:r>
          </w:p>
          <w:p w:rsidR="00F1517F" w:rsidRDefault="00F1517F" w:rsidP="00F1517F">
            <w:r>
              <w:t>ĽUP</w:t>
            </w:r>
          </w:p>
          <w:p w:rsidR="00F1517F" w:rsidRDefault="00F1517F" w:rsidP="00F1517F">
            <w:r>
              <w:t>MKV</w:t>
            </w:r>
          </w:p>
          <w:p w:rsidR="00F1517F" w:rsidRDefault="00F1517F" w:rsidP="00F1517F">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 Výklad s </w:t>
            </w:r>
          </w:p>
          <w:p w:rsidR="00F1517F" w:rsidRDefault="00F1517F" w:rsidP="00F1517F">
            <w:r>
              <w:t xml:space="preserve"> porozumením</w:t>
            </w:r>
          </w:p>
          <w:p w:rsidR="00F1517F" w:rsidRDefault="00F1517F" w:rsidP="00F1517F">
            <w:r>
              <w:t xml:space="preserve"> Diskusia</w:t>
            </w:r>
          </w:p>
          <w:p w:rsidR="00F1517F" w:rsidRDefault="00F1517F" w:rsidP="00F1517F">
            <w:r>
              <w:t xml:space="preserve"> Dialóg</w:t>
            </w:r>
          </w:p>
          <w:p w:rsidR="00F1517F" w:rsidRDefault="00F1517F" w:rsidP="00F1517F">
            <w:r>
              <w:t xml:space="preserve"> Samostatná práca</w:t>
            </w:r>
          </w:p>
          <w:p w:rsidR="00F1517F" w:rsidRDefault="00F1517F" w:rsidP="00F1517F">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Učebnica</w:t>
            </w:r>
          </w:p>
          <w:p w:rsidR="00F1517F" w:rsidRDefault="00F1517F" w:rsidP="00F1517F">
            <w:r>
              <w:t xml:space="preserve"> Pracovný zošit</w:t>
            </w:r>
          </w:p>
          <w:p w:rsidR="00F1517F" w:rsidRDefault="00F1517F" w:rsidP="00F1517F">
            <w:r>
              <w:t xml:space="preserve"> CD</w:t>
            </w:r>
          </w:p>
          <w:p w:rsidR="00F1517F" w:rsidRDefault="00F1517F" w:rsidP="00F1517F">
            <w:r>
              <w:t xml:space="preserve"> Slovník</w:t>
            </w:r>
          </w:p>
          <w:p w:rsidR="00F1517F" w:rsidRDefault="00F1517F" w:rsidP="00F1517F">
            <w:r>
              <w:t xml:space="preserve"> </w:t>
            </w:r>
          </w:p>
          <w:p w:rsidR="00F1517F" w:rsidRDefault="00F1517F" w:rsidP="00F1517F">
            <w:r>
              <w:t xml:space="preserve"> Cvičebnica z  </w:t>
            </w:r>
          </w:p>
          <w:p w:rsidR="00F1517F" w:rsidRDefault="00F1517F" w:rsidP="00F1517F">
            <w:r>
              <w:t xml:space="preserve"> angličtiny</w:t>
            </w:r>
          </w:p>
        </w:tc>
      </w:tr>
      <w:tr w:rsidR="00F1517F" w:rsidTr="00F1517F">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Pr="00C445E3" w:rsidRDefault="00F1517F" w:rsidP="00F1517F">
            <w:pPr>
              <w:rPr>
                <w:b/>
              </w:rPr>
            </w:pPr>
            <w:r w:rsidRPr="00C445E3">
              <w:rPr>
                <w:b/>
              </w:rPr>
              <w:t>Človek a príroda</w:t>
            </w:r>
          </w:p>
          <w:p w:rsidR="00F1517F" w:rsidRPr="00C445E3" w:rsidRDefault="00F1517F" w:rsidP="00F1517F">
            <w:pPr>
              <w:rPr>
                <w:b/>
                <w:color w:val="3366FF"/>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pPr>
              <w:rPr>
                <w:b/>
              </w:rPr>
            </w:pPr>
            <w:r>
              <w:rPr>
                <w:b/>
              </w:rPr>
              <w:t>Zvieratá/fauna</w:t>
            </w:r>
          </w:p>
          <w:p w:rsidR="00F1517F" w:rsidRDefault="00F1517F" w:rsidP="00F1517F">
            <w:pPr>
              <w:rPr>
                <w:b/>
              </w:rPr>
            </w:pPr>
            <w:r>
              <w:rPr>
                <w:b/>
              </w:rPr>
              <w:t>Počasie</w:t>
            </w:r>
          </w:p>
          <w:p w:rsidR="00F1517F" w:rsidRDefault="00F1517F" w:rsidP="00F1517F">
            <w:pPr>
              <w:rPr>
                <w:b/>
              </w:rPr>
            </w:pPr>
            <w:r>
              <w:rPr>
                <w:b/>
              </w:rPr>
              <w:t>Rastliny/flora</w:t>
            </w:r>
          </w:p>
          <w:p w:rsidR="00F1517F" w:rsidRDefault="00F1517F" w:rsidP="00F1517F">
            <w:pPr>
              <w:rPr>
                <w:b/>
              </w:rPr>
            </w:pPr>
            <w:r>
              <w:rPr>
                <w:b/>
              </w:rPr>
              <w:t>Klíma</w:t>
            </w:r>
          </w:p>
          <w:p w:rsidR="00F1517F" w:rsidRPr="00AF3D51" w:rsidRDefault="00F1517F" w:rsidP="00F1517F">
            <w:pPr>
              <w:rPr>
                <w:b/>
              </w:rPr>
            </w:pPr>
            <w:r>
              <w:rPr>
                <w:b/>
              </w:rPr>
              <w:t>Človek a jeho životné prostredie</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pPr>
              <w:numPr>
                <w:ilvl w:val="0"/>
                <w:numId w:val="24"/>
              </w:numPr>
              <w:spacing w:before="100" w:beforeAutospacing="1" w:after="100" w:afterAutospacing="1"/>
            </w:pPr>
            <w:r>
              <w:t>Trpný rod v rôznych časoch</w:t>
            </w:r>
          </w:p>
          <w:p w:rsidR="00F1517F" w:rsidRDefault="00F1517F" w:rsidP="00F1517F">
            <w:pPr>
              <w:spacing w:before="100" w:beforeAutospacing="1" w:after="100" w:afterAutospacing="1"/>
              <w:rPr>
                <w:b/>
                <w:bCs/>
              </w:rPr>
            </w:pPr>
            <w:r>
              <w:t xml:space="preserve">      </w:t>
            </w:r>
            <w:r>
              <w:rPr>
                <w:b/>
                <w:bCs/>
              </w:rPr>
              <w:t>Konverzácia:</w:t>
            </w:r>
          </w:p>
          <w:p w:rsidR="00F1517F" w:rsidRDefault="00F1517F" w:rsidP="00F1517F">
            <w:pPr>
              <w:spacing w:before="100" w:beforeAutospacing="1" w:after="100" w:afterAutospacing="1"/>
              <w:rPr>
                <w:bCs/>
              </w:rPr>
            </w:pPr>
            <w:r>
              <w:rPr>
                <w:bCs/>
              </w:rPr>
              <w:t>Globálne problémy ľudstva a životné prostredie</w:t>
            </w:r>
          </w:p>
          <w:p w:rsidR="00F1517F" w:rsidRDefault="00F1517F" w:rsidP="00F1517F">
            <w:pPr>
              <w:spacing w:before="100" w:beforeAutospacing="1" w:after="100" w:afterAutospacing="1"/>
              <w:rPr>
                <w:bCs/>
              </w:rPr>
            </w:pPr>
          </w:p>
          <w:p w:rsidR="00F1517F" w:rsidRPr="00D343A7" w:rsidRDefault="00F1517F" w:rsidP="00F1517F">
            <w:pPr>
              <w:spacing w:before="100" w:beforeAutospacing="1" w:after="100" w:afterAutospacing="1"/>
              <w:rPr>
                <w:color w:val="3366FF"/>
              </w:rPr>
            </w:pP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Žiak má vedieť  porozprávať o globálnyh problémoch ľudstva,o environmentálnych rizikách a ich riešení. Žiak má vedieť:  tvoriť a používať trpný rod v prítomnom  a aj ostatných časoch. </w:t>
            </w:r>
          </w:p>
          <w:p w:rsidR="00F1517F" w:rsidRDefault="00F1517F" w:rsidP="00F1517F">
            <w:pPr>
              <w:pStyle w:val="Normlnywebov"/>
            </w:pP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OSR</w:t>
            </w:r>
          </w:p>
          <w:p w:rsidR="00F1517F" w:rsidRDefault="00F1517F" w:rsidP="00F1517F">
            <w:r>
              <w:t>OŽZ</w:t>
            </w:r>
          </w:p>
          <w:p w:rsidR="00F1517F" w:rsidRDefault="00F1517F" w:rsidP="00F1517F">
            <w:r>
              <w:t>ENV</w:t>
            </w:r>
          </w:p>
          <w:p w:rsidR="00F1517F" w:rsidRDefault="00F1517F" w:rsidP="00F1517F">
            <w:r>
              <w:t>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 Výklad s  </w:t>
            </w:r>
          </w:p>
          <w:p w:rsidR="00F1517F" w:rsidRDefault="00F1517F" w:rsidP="00F1517F">
            <w:r>
              <w:t xml:space="preserve"> porozumením</w:t>
            </w:r>
          </w:p>
          <w:p w:rsidR="00F1517F" w:rsidRDefault="00F1517F" w:rsidP="00F1517F">
            <w:r>
              <w:t xml:space="preserve"> Diskusia</w:t>
            </w:r>
          </w:p>
          <w:p w:rsidR="00F1517F" w:rsidRDefault="00F1517F" w:rsidP="00F1517F">
            <w:r>
              <w:t xml:space="preserve"> Dialóg</w:t>
            </w:r>
          </w:p>
          <w:p w:rsidR="00F1517F" w:rsidRDefault="00F1517F" w:rsidP="00F1517F">
            <w:r>
              <w:t xml:space="preserve"> Samostatná práca</w:t>
            </w:r>
          </w:p>
          <w:p w:rsidR="00F1517F" w:rsidRDefault="00F1517F" w:rsidP="00F1517F">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Učebnica</w:t>
            </w:r>
          </w:p>
          <w:p w:rsidR="00F1517F" w:rsidRDefault="00F1517F" w:rsidP="00F1517F">
            <w:r>
              <w:t xml:space="preserve"> Pracovný zošit</w:t>
            </w:r>
          </w:p>
          <w:p w:rsidR="00F1517F" w:rsidRDefault="00F1517F" w:rsidP="00F1517F">
            <w:r>
              <w:t xml:space="preserve"> CD, DVD</w:t>
            </w:r>
          </w:p>
          <w:p w:rsidR="00F1517F" w:rsidRDefault="00F1517F" w:rsidP="00F1517F">
            <w:r>
              <w:t xml:space="preserve"> Mapy</w:t>
            </w:r>
          </w:p>
          <w:p w:rsidR="00F1517F" w:rsidRDefault="00F1517F" w:rsidP="00F1517F">
            <w:r>
              <w:t xml:space="preserve"> Slovník</w:t>
            </w:r>
          </w:p>
          <w:p w:rsidR="00F1517F" w:rsidRDefault="00F1517F" w:rsidP="00F1517F">
            <w:r>
              <w:t xml:space="preserve"> Obrázky</w:t>
            </w:r>
          </w:p>
          <w:p w:rsidR="00F1517F" w:rsidRDefault="00F1517F" w:rsidP="00F1517F">
            <w:r>
              <w:t xml:space="preserve"> Cvičebnica z </w:t>
            </w:r>
          </w:p>
          <w:p w:rsidR="00F1517F" w:rsidRDefault="00F1517F" w:rsidP="00F1517F">
            <w:r>
              <w:t xml:space="preserve"> angličtiny</w:t>
            </w:r>
          </w:p>
        </w:tc>
      </w:tr>
      <w:tr w:rsidR="00F1517F" w:rsidTr="00F1517F">
        <w:trPr>
          <w:divId w:val="1947689765"/>
          <w:tblCellSpacing w:w="0" w:type="dxa"/>
        </w:trPr>
        <w:tc>
          <w:tcPr>
            <w:tcW w:w="6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Pr="009F5EEF" w:rsidRDefault="00F1517F" w:rsidP="00F1517F">
            <w:pPr>
              <w:rPr>
                <w:b/>
              </w:rPr>
            </w:pPr>
            <w:r>
              <w:rPr>
                <w:b/>
              </w:rPr>
              <w:lastRenderedPageBreak/>
              <w:t>Rodina a spoločnosť</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pPr>
              <w:rPr>
                <w:b/>
              </w:rPr>
            </w:pPr>
            <w:r>
              <w:rPr>
                <w:b/>
              </w:rPr>
              <w:t>Rodina – vzťahy v rodine</w:t>
            </w:r>
          </w:p>
          <w:p w:rsidR="00F1517F" w:rsidRPr="00AF3D51" w:rsidRDefault="00F1517F" w:rsidP="00F1517F">
            <w:pPr>
              <w:rPr>
                <w:b/>
              </w:rPr>
            </w:pPr>
            <w:r>
              <w:rPr>
                <w:b/>
              </w:rPr>
              <w:t>Vzťahy medzi ľuďmi</w:t>
            </w:r>
          </w:p>
        </w:tc>
        <w:tc>
          <w:tcPr>
            <w:tcW w:w="126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pPr>
              <w:numPr>
                <w:ilvl w:val="0"/>
                <w:numId w:val="27"/>
              </w:numPr>
              <w:spacing w:before="100" w:beforeAutospacing="1" w:after="100" w:afterAutospacing="1"/>
            </w:pPr>
            <w:r>
              <w:t>Podmienkové vety I</w:t>
            </w:r>
          </w:p>
          <w:p w:rsidR="00F1517F" w:rsidRDefault="00F1517F" w:rsidP="00F1517F">
            <w:pPr>
              <w:spacing w:before="100" w:beforeAutospacing="1" w:after="100" w:afterAutospacing="1"/>
              <w:ind w:left="360"/>
              <w:rPr>
                <w:b/>
                <w:bCs/>
              </w:rPr>
            </w:pPr>
            <w:r>
              <w:rPr>
                <w:b/>
                <w:bCs/>
              </w:rPr>
              <w:t>Konverzácia:</w:t>
            </w:r>
          </w:p>
          <w:p w:rsidR="00F1517F" w:rsidRDefault="00F1517F" w:rsidP="00F1517F">
            <w:pPr>
              <w:spacing w:before="100" w:beforeAutospacing="1" w:after="100" w:afterAutospacing="1"/>
              <w:ind w:left="360"/>
              <w:rPr>
                <w:color w:val="3366FF"/>
              </w:rPr>
            </w:pPr>
          </w:p>
          <w:p w:rsidR="00F1517F" w:rsidRPr="00530997" w:rsidRDefault="00F1517F" w:rsidP="00F1517F">
            <w:pPr>
              <w:spacing w:before="100" w:beforeAutospacing="1" w:after="100" w:afterAutospacing="1"/>
              <w:ind w:left="360"/>
            </w:pPr>
            <w:r>
              <w:t>Medziľudské vzťahy</w:t>
            </w:r>
          </w:p>
        </w:tc>
        <w:tc>
          <w:tcPr>
            <w:tcW w:w="92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Žiak má vedieť  porozprávaťo vzťahoch v rodine, medzi priateľmi. Má vedieť zaujať postoj ku generačným problémom v rodine a v spoločnosti. Žiak má vedieť:  používať a tvoriť podmienkové </w:t>
            </w:r>
            <w:smartTag w:uri="urn:schemas-microsoft-com:office:smarttags" w:element="place">
              <w:smartTag w:uri="urn:schemas:contacts" w:element="Sn">
                <w:r>
                  <w:t>vety</w:t>
                </w:r>
              </w:smartTag>
              <w:r>
                <w:t xml:space="preserve"> </w:t>
              </w:r>
              <w:smartTag w:uri="urn:schemas:contacts" w:element="Sn">
                <w:r>
                  <w:t>I.</w:t>
                </w:r>
              </w:smartTag>
            </w:smartTag>
            <w:r>
              <w:t xml:space="preserve"> typu.  </w:t>
            </w:r>
          </w:p>
        </w:tc>
        <w:tc>
          <w:tcPr>
            <w:tcW w:w="39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MKV</w:t>
            </w:r>
          </w:p>
          <w:p w:rsidR="00F1517F" w:rsidRDefault="00F1517F" w:rsidP="00F1517F">
            <w:r>
              <w:t xml:space="preserve"> OSR</w:t>
            </w:r>
          </w:p>
          <w:p w:rsidR="00F1517F" w:rsidRDefault="00F1517F" w:rsidP="00F1517F">
            <w:r>
              <w:t xml:space="preserve"> OŽZ</w:t>
            </w:r>
          </w:p>
          <w:p w:rsidR="00F1517F" w:rsidRDefault="00F1517F" w:rsidP="00F1517F">
            <w:r>
              <w:t xml:space="preserve"> TP</w:t>
            </w:r>
          </w:p>
        </w:tc>
        <w:tc>
          <w:tcPr>
            <w:tcW w:w="64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 Výklad s </w:t>
            </w:r>
          </w:p>
          <w:p w:rsidR="00F1517F" w:rsidRDefault="00F1517F" w:rsidP="00F1517F">
            <w:r>
              <w:t xml:space="preserve"> porozumením</w:t>
            </w:r>
          </w:p>
          <w:p w:rsidR="00F1517F" w:rsidRDefault="00F1517F" w:rsidP="00F1517F">
            <w:r>
              <w:t xml:space="preserve"> Diskusia</w:t>
            </w:r>
          </w:p>
          <w:p w:rsidR="00F1517F" w:rsidRDefault="00F1517F" w:rsidP="00F1517F">
            <w:r>
              <w:t xml:space="preserve"> Dialóg</w:t>
            </w:r>
          </w:p>
          <w:p w:rsidR="00F1517F" w:rsidRDefault="00F1517F" w:rsidP="00F1517F">
            <w:r>
              <w:t xml:space="preserve"> Samostatná práca</w:t>
            </w:r>
          </w:p>
          <w:p w:rsidR="00F1517F" w:rsidRDefault="00F1517F" w:rsidP="00F1517F">
            <w:r>
              <w:t xml:space="preserve"> Práca v kolektíve</w:t>
            </w:r>
          </w:p>
        </w:tc>
        <w:tc>
          <w:tcPr>
            <w:tcW w:w="47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F1517F" w:rsidRDefault="00F1517F" w:rsidP="00F1517F">
            <w:r>
              <w:t xml:space="preserve"> Učebnica</w:t>
            </w:r>
          </w:p>
          <w:p w:rsidR="00F1517F" w:rsidRDefault="00F1517F" w:rsidP="00F1517F">
            <w:r>
              <w:t xml:space="preserve"> Pracovný zošit</w:t>
            </w:r>
          </w:p>
          <w:p w:rsidR="00F1517F" w:rsidRDefault="00F1517F" w:rsidP="00F1517F">
            <w:r>
              <w:t xml:space="preserve"> CD, DVD</w:t>
            </w:r>
          </w:p>
          <w:p w:rsidR="00F1517F" w:rsidRDefault="00F1517F" w:rsidP="00F1517F">
            <w:r>
              <w:t xml:space="preserve"> Slovník</w:t>
            </w:r>
          </w:p>
          <w:p w:rsidR="00F1517F" w:rsidRDefault="00F1517F" w:rsidP="00F1517F">
            <w:r>
              <w:t xml:space="preserve"> Obrázky</w:t>
            </w:r>
          </w:p>
          <w:p w:rsidR="00F1517F" w:rsidRDefault="00F1517F" w:rsidP="00F1517F">
            <w:r>
              <w:t xml:space="preserve"> Cvičebnica z </w:t>
            </w:r>
          </w:p>
          <w:p w:rsidR="00F1517F" w:rsidRDefault="00F1517F" w:rsidP="00F1517F">
            <w:r>
              <w:t xml:space="preserve"> angličtiny</w:t>
            </w:r>
          </w:p>
        </w:tc>
      </w:tr>
    </w:tbl>
    <w:p w:rsidR="00F1517F" w:rsidRDefault="00F1517F" w:rsidP="0067214A">
      <w:pPr>
        <w:divId w:val="1947689765"/>
      </w:pPr>
    </w:p>
    <w:p w:rsidR="00F1517F" w:rsidRDefault="00F1517F" w:rsidP="0067214A">
      <w:pPr>
        <w:divId w:val="1947689765"/>
      </w:pPr>
    </w:p>
    <w:p w:rsidR="00F1517F" w:rsidRDefault="00F1517F" w:rsidP="0067214A">
      <w:pPr>
        <w:divId w:val="1947689765"/>
      </w:pPr>
    </w:p>
    <w:p w:rsidR="00F1517F" w:rsidRDefault="00F1517F" w:rsidP="0067214A">
      <w:pPr>
        <w:divId w:val="1947689765"/>
      </w:pPr>
    </w:p>
    <w:p w:rsidR="00F1517F" w:rsidRDefault="00F1517F" w:rsidP="0067214A">
      <w:pPr>
        <w:divId w:val="1947689765"/>
      </w:pPr>
    </w:p>
    <w:p w:rsidR="00F8230A" w:rsidRDefault="0067214A" w:rsidP="0067214A">
      <w:pPr>
        <w:divId w:val="1947689765"/>
      </w:pPr>
      <w:r>
        <w:t>MKV – multikulturálna výchova</w:t>
      </w:r>
    </w:p>
    <w:p w:rsidR="0067214A" w:rsidRDefault="0067214A" w:rsidP="0067214A">
      <w:pPr>
        <w:divId w:val="1947689765"/>
      </w:pPr>
      <w:r>
        <w:t>MV – mediálna výchova</w:t>
      </w:r>
    </w:p>
    <w:p w:rsidR="0067214A" w:rsidRDefault="0067214A" w:rsidP="0067214A">
      <w:pPr>
        <w:divId w:val="1947689765"/>
      </w:pPr>
      <w:r>
        <w:t>OŽZ – ochrana života a zdravia</w:t>
      </w:r>
    </w:p>
    <w:p w:rsidR="0067214A" w:rsidRDefault="0067214A" w:rsidP="0067214A">
      <w:pPr>
        <w:divId w:val="1947689765"/>
      </w:pPr>
      <w:r>
        <w:t>OSR – osobnostný a sociálny rozvoj</w:t>
      </w:r>
    </w:p>
    <w:p w:rsidR="0067214A" w:rsidRDefault="0067214A" w:rsidP="0067214A">
      <w:pPr>
        <w:divId w:val="1947689765"/>
      </w:pPr>
      <w:r>
        <w:t>TP – tvorba projektov</w:t>
      </w:r>
    </w:p>
    <w:p w:rsidR="0067214A" w:rsidRDefault="0067214A" w:rsidP="0067214A">
      <w:pPr>
        <w:divId w:val="1947689765"/>
      </w:pPr>
      <w:r>
        <w:t>EV – etická výchova</w:t>
      </w:r>
    </w:p>
    <w:p w:rsidR="00F1517F" w:rsidRDefault="0067214A" w:rsidP="0067214A">
      <w:pPr>
        <w:divId w:val="1947689765"/>
      </w:pPr>
      <w:r>
        <w:t>ENV – environmentálna výchova</w:t>
      </w:r>
      <w:r>
        <w:br/>
        <w:t> </w:t>
      </w:r>
      <w:r>
        <w:br/>
      </w:r>
    </w:p>
    <w:p w:rsidR="00F1517F" w:rsidRDefault="00F1517F" w:rsidP="0067214A">
      <w:pPr>
        <w:divId w:val="1947689765"/>
      </w:pPr>
    </w:p>
    <w:p w:rsidR="00F1517F" w:rsidRDefault="00F1517F" w:rsidP="0067214A">
      <w:pPr>
        <w:divId w:val="1947689765"/>
      </w:pPr>
    </w:p>
    <w:p w:rsidR="00F1517F" w:rsidRDefault="00F1517F" w:rsidP="0067214A">
      <w:pPr>
        <w:divId w:val="1947689765"/>
      </w:pPr>
    </w:p>
    <w:p w:rsidR="00F1517F" w:rsidRDefault="00F1517F" w:rsidP="0067214A">
      <w:pPr>
        <w:divId w:val="1947689765"/>
      </w:pPr>
    </w:p>
    <w:p w:rsidR="00F1517F" w:rsidRDefault="00F1517F" w:rsidP="0067214A">
      <w:pPr>
        <w:divId w:val="1947689765"/>
      </w:pPr>
    </w:p>
    <w:p w:rsidR="0067214A" w:rsidRDefault="0067214A" w:rsidP="0067214A">
      <w:pPr>
        <w:divId w:val="1947689765"/>
      </w:pPr>
      <w:r>
        <w:t> </w:t>
      </w:r>
    </w:p>
    <w:p w:rsidR="0067214A" w:rsidRDefault="0067214A" w:rsidP="00F8230A">
      <w:pPr>
        <w:spacing w:before="100" w:beforeAutospacing="1" w:after="100" w:afterAutospacing="1"/>
        <w:divId w:val="1947689765"/>
        <w:rPr>
          <w:sz w:val="28"/>
          <w:szCs w:val="28"/>
        </w:rPr>
      </w:pPr>
      <w:r>
        <w:rPr>
          <w:b/>
          <w:bCs/>
          <w:sz w:val="28"/>
          <w:szCs w:val="28"/>
          <w:u w:val="single"/>
        </w:rPr>
        <w:lastRenderedPageBreak/>
        <w:t>Hodnotenie predmetu</w:t>
      </w:r>
      <w:r>
        <w:rPr>
          <w:sz w:val="28"/>
          <w:szCs w:val="28"/>
        </w:rPr>
        <w:t xml:space="preserve"> </w:t>
      </w:r>
    </w:p>
    <w:p w:rsidR="0067214A" w:rsidRDefault="0067214A" w:rsidP="0067214A">
      <w:pPr>
        <w:spacing w:before="100" w:beforeAutospacing="1" w:after="100" w:afterAutospacing="1"/>
        <w:ind w:firstLine="360"/>
        <w:divId w:val="1947689765"/>
        <w:rPr>
          <w:lang w:val="sk-SK"/>
        </w:rPr>
      </w:pPr>
      <w:r>
        <w:rPr>
          <w:lang w:val="sk-SK"/>
        </w:rPr>
        <w:t xml:space="preserve">Učiteľ v priebehu školského roka zaznamenáva dosiahnutú úroveň každého žiaka. Nerozlišuje dobrých a zlých, úspešných a neúspešných. Práce a výstupy žiakov hodnotí rôznymi spôsobmi a s využitím rôznych metód. </w:t>
      </w:r>
    </w:p>
    <w:p w:rsidR="0067214A" w:rsidRDefault="0067214A" w:rsidP="0067214A">
      <w:pPr>
        <w:spacing w:before="100" w:beforeAutospacing="1" w:after="100" w:afterAutospacing="1"/>
        <w:ind w:firstLine="360"/>
        <w:divId w:val="1947689765"/>
        <w:rPr>
          <w:lang w:val="sk-SK"/>
        </w:rPr>
      </w:pPr>
      <w:r>
        <w:rPr>
          <w:lang w:val="sk-SK"/>
        </w:rPr>
        <w:t xml:space="preserve">1.Častou metódou je </w:t>
      </w:r>
      <w:r w:rsidRPr="00F0552D">
        <w:rPr>
          <w:b/>
          <w:lang w:val="sk-SK"/>
        </w:rPr>
        <w:t>slovné hodnotenie</w:t>
      </w:r>
      <w:r>
        <w:rPr>
          <w:lang w:val="sk-SK"/>
        </w:rPr>
        <w:t xml:space="preserve">, ktoré sa môže realizovať ústnou pochvalou pred kolektívom, ale i konštruktívnou kritikou. Učiteľ môže vyzdvihnúť žiakove klady, ale zároveň citlivo poukázať  na prípadné nedostatky a chyby, povzbudiť, usmerniť prácu žiakov s cieľom zlepšiť ich výkony. </w:t>
      </w:r>
    </w:p>
    <w:p w:rsidR="0067214A" w:rsidRDefault="0067214A" w:rsidP="0067214A">
      <w:pPr>
        <w:spacing w:before="100" w:beforeAutospacing="1" w:after="100" w:afterAutospacing="1"/>
        <w:ind w:firstLine="360"/>
        <w:divId w:val="1947689765"/>
        <w:rPr>
          <w:lang w:val="sk-SK"/>
        </w:rPr>
      </w:pPr>
      <w:r>
        <w:rPr>
          <w:lang w:val="sk-SK"/>
        </w:rPr>
        <w:t xml:space="preserve">2. Jednou z ďalších foriem hodnotenia žiakov sú výkonové testy po ukončení tematického celku, kde učiteľ zistí úroveň viacerých rečových zručností súčasne. Príbuznou formou sú čiastkové previerky, v ktorých učiteľ preveruje len jednu jazykovú zručnosť napr. čítanie s porozumením, počúvanie s porozumením, čítanie zamerané na kvalitu výslovnosti, ovládanie jazykových a gramatických štruktúr, rozsah a kvalitu slovnej zásoby. </w:t>
      </w:r>
    </w:p>
    <w:p w:rsidR="0067214A" w:rsidRDefault="0067214A" w:rsidP="0067214A">
      <w:pPr>
        <w:spacing w:before="100" w:beforeAutospacing="1" w:after="100" w:afterAutospacing="1"/>
        <w:ind w:firstLine="360"/>
        <w:divId w:val="1947689765"/>
        <w:rPr>
          <w:lang w:val="sk-SK"/>
        </w:rPr>
      </w:pPr>
      <w:r>
        <w:rPr>
          <w:lang w:val="sk-SK"/>
        </w:rPr>
        <w:t xml:space="preserve">3. Zaujímavou a účinnou metódou hodnotenia  je </w:t>
      </w:r>
      <w:r w:rsidRPr="00F0552D">
        <w:rPr>
          <w:b/>
          <w:lang w:val="sk-SK"/>
        </w:rPr>
        <w:t xml:space="preserve">sebahodnotenie </w:t>
      </w:r>
      <w:r>
        <w:rPr>
          <w:lang w:val="sk-SK"/>
        </w:rPr>
        <w:t>žiaka a </w:t>
      </w:r>
      <w:r w:rsidRPr="00F0552D">
        <w:rPr>
          <w:b/>
          <w:lang w:val="sk-SK"/>
        </w:rPr>
        <w:t>hodnotenie</w:t>
      </w:r>
      <w:r>
        <w:rPr>
          <w:lang w:val="sk-SK"/>
        </w:rPr>
        <w:t xml:space="preserve"> jeho výkonu </w:t>
      </w:r>
      <w:r w:rsidRPr="00F0552D">
        <w:rPr>
          <w:b/>
          <w:lang w:val="sk-SK"/>
        </w:rPr>
        <w:t>ostatnými žiakmi</w:t>
      </w:r>
      <w:r>
        <w:rPr>
          <w:lang w:val="sk-SK"/>
        </w:rPr>
        <w:t>.</w:t>
      </w:r>
    </w:p>
    <w:p w:rsidR="0067214A" w:rsidRDefault="0067214A" w:rsidP="0067214A">
      <w:pPr>
        <w:spacing w:before="100" w:beforeAutospacing="1" w:after="100" w:afterAutospacing="1"/>
        <w:ind w:firstLine="360"/>
        <w:divId w:val="1947689765"/>
        <w:rPr>
          <w:lang w:val="sk-SK"/>
        </w:rPr>
      </w:pPr>
      <w:r>
        <w:rPr>
          <w:lang w:val="sk-SK"/>
        </w:rPr>
        <w:t xml:space="preserve">4.  Inou metódou hodnotenia je </w:t>
      </w:r>
      <w:r w:rsidRPr="00F0552D">
        <w:rPr>
          <w:b/>
          <w:lang w:val="sk-SK"/>
        </w:rPr>
        <w:t xml:space="preserve">pozorovanie </w:t>
      </w:r>
      <w:r>
        <w:rPr>
          <w:lang w:val="sk-SK"/>
        </w:rPr>
        <w:t>práce žiakov v skupine. Učiteľ si všíma aktivitu žiakov, postoj k práci, snahu pri riešení zadanej úlohy, záujem, spôsob kladenia otázok, odpovede žiakov. Hodnotí nielen vedomosti a schopnosti, ale aj úsilie žiaka a svedomitosť, aktivitu, tvorivosť, samostatnosť.</w:t>
      </w:r>
    </w:p>
    <w:p w:rsidR="0067214A" w:rsidRDefault="00BB6B41" w:rsidP="00BB6B41">
      <w:pPr>
        <w:spacing w:before="100" w:beforeAutospacing="1" w:after="100" w:afterAutospacing="1"/>
        <w:ind w:firstLine="360"/>
        <w:divId w:val="1947689765"/>
        <w:rPr>
          <w:lang w:val="sk-SK"/>
        </w:rPr>
      </w:pPr>
      <w:r>
        <w:rPr>
          <w:lang w:val="sk-SK"/>
        </w:rPr>
        <w:t>5</w:t>
      </w:r>
      <w:r w:rsidR="0067214A">
        <w:rPr>
          <w:lang w:val="sk-SK"/>
        </w:rPr>
        <w:t>. Hodnotenie výsledku  /učiteľ vyhodnocuje.konečné vyriešenie testu</w:t>
      </w:r>
      <w:r>
        <w:rPr>
          <w:lang w:val="sk-SK"/>
        </w:rPr>
        <w:t>, samostatnej práce, projektu/</w:t>
      </w:r>
    </w:p>
    <w:p w:rsidR="0067214A" w:rsidRDefault="0067214A" w:rsidP="0067214A">
      <w:pPr>
        <w:spacing w:before="100" w:beforeAutospacing="1" w:after="100" w:afterAutospacing="1"/>
        <w:ind w:firstLine="360"/>
        <w:divId w:val="1947689765"/>
        <w:rPr>
          <w:lang w:val="sk-SK"/>
        </w:rPr>
      </w:pPr>
      <w:r>
        <w:rPr>
          <w:lang w:val="sk-SK"/>
        </w:rPr>
        <w:t>Hodnotenie podľa toho, či žiaci vedia, že budú hodnotení alebo nie:</w:t>
      </w:r>
    </w:p>
    <w:p w:rsidR="0067214A" w:rsidRDefault="0067214A" w:rsidP="0067214A">
      <w:pPr>
        <w:numPr>
          <w:ilvl w:val="1"/>
          <w:numId w:val="29"/>
        </w:numPr>
        <w:spacing w:before="100" w:beforeAutospacing="1" w:after="100" w:afterAutospacing="1"/>
        <w:divId w:val="1947689765"/>
        <w:rPr>
          <w:lang w:val="sk-SK"/>
        </w:rPr>
      </w:pPr>
      <w:r>
        <w:rPr>
          <w:lang w:val="sk-SK"/>
        </w:rPr>
        <w:t>Formálne hodnotenie – žiaci sú naň dopredu upozornení a môžu sa pripraviť.</w:t>
      </w:r>
    </w:p>
    <w:p w:rsidR="0067214A" w:rsidRDefault="0067214A" w:rsidP="0067214A">
      <w:pPr>
        <w:numPr>
          <w:ilvl w:val="1"/>
          <w:numId w:val="29"/>
        </w:numPr>
        <w:spacing w:before="100" w:beforeAutospacing="1" w:after="100" w:afterAutospacing="1"/>
        <w:divId w:val="1947689765"/>
        <w:rPr>
          <w:lang w:val="sk-SK"/>
        </w:rPr>
      </w:pPr>
      <w:r>
        <w:rPr>
          <w:lang w:val="sk-SK"/>
        </w:rPr>
        <w:t>Neformálne hodnotenie je zasa založené na pozorovaní bežnej činnosti žiaka na vyučovacej hodine.</w:t>
      </w:r>
    </w:p>
    <w:p w:rsidR="0067214A" w:rsidRDefault="0067214A" w:rsidP="0067214A">
      <w:pPr>
        <w:spacing w:before="100" w:beforeAutospacing="1" w:after="100" w:afterAutospacing="1"/>
        <w:divId w:val="1947689765"/>
        <w:rPr>
          <w:lang w:val="sk-SK"/>
        </w:rPr>
      </w:pPr>
      <w:r>
        <w:rPr>
          <w:lang w:val="sk-SK"/>
        </w:rPr>
        <w:t xml:space="preserve">      Veľmi dôležitá je metóda tzv. </w:t>
      </w:r>
      <w:r w:rsidRPr="00F0552D">
        <w:rPr>
          <w:b/>
          <w:lang w:val="sk-SK"/>
        </w:rPr>
        <w:t>individualizovaného hodnotenia</w:t>
      </w:r>
      <w:r>
        <w:rPr>
          <w:lang w:val="sk-SK"/>
        </w:rPr>
        <w:t xml:space="preserve">, kde </w:t>
      </w:r>
      <w:r w:rsidRPr="00F0552D">
        <w:rPr>
          <w:b/>
          <w:lang w:val="sk-SK"/>
        </w:rPr>
        <w:t>žiak je porovnávaný s úrovňou vlastných možností a schopností</w:t>
      </w:r>
      <w:r>
        <w:rPr>
          <w:lang w:val="sk-SK"/>
        </w:rPr>
        <w:t xml:space="preserve"> alebo so sebou samým v čase, teda s vlastným predchádzajúcim výkonom. </w:t>
      </w:r>
    </w:p>
    <w:sectPr w:rsidR="0067214A" w:rsidSect="00EE1FE7">
      <w:pgSz w:w="15840" w:h="12240" w:orient="landscape"/>
      <w:pgMar w:top="1797" w:right="567" w:bottom="17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728"/>
    <w:multiLevelType w:val="multilevel"/>
    <w:tmpl w:val="6A6A0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21C84"/>
    <w:multiLevelType w:val="multilevel"/>
    <w:tmpl w:val="38A230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2143F6"/>
    <w:multiLevelType w:val="hybridMultilevel"/>
    <w:tmpl w:val="889A0CC2"/>
    <w:lvl w:ilvl="0" w:tplc="DD5A530C">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510B82"/>
    <w:multiLevelType w:val="multilevel"/>
    <w:tmpl w:val="3600F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0C0EA4"/>
    <w:multiLevelType w:val="multilevel"/>
    <w:tmpl w:val="D21052E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2CB20D2"/>
    <w:multiLevelType w:val="hybridMultilevel"/>
    <w:tmpl w:val="1FE02F9E"/>
    <w:lvl w:ilvl="0" w:tplc="4C8C26FC">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7A0A17"/>
    <w:multiLevelType w:val="multilevel"/>
    <w:tmpl w:val="756AC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9E2C37"/>
    <w:multiLevelType w:val="multilevel"/>
    <w:tmpl w:val="EAFA3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425C72"/>
    <w:multiLevelType w:val="multilevel"/>
    <w:tmpl w:val="9866F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7D71C1"/>
    <w:multiLevelType w:val="hybridMultilevel"/>
    <w:tmpl w:val="37761966"/>
    <w:lvl w:ilvl="0" w:tplc="43E05CDE">
      <w:start w:val="16"/>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1D22528"/>
    <w:multiLevelType w:val="hybridMultilevel"/>
    <w:tmpl w:val="F6A83D9E"/>
    <w:lvl w:ilvl="0" w:tplc="C1A6B6A8">
      <w:start w:val="23"/>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74419CE"/>
    <w:multiLevelType w:val="multilevel"/>
    <w:tmpl w:val="77463A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7F766C3"/>
    <w:multiLevelType w:val="multilevel"/>
    <w:tmpl w:val="2FB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475979"/>
    <w:multiLevelType w:val="multilevel"/>
    <w:tmpl w:val="66A68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AB6890"/>
    <w:multiLevelType w:val="multilevel"/>
    <w:tmpl w:val="712C1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DE0D07"/>
    <w:multiLevelType w:val="hybridMultilevel"/>
    <w:tmpl w:val="DE063660"/>
    <w:lvl w:ilvl="0" w:tplc="BA1C799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D6E2239"/>
    <w:multiLevelType w:val="multilevel"/>
    <w:tmpl w:val="30EE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8A7F60"/>
    <w:multiLevelType w:val="hybridMultilevel"/>
    <w:tmpl w:val="CC1C01C4"/>
    <w:lvl w:ilvl="0" w:tplc="206AC518">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26FF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9CEEB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2469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2FD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BA64B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BEA3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A79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3E11A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32EF3171"/>
    <w:multiLevelType w:val="hybridMultilevel"/>
    <w:tmpl w:val="E294D436"/>
    <w:lvl w:ilvl="0" w:tplc="A1AE0F78">
      <w:start w:val="23"/>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3004DCA"/>
    <w:multiLevelType w:val="hybridMultilevel"/>
    <w:tmpl w:val="3036D918"/>
    <w:lvl w:ilvl="0" w:tplc="C53C01CC">
      <w:start w:val="21"/>
      <w:numFmt w:val="bullet"/>
      <w:lvlText w:val="-"/>
      <w:lvlJc w:val="left"/>
      <w:pPr>
        <w:ind w:left="420" w:hanging="360"/>
      </w:pPr>
      <w:rPr>
        <w:rFonts w:ascii="Times New Roman" w:eastAsia="SimSu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0">
    <w:nsid w:val="35CE6BA4"/>
    <w:multiLevelType w:val="hybridMultilevel"/>
    <w:tmpl w:val="93468532"/>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1320" w:hanging="360"/>
      </w:pPr>
      <w:rPr>
        <w:rFonts w:ascii="Wingdings" w:hAnsi="Wingdings" w:hint="default"/>
      </w:rPr>
    </w:lvl>
    <w:lvl w:ilvl="3" w:tplc="041B0001" w:tentative="1">
      <w:start w:val="1"/>
      <w:numFmt w:val="bullet"/>
      <w:lvlText w:val=""/>
      <w:lvlJc w:val="left"/>
      <w:pPr>
        <w:ind w:left="-600" w:hanging="360"/>
      </w:pPr>
      <w:rPr>
        <w:rFonts w:ascii="Symbol" w:hAnsi="Symbol" w:hint="default"/>
      </w:rPr>
    </w:lvl>
    <w:lvl w:ilvl="4" w:tplc="041B0003" w:tentative="1">
      <w:start w:val="1"/>
      <w:numFmt w:val="bullet"/>
      <w:lvlText w:val="o"/>
      <w:lvlJc w:val="left"/>
      <w:pPr>
        <w:ind w:left="120" w:hanging="360"/>
      </w:pPr>
      <w:rPr>
        <w:rFonts w:ascii="Courier New" w:hAnsi="Courier New" w:cs="Courier New" w:hint="default"/>
      </w:rPr>
    </w:lvl>
    <w:lvl w:ilvl="5" w:tplc="041B0005" w:tentative="1">
      <w:start w:val="1"/>
      <w:numFmt w:val="bullet"/>
      <w:lvlText w:val=""/>
      <w:lvlJc w:val="left"/>
      <w:pPr>
        <w:ind w:left="840" w:hanging="360"/>
      </w:pPr>
      <w:rPr>
        <w:rFonts w:ascii="Wingdings" w:hAnsi="Wingdings" w:hint="default"/>
      </w:rPr>
    </w:lvl>
    <w:lvl w:ilvl="6" w:tplc="041B0001" w:tentative="1">
      <w:start w:val="1"/>
      <w:numFmt w:val="bullet"/>
      <w:lvlText w:val=""/>
      <w:lvlJc w:val="left"/>
      <w:pPr>
        <w:ind w:left="1560" w:hanging="360"/>
      </w:pPr>
      <w:rPr>
        <w:rFonts w:ascii="Symbol" w:hAnsi="Symbol" w:hint="default"/>
      </w:rPr>
    </w:lvl>
    <w:lvl w:ilvl="7" w:tplc="041B0003" w:tentative="1">
      <w:start w:val="1"/>
      <w:numFmt w:val="bullet"/>
      <w:lvlText w:val="o"/>
      <w:lvlJc w:val="left"/>
      <w:pPr>
        <w:ind w:left="2280" w:hanging="360"/>
      </w:pPr>
      <w:rPr>
        <w:rFonts w:ascii="Courier New" w:hAnsi="Courier New" w:cs="Courier New" w:hint="default"/>
      </w:rPr>
    </w:lvl>
    <w:lvl w:ilvl="8" w:tplc="041B0005" w:tentative="1">
      <w:start w:val="1"/>
      <w:numFmt w:val="bullet"/>
      <w:lvlText w:val=""/>
      <w:lvlJc w:val="left"/>
      <w:pPr>
        <w:ind w:left="3000" w:hanging="360"/>
      </w:pPr>
      <w:rPr>
        <w:rFonts w:ascii="Wingdings" w:hAnsi="Wingdings" w:hint="default"/>
      </w:rPr>
    </w:lvl>
  </w:abstractNum>
  <w:abstractNum w:abstractNumId="21">
    <w:nsid w:val="38D51373"/>
    <w:multiLevelType w:val="hybridMultilevel"/>
    <w:tmpl w:val="C34AAA90"/>
    <w:lvl w:ilvl="0" w:tplc="EBB29FD8">
      <w:start w:val="3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B5F6B86"/>
    <w:multiLevelType w:val="hybridMultilevel"/>
    <w:tmpl w:val="B4966AEC"/>
    <w:lvl w:ilvl="0" w:tplc="0F2A0958">
      <w:start w:val="5"/>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09F60B7"/>
    <w:multiLevelType w:val="hybridMultilevel"/>
    <w:tmpl w:val="1DE8D004"/>
    <w:lvl w:ilvl="0" w:tplc="BA1C799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29C0C4F"/>
    <w:multiLevelType w:val="hybridMultilevel"/>
    <w:tmpl w:val="EB3C23EC"/>
    <w:lvl w:ilvl="0" w:tplc="041B0001">
      <w:start w:val="1"/>
      <w:numFmt w:val="bullet"/>
      <w:lvlText w:val=""/>
      <w:lvlJc w:val="left"/>
      <w:pPr>
        <w:ind w:left="903" w:hanging="360"/>
      </w:pPr>
      <w:rPr>
        <w:rFonts w:ascii="Symbol" w:hAnsi="Symbol" w:hint="default"/>
      </w:rPr>
    </w:lvl>
    <w:lvl w:ilvl="1" w:tplc="041B0003" w:tentative="1">
      <w:start w:val="1"/>
      <w:numFmt w:val="bullet"/>
      <w:lvlText w:val="o"/>
      <w:lvlJc w:val="left"/>
      <w:pPr>
        <w:ind w:left="1623" w:hanging="360"/>
      </w:pPr>
      <w:rPr>
        <w:rFonts w:ascii="Courier New" w:hAnsi="Courier New" w:cs="Courier New" w:hint="default"/>
      </w:rPr>
    </w:lvl>
    <w:lvl w:ilvl="2" w:tplc="041B0005" w:tentative="1">
      <w:start w:val="1"/>
      <w:numFmt w:val="bullet"/>
      <w:lvlText w:val=""/>
      <w:lvlJc w:val="left"/>
      <w:pPr>
        <w:ind w:left="2343" w:hanging="360"/>
      </w:pPr>
      <w:rPr>
        <w:rFonts w:ascii="Wingdings" w:hAnsi="Wingdings" w:hint="default"/>
      </w:rPr>
    </w:lvl>
    <w:lvl w:ilvl="3" w:tplc="041B0001" w:tentative="1">
      <w:start w:val="1"/>
      <w:numFmt w:val="bullet"/>
      <w:lvlText w:val=""/>
      <w:lvlJc w:val="left"/>
      <w:pPr>
        <w:ind w:left="3063" w:hanging="360"/>
      </w:pPr>
      <w:rPr>
        <w:rFonts w:ascii="Symbol" w:hAnsi="Symbol" w:hint="default"/>
      </w:rPr>
    </w:lvl>
    <w:lvl w:ilvl="4" w:tplc="041B0003" w:tentative="1">
      <w:start w:val="1"/>
      <w:numFmt w:val="bullet"/>
      <w:lvlText w:val="o"/>
      <w:lvlJc w:val="left"/>
      <w:pPr>
        <w:ind w:left="3783" w:hanging="360"/>
      </w:pPr>
      <w:rPr>
        <w:rFonts w:ascii="Courier New" w:hAnsi="Courier New" w:cs="Courier New" w:hint="default"/>
      </w:rPr>
    </w:lvl>
    <w:lvl w:ilvl="5" w:tplc="041B0005" w:tentative="1">
      <w:start w:val="1"/>
      <w:numFmt w:val="bullet"/>
      <w:lvlText w:val=""/>
      <w:lvlJc w:val="left"/>
      <w:pPr>
        <w:ind w:left="4503" w:hanging="360"/>
      </w:pPr>
      <w:rPr>
        <w:rFonts w:ascii="Wingdings" w:hAnsi="Wingdings" w:hint="default"/>
      </w:rPr>
    </w:lvl>
    <w:lvl w:ilvl="6" w:tplc="041B0001" w:tentative="1">
      <w:start w:val="1"/>
      <w:numFmt w:val="bullet"/>
      <w:lvlText w:val=""/>
      <w:lvlJc w:val="left"/>
      <w:pPr>
        <w:ind w:left="5223" w:hanging="360"/>
      </w:pPr>
      <w:rPr>
        <w:rFonts w:ascii="Symbol" w:hAnsi="Symbol" w:hint="default"/>
      </w:rPr>
    </w:lvl>
    <w:lvl w:ilvl="7" w:tplc="041B0003" w:tentative="1">
      <w:start w:val="1"/>
      <w:numFmt w:val="bullet"/>
      <w:lvlText w:val="o"/>
      <w:lvlJc w:val="left"/>
      <w:pPr>
        <w:ind w:left="5943" w:hanging="360"/>
      </w:pPr>
      <w:rPr>
        <w:rFonts w:ascii="Courier New" w:hAnsi="Courier New" w:cs="Courier New" w:hint="default"/>
      </w:rPr>
    </w:lvl>
    <w:lvl w:ilvl="8" w:tplc="041B0005" w:tentative="1">
      <w:start w:val="1"/>
      <w:numFmt w:val="bullet"/>
      <w:lvlText w:val=""/>
      <w:lvlJc w:val="left"/>
      <w:pPr>
        <w:ind w:left="6663" w:hanging="360"/>
      </w:pPr>
      <w:rPr>
        <w:rFonts w:ascii="Wingdings" w:hAnsi="Wingdings" w:hint="default"/>
      </w:rPr>
    </w:lvl>
  </w:abstractNum>
  <w:abstractNum w:abstractNumId="25">
    <w:nsid w:val="43321052"/>
    <w:multiLevelType w:val="hybridMultilevel"/>
    <w:tmpl w:val="5606BE6E"/>
    <w:lvl w:ilvl="0" w:tplc="765C24FC">
      <w:start w:val="3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62535A4"/>
    <w:multiLevelType w:val="multilevel"/>
    <w:tmpl w:val="1B14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C76016E"/>
    <w:multiLevelType w:val="multilevel"/>
    <w:tmpl w:val="05DA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4958CE"/>
    <w:multiLevelType w:val="hybridMultilevel"/>
    <w:tmpl w:val="D21052EC"/>
    <w:lvl w:ilvl="0" w:tplc="98FC7D3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6B4104A"/>
    <w:multiLevelType w:val="multilevel"/>
    <w:tmpl w:val="48A8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F71AB9"/>
    <w:multiLevelType w:val="multilevel"/>
    <w:tmpl w:val="CDB8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6D3FDA"/>
    <w:multiLevelType w:val="multilevel"/>
    <w:tmpl w:val="9A9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DE6FA9"/>
    <w:multiLevelType w:val="multilevel"/>
    <w:tmpl w:val="097C2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8202AF4"/>
    <w:multiLevelType w:val="hybridMultilevel"/>
    <w:tmpl w:val="F050E606"/>
    <w:lvl w:ilvl="0" w:tplc="4A3AE41E">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98D76A1"/>
    <w:multiLevelType w:val="multilevel"/>
    <w:tmpl w:val="9D48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4601DA"/>
    <w:multiLevelType w:val="multilevel"/>
    <w:tmpl w:val="4E568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2"/>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6"/>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5"/>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4"/>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0"/>
  </w:num>
  <w:num w:numId="32">
    <w:abstractNumId w:val="28"/>
  </w:num>
  <w:num w:numId="33">
    <w:abstractNumId w:val="17"/>
  </w:num>
  <w:num w:numId="34">
    <w:abstractNumId w:val="15"/>
  </w:num>
  <w:num w:numId="35">
    <w:abstractNumId w:val="23"/>
  </w:num>
  <w:num w:numId="36">
    <w:abstractNumId w:val="2"/>
  </w:num>
  <w:num w:numId="37">
    <w:abstractNumId w:val="19"/>
  </w:num>
  <w:num w:numId="38">
    <w:abstractNumId w:val="9"/>
  </w:num>
  <w:num w:numId="39">
    <w:abstractNumId w:val="10"/>
  </w:num>
  <w:num w:numId="40">
    <w:abstractNumId w:val="18"/>
  </w:num>
  <w:num w:numId="41">
    <w:abstractNumId w:val="25"/>
  </w:num>
  <w:num w:numId="42">
    <w:abstractNumId w:val="4"/>
  </w:num>
  <w:num w:numId="43">
    <w:abstractNumId w:val="22"/>
  </w:num>
  <w:num w:numId="44">
    <w:abstractNumId w:val="33"/>
  </w:num>
  <w:num w:numId="45">
    <w:abstractNumId w:val="5"/>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oNotTrackMoves/>
  <w:defaultTabStop w:val="720"/>
  <w:hyphenationZone w:val="425"/>
  <w:noPunctuationKerning/>
  <w:characterSpacingControl w:val="doNotCompress"/>
  <w:compat>
    <w:doNotBreakWrappedTables/>
    <w:doNotSnapToGridInCell/>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0F33"/>
    <w:rsid w:val="00004C57"/>
    <w:rsid w:val="0007156B"/>
    <w:rsid w:val="000A3C6C"/>
    <w:rsid w:val="000C5AFF"/>
    <w:rsid w:val="000C62F7"/>
    <w:rsid w:val="000D1139"/>
    <w:rsid w:val="000F51C8"/>
    <w:rsid w:val="001234A0"/>
    <w:rsid w:val="00142B6F"/>
    <w:rsid w:val="001651C8"/>
    <w:rsid w:val="0017533E"/>
    <w:rsid w:val="001A4561"/>
    <w:rsid w:val="001C4D20"/>
    <w:rsid w:val="00207618"/>
    <w:rsid w:val="00210F33"/>
    <w:rsid w:val="00211347"/>
    <w:rsid w:val="00221947"/>
    <w:rsid w:val="00231B4B"/>
    <w:rsid w:val="00232F39"/>
    <w:rsid w:val="0025231E"/>
    <w:rsid w:val="00280E92"/>
    <w:rsid w:val="0028660C"/>
    <w:rsid w:val="0028733A"/>
    <w:rsid w:val="002A5D8B"/>
    <w:rsid w:val="002A664F"/>
    <w:rsid w:val="002D040C"/>
    <w:rsid w:val="002D34BE"/>
    <w:rsid w:val="002F4368"/>
    <w:rsid w:val="00305CAA"/>
    <w:rsid w:val="00326D72"/>
    <w:rsid w:val="00356B83"/>
    <w:rsid w:val="003657FD"/>
    <w:rsid w:val="00397EAE"/>
    <w:rsid w:val="003B4C8D"/>
    <w:rsid w:val="003B4E6A"/>
    <w:rsid w:val="003C6086"/>
    <w:rsid w:val="003D1D89"/>
    <w:rsid w:val="003E15D6"/>
    <w:rsid w:val="00413020"/>
    <w:rsid w:val="0042592C"/>
    <w:rsid w:val="00444A75"/>
    <w:rsid w:val="004532E3"/>
    <w:rsid w:val="00461820"/>
    <w:rsid w:val="004B2F15"/>
    <w:rsid w:val="004E13B1"/>
    <w:rsid w:val="00530997"/>
    <w:rsid w:val="0053228C"/>
    <w:rsid w:val="0053699F"/>
    <w:rsid w:val="0053796A"/>
    <w:rsid w:val="00540182"/>
    <w:rsid w:val="0058084A"/>
    <w:rsid w:val="005A0E7E"/>
    <w:rsid w:val="005A0F7E"/>
    <w:rsid w:val="005C3337"/>
    <w:rsid w:val="005C3F03"/>
    <w:rsid w:val="005C5F74"/>
    <w:rsid w:val="00625F75"/>
    <w:rsid w:val="006305EA"/>
    <w:rsid w:val="006455D2"/>
    <w:rsid w:val="00651310"/>
    <w:rsid w:val="0067214A"/>
    <w:rsid w:val="00687842"/>
    <w:rsid w:val="006B2A13"/>
    <w:rsid w:val="006D0CAD"/>
    <w:rsid w:val="0074558A"/>
    <w:rsid w:val="00786A01"/>
    <w:rsid w:val="007958DE"/>
    <w:rsid w:val="007D7627"/>
    <w:rsid w:val="007E0DC8"/>
    <w:rsid w:val="008316AD"/>
    <w:rsid w:val="00832CF8"/>
    <w:rsid w:val="008456D9"/>
    <w:rsid w:val="00856FF4"/>
    <w:rsid w:val="00860DD4"/>
    <w:rsid w:val="008A0887"/>
    <w:rsid w:val="008A40B9"/>
    <w:rsid w:val="008A6257"/>
    <w:rsid w:val="008A763F"/>
    <w:rsid w:val="008E5F5C"/>
    <w:rsid w:val="00940488"/>
    <w:rsid w:val="009610F5"/>
    <w:rsid w:val="009741AC"/>
    <w:rsid w:val="00996C5F"/>
    <w:rsid w:val="009A5C26"/>
    <w:rsid w:val="009A7C9E"/>
    <w:rsid w:val="009B3F13"/>
    <w:rsid w:val="009B4A7A"/>
    <w:rsid w:val="00A01800"/>
    <w:rsid w:val="00A20FBC"/>
    <w:rsid w:val="00A315FB"/>
    <w:rsid w:val="00A46D71"/>
    <w:rsid w:val="00A91F07"/>
    <w:rsid w:val="00AF3D51"/>
    <w:rsid w:val="00B1259C"/>
    <w:rsid w:val="00B17FF6"/>
    <w:rsid w:val="00B21AF1"/>
    <w:rsid w:val="00B22BA2"/>
    <w:rsid w:val="00B4493C"/>
    <w:rsid w:val="00BB5EFF"/>
    <w:rsid w:val="00BB6B41"/>
    <w:rsid w:val="00C26FD8"/>
    <w:rsid w:val="00C30D0D"/>
    <w:rsid w:val="00C545B1"/>
    <w:rsid w:val="00C57E49"/>
    <w:rsid w:val="00C977D9"/>
    <w:rsid w:val="00CA010C"/>
    <w:rsid w:val="00CC67E9"/>
    <w:rsid w:val="00CF5A44"/>
    <w:rsid w:val="00CF6BC8"/>
    <w:rsid w:val="00D32411"/>
    <w:rsid w:val="00D343A7"/>
    <w:rsid w:val="00D56832"/>
    <w:rsid w:val="00D90014"/>
    <w:rsid w:val="00DB4FF0"/>
    <w:rsid w:val="00E21AFA"/>
    <w:rsid w:val="00E41812"/>
    <w:rsid w:val="00E41CB5"/>
    <w:rsid w:val="00EB4AC8"/>
    <w:rsid w:val="00EC4DAA"/>
    <w:rsid w:val="00ED595E"/>
    <w:rsid w:val="00EE11F6"/>
    <w:rsid w:val="00EE1FE7"/>
    <w:rsid w:val="00EF0131"/>
    <w:rsid w:val="00EF35D4"/>
    <w:rsid w:val="00EF4C8A"/>
    <w:rsid w:val="00F02E1D"/>
    <w:rsid w:val="00F0552D"/>
    <w:rsid w:val="00F066E7"/>
    <w:rsid w:val="00F12D01"/>
    <w:rsid w:val="00F1517F"/>
    <w:rsid w:val="00F16BC6"/>
    <w:rsid w:val="00F8230A"/>
    <w:rsid w:val="00F90729"/>
    <w:rsid w:val="00FD5DCF"/>
    <w:rsid w:val="00FF4567"/>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2411"/>
    <w:rPr>
      <w:sz w:val="24"/>
      <w:szCs w:val="24"/>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D32411"/>
    <w:rPr>
      <w:color w:val="0000FF"/>
      <w:u w:val="single"/>
    </w:rPr>
  </w:style>
  <w:style w:type="character" w:styleId="PouitHypertextovPrepojenie">
    <w:name w:val="FollowedHyperlink"/>
    <w:rsid w:val="00D32411"/>
    <w:rPr>
      <w:color w:val="0000FF"/>
      <w:u w:val="single"/>
    </w:rPr>
  </w:style>
  <w:style w:type="paragraph" w:styleId="Normlnywebov">
    <w:name w:val="Normal (Web)"/>
    <w:basedOn w:val="Normlny"/>
    <w:rsid w:val="00D32411"/>
    <w:pPr>
      <w:spacing w:before="100" w:beforeAutospacing="1" w:after="100" w:afterAutospacing="1"/>
    </w:pPr>
  </w:style>
  <w:style w:type="paragraph" w:styleId="truktradokumentu">
    <w:name w:val="Document Map"/>
    <w:basedOn w:val="Normlny"/>
    <w:semiHidden/>
    <w:rsid w:val="00D90014"/>
    <w:pPr>
      <w:shd w:val="clear" w:color="auto" w:fill="000080"/>
    </w:pPr>
    <w:rPr>
      <w:rFonts w:ascii="Tahoma" w:hAnsi="Tahoma" w:cs="Tahoma"/>
      <w:sz w:val="20"/>
      <w:szCs w:val="20"/>
    </w:rPr>
  </w:style>
  <w:style w:type="paragraph" w:styleId="Bezriadkovania">
    <w:name w:val="No Spacing"/>
    <w:uiPriority w:val="1"/>
    <w:qFormat/>
    <w:rsid w:val="00CA010C"/>
    <w:rPr>
      <w:sz w:val="24"/>
      <w:szCs w:val="24"/>
      <w:lang w:val="en-US" w:eastAsia="zh-CN"/>
    </w:rPr>
  </w:style>
  <w:style w:type="table" w:styleId="Mriekatabuky">
    <w:name w:val="Table Grid"/>
    <w:basedOn w:val="Normlnatabuka"/>
    <w:uiPriority w:val="59"/>
    <w:rsid w:val="003D1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ta">
    <w:name w:val="footer"/>
    <w:basedOn w:val="Normlny"/>
    <w:link w:val="PtaChar"/>
    <w:unhideWhenUsed/>
    <w:rsid w:val="000A3C6C"/>
    <w:pPr>
      <w:tabs>
        <w:tab w:val="center" w:pos="4536"/>
        <w:tab w:val="right" w:pos="9072"/>
      </w:tabs>
    </w:pPr>
    <w:rPr>
      <w:rFonts w:ascii="Calibri" w:eastAsia="Calibri" w:hAnsi="Calibri"/>
      <w:sz w:val="22"/>
      <w:szCs w:val="22"/>
      <w:lang w:eastAsia="en-US"/>
    </w:rPr>
  </w:style>
  <w:style w:type="character" w:customStyle="1" w:styleId="PtaChar">
    <w:name w:val="Päta Char"/>
    <w:link w:val="Pta"/>
    <w:rsid w:val="000A3C6C"/>
    <w:rPr>
      <w:rFonts w:ascii="Calibri" w:eastAsia="Calibri" w:hAnsi="Calibri" w:cs="Calibri"/>
      <w:sz w:val="22"/>
      <w:szCs w:val="22"/>
      <w:lang w:eastAsia="en-US"/>
    </w:rPr>
  </w:style>
  <w:style w:type="paragraph" w:styleId="Odsekzoznamu">
    <w:name w:val="List Paragraph"/>
    <w:basedOn w:val="Normlny"/>
    <w:uiPriority w:val="99"/>
    <w:qFormat/>
    <w:rsid w:val="000A3C6C"/>
    <w:pPr>
      <w:spacing w:after="200" w:line="276" w:lineRule="auto"/>
      <w:ind w:left="720"/>
      <w:contextualSpacing/>
    </w:pPr>
    <w:rPr>
      <w:rFonts w:ascii="Calibri" w:eastAsia="Calibri" w:hAnsi="Calibri"/>
      <w:sz w:val="22"/>
      <w:szCs w:val="22"/>
      <w:lang w:val="sk-SK" w:eastAsia="en-US"/>
    </w:rPr>
  </w:style>
</w:styles>
</file>

<file path=word/webSettings.xml><?xml version="1.0" encoding="utf-8"?>
<w:webSettings xmlns:r="http://schemas.openxmlformats.org/officeDocument/2006/relationships" xmlns:w="http://schemas.openxmlformats.org/wordprocessingml/2006/main">
  <w:divs>
    <w:div w:id="91511075">
      <w:marLeft w:val="0"/>
      <w:marRight w:val="0"/>
      <w:marTop w:val="0"/>
      <w:marBottom w:val="0"/>
      <w:divBdr>
        <w:top w:val="none" w:sz="0" w:space="0" w:color="auto"/>
        <w:left w:val="none" w:sz="0" w:space="0" w:color="auto"/>
        <w:bottom w:val="none" w:sz="0" w:space="0" w:color="auto"/>
        <w:right w:val="none" w:sz="0" w:space="0" w:color="auto"/>
      </w:divBdr>
      <w:divsChild>
        <w:div w:id="577834642">
          <w:marLeft w:val="0"/>
          <w:marRight w:val="0"/>
          <w:marTop w:val="0"/>
          <w:marBottom w:val="0"/>
          <w:divBdr>
            <w:top w:val="none" w:sz="0" w:space="0" w:color="auto"/>
            <w:left w:val="none" w:sz="0" w:space="0" w:color="auto"/>
            <w:bottom w:val="single" w:sz="6" w:space="3" w:color="EEEEEE"/>
            <w:right w:val="none" w:sz="0" w:space="0" w:color="auto"/>
          </w:divBdr>
        </w:div>
      </w:divsChild>
    </w:div>
    <w:div w:id="214975920">
      <w:bodyDiv w:val="1"/>
      <w:marLeft w:val="0"/>
      <w:marRight w:val="0"/>
      <w:marTop w:val="0"/>
      <w:marBottom w:val="0"/>
      <w:divBdr>
        <w:top w:val="none" w:sz="0" w:space="0" w:color="auto"/>
        <w:left w:val="none" w:sz="0" w:space="0" w:color="auto"/>
        <w:bottom w:val="none" w:sz="0" w:space="0" w:color="auto"/>
        <w:right w:val="none" w:sz="0" w:space="0" w:color="auto"/>
      </w:divBdr>
    </w:div>
    <w:div w:id="908152270">
      <w:marLeft w:val="120"/>
      <w:marRight w:val="120"/>
      <w:marTop w:val="120"/>
      <w:marBottom w:val="120"/>
      <w:divBdr>
        <w:top w:val="none" w:sz="0" w:space="0" w:color="auto"/>
        <w:left w:val="none" w:sz="0" w:space="0" w:color="auto"/>
        <w:bottom w:val="none" w:sz="0" w:space="0" w:color="auto"/>
        <w:right w:val="none" w:sz="0" w:space="0" w:color="auto"/>
      </w:divBdr>
      <w:divsChild>
        <w:div w:id="19476897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komenskehoca.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5" Type="http://schemas.openxmlformats.org/officeDocument/2006/relationships/hyperlink" Target="http://www.zskomenskehoca.edu.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5197</Words>
  <Characters>32374</Characters>
  <Application>Microsoft Office Word</Application>
  <DocSecurity>0</DocSecurity>
  <Lines>269</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Stiahnuť pôvodnú prílohu</vt:lpstr>
      <vt:lpstr>Stiahnuť pôvodnú prílohu</vt:lpstr>
    </vt:vector>
  </TitlesOfParts>
  <Company>Hewlett-Packard Company</Company>
  <LinksUpToDate>false</LinksUpToDate>
  <CharactersWithSpaces>37497</CharactersWithSpaces>
  <SharedDoc>false</SharedDoc>
  <HLinks>
    <vt:vector size="18" baseType="variant">
      <vt:variant>
        <vt:i4>5636178</vt:i4>
      </vt:variant>
      <vt:variant>
        <vt:i4>6</vt:i4>
      </vt:variant>
      <vt:variant>
        <vt:i4>0</vt:i4>
      </vt:variant>
      <vt:variant>
        <vt:i4>5</vt:i4>
      </vt:variant>
      <vt:variant>
        <vt:lpwstr>http://www.zskomenskehoca.edu.sk/</vt:lpwstr>
      </vt:variant>
      <vt:variant>
        <vt:lpwstr/>
      </vt:variant>
      <vt:variant>
        <vt:i4>5636178</vt:i4>
      </vt:variant>
      <vt:variant>
        <vt:i4>3</vt:i4>
      </vt:variant>
      <vt:variant>
        <vt:i4>0</vt:i4>
      </vt:variant>
      <vt:variant>
        <vt:i4>5</vt:i4>
      </vt:variant>
      <vt:variant>
        <vt:lpwstr>http://www.zskomenskehoca.edu.sk/</vt:lpwstr>
      </vt:variant>
      <vt:variant>
        <vt:lpwstr/>
      </vt:variant>
      <vt:variant>
        <vt:i4>5636178</vt:i4>
      </vt:variant>
      <vt:variant>
        <vt:i4>0</vt:i4>
      </vt:variant>
      <vt:variant>
        <vt:i4>0</vt:i4>
      </vt:variant>
      <vt:variant>
        <vt:i4>5</vt:i4>
      </vt:variant>
      <vt:variant>
        <vt:lpwstr>http://www.zskomenskehoca.edu.sk/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Stiahnuť pôvodnú prílohu</dc:title>
  <dc:creator>Nafus</dc:creator>
  <cp:lastModifiedBy>Zuzana Račková</cp:lastModifiedBy>
  <cp:revision>2</cp:revision>
  <cp:lastPrinted>2008-08-27T06:10:00Z</cp:lastPrinted>
  <dcterms:created xsi:type="dcterms:W3CDTF">2020-09-14T16:53:00Z</dcterms:created>
  <dcterms:modified xsi:type="dcterms:W3CDTF">2020-09-14T16:53:00Z</dcterms:modified>
</cp:coreProperties>
</file>