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ABE" w:rsidRPr="00745A29" w:rsidRDefault="003C6ABE" w:rsidP="003C6ABE">
      <w:pPr>
        <w:spacing w:line="240" w:lineRule="auto"/>
        <w:jc w:val="center"/>
        <w:rPr>
          <w:szCs w:val="24"/>
        </w:rPr>
      </w:pPr>
      <w:r w:rsidRPr="00745A29">
        <w:rPr>
          <w:b/>
          <w:bCs/>
          <w:sz w:val="33"/>
          <w:szCs w:val="33"/>
        </w:rPr>
        <w:t>CHÉMIA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6"/>
        <w:gridCol w:w="13272"/>
      </w:tblGrid>
      <w:tr w:rsidR="003C6ABE" w:rsidRPr="00745A29" w:rsidTr="002C3FD8">
        <w:trPr>
          <w:trHeight w:val="46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3C6ABE" w:rsidRPr="003C6ABE" w:rsidRDefault="003C6ABE" w:rsidP="002C3FD8">
            <w:pPr>
              <w:spacing w:after="0" w:line="240" w:lineRule="auto"/>
              <w:jc w:val="center"/>
              <w:rPr>
                <w:szCs w:val="24"/>
              </w:rPr>
            </w:pPr>
            <w:r w:rsidRPr="003C6ABE">
              <w:rPr>
                <w:color w:val="333333"/>
                <w:szCs w:val="24"/>
                <w:shd w:val="clear" w:color="auto" w:fill="FFFFFF"/>
              </w:rPr>
              <w:t>7. ročník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3C6ABE" w:rsidRPr="003C6ABE" w:rsidRDefault="003C6ABE" w:rsidP="002C3FD8">
            <w:pPr>
              <w:spacing w:after="0" w:line="240" w:lineRule="auto"/>
              <w:rPr>
                <w:szCs w:val="24"/>
              </w:rPr>
            </w:pPr>
            <w:r w:rsidRPr="003C6ABE">
              <w:rPr>
                <w:color w:val="333333"/>
                <w:szCs w:val="24"/>
                <w:shd w:val="clear" w:color="auto" w:fill="FFFFFF"/>
              </w:rPr>
              <w:t>2 hod. týždenne – 66 hod. ročne</w:t>
            </w:r>
          </w:p>
        </w:tc>
      </w:tr>
      <w:tr w:rsidR="003C6ABE" w:rsidRPr="00745A29" w:rsidTr="002C3FD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6ABE" w:rsidRPr="003C6ABE" w:rsidRDefault="003C6ABE" w:rsidP="002C3FD8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3C6ABE" w:rsidRPr="003C6ABE" w:rsidRDefault="003C6ABE" w:rsidP="002C3FD8">
            <w:pPr>
              <w:spacing w:after="0" w:line="0" w:lineRule="atLeast"/>
              <w:rPr>
                <w:szCs w:val="24"/>
              </w:rPr>
            </w:pPr>
            <w:r w:rsidRPr="003C6ABE">
              <w:rPr>
                <w:color w:val="333333"/>
                <w:szCs w:val="24"/>
                <w:shd w:val="clear" w:color="auto" w:fill="FFFFFF"/>
              </w:rPr>
              <w:t xml:space="preserve">Učebná osnova predmetu je spracovaná presne v rozsahu stanovenom ŠVP, bez ďalších úprav. Štandardy sú uvedené v príslušnom ŠVP uvedené v príslušnom ŠVP na adrese </w:t>
            </w:r>
            <w:hyperlink r:id="rId8" w:history="1">
              <w:r w:rsidRPr="003C6ABE">
                <w:rPr>
                  <w:szCs w:val="24"/>
                  <w:u w:val="single"/>
                </w:rPr>
                <w:t>www.minedu.sk</w:t>
              </w:r>
            </w:hyperlink>
            <w:r w:rsidRPr="003C6ABE">
              <w:rPr>
                <w:color w:val="333333"/>
                <w:szCs w:val="24"/>
                <w:shd w:val="clear" w:color="auto" w:fill="FFFFFF"/>
              </w:rPr>
              <w:t xml:space="preserve"> alebo </w:t>
            </w:r>
            <w:hyperlink r:id="rId9" w:history="1">
              <w:r w:rsidRPr="003C6ABE">
                <w:rPr>
                  <w:szCs w:val="24"/>
                  <w:u w:val="single"/>
                </w:rPr>
                <w:t>www.statpedu.sk</w:t>
              </w:r>
            </w:hyperlink>
            <w:r w:rsidRPr="003C6ABE">
              <w:rPr>
                <w:color w:val="333333"/>
                <w:szCs w:val="24"/>
                <w:shd w:val="clear" w:color="auto" w:fill="FFFFFF"/>
              </w:rPr>
              <w:t xml:space="preserve"> v sekcii Štátny vzdelávací program. </w:t>
            </w:r>
          </w:p>
        </w:tc>
      </w:tr>
      <w:tr w:rsidR="003C6ABE" w:rsidRPr="00745A29" w:rsidTr="002C3FD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6ABE" w:rsidRPr="003C6ABE" w:rsidRDefault="003C6ABE" w:rsidP="002C3FD8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3C6ABE" w:rsidRPr="003C6ABE" w:rsidRDefault="003C6ABE" w:rsidP="002C3FD8">
            <w:pPr>
              <w:spacing w:after="240" w:line="240" w:lineRule="auto"/>
              <w:rPr>
                <w:szCs w:val="24"/>
              </w:rPr>
            </w:pPr>
            <w:r w:rsidRPr="003C6ABE">
              <w:rPr>
                <w:szCs w:val="24"/>
              </w:rPr>
              <w:t xml:space="preserve">Učebné zdroje: </w:t>
            </w:r>
          </w:p>
          <w:p w:rsidR="003C6ABE" w:rsidRPr="003C6ABE" w:rsidRDefault="003C6ABE" w:rsidP="002C3FD8">
            <w:pPr>
              <w:spacing w:after="240" w:line="240" w:lineRule="auto"/>
              <w:rPr>
                <w:szCs w:val="24"/>
              </w:rPr>
            </w:pPr>
            <w:r w:rsidRPr="003C6ABE">
              <w:rPr>
                <w:szCs w:val="24"/>
              </w:rPr>
              <w:t xml:space="preserve">RNDr. Helena Vicenová, doc. RNDr. Mária </w:t>
            </w:r>
            <w:proofErr w:type="spellStart"/>
            <w:r w:rsidRPr="003C6ABE">
              <w:rPr>
                <w:szCs w:val="24"/>
              </w:rPr>
              <w:t>Ganajová</w:t>
            </w:r>
            <w:proofErr w:type="spellEnd"/>
            <w:r w:rsidRPr="003C6ABE">
              <w:rPr>
                <w:szCs w:val="24"/>
              </w:rPr>
              <w:t>, CSc., Chémia pre 7. ročník základných škôl a 2. ročník gymnázií s osemročným štúdiom, Vydavateľ EXPOL PEDAGOGIKA, s.r.o., Bratislava 2017</w:t>
            </w:r>
          </w:p>
        </w:tc>
      </w:tr>
      <w:tr w:rsidR="003C6ABE" w:rsidRPr="00745A29" w:rsidTr="002C3FD8">
        <w:trPr>
          <w:trHeight w:val="46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3C6ABE" w:rsidRPr="003C6ABE" w:rsidRDefault="003C6ABE" w:rsidP="002C3FD8">
            <w:pPr>
              <w:spacing w:after="0" w:line="240" w:lineRule="auto"/>
              <w:jc w:val="center"/>
              <w:rPr>
                <w:szCs w:val="24"/>
              </w:rPr>
            </w:pPr>
            <w:r w:rsidRPr="003C6ABE">
              <w:rPr>
                <w:szCs w:val="24"/>
              </w:rPr>
              <w:t>8. ročník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3C6ABE" w:rsidRPr="003C6ABE" w:rsidRDefault="003C6ABE" w:rsidP="002C3FD8">
            <w:pPr>
              <w:spacing w:after="0" w:line="240" w:lineRule="auto"/>
              <w:rPr>
                <w:szCs w:val="24"/>
              </w:rPr>
            </w:pPr>
            <w:r w:rsidRPr="003C6ABE">
              <w:rPr>
                <w:szCs w:val="24"/>
              </w:rPr>
              <w:t>2 hod. týždenne – 66 hod. ročne</w:t>
            </w:r>
          </w:p>
        </w:tc>
      </w:tr>
      <w:tr w:rsidR="003C6ABE" w:rsidRPr="00745A29" w:rsidTr="002C3FD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6ABE" w:rsidRPr="003C6ABE" w:rsidRDefault="003C6ABE" w:rsidP="002C3FD8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3C6ABE" w:rsidRPr="003C6ABE" w:rsidRDefault="003C6ABE" w:rsidP="002C3FD8">
            <w:pPr>
              <w:spacing w:after="0" w:line="0" w:lineRule="atLeast"/>
              <w:rPr>
                <w:szCs w:val="24"/>
              </w:rPr>
            </w:pPr>
            <w:r w:rsidRPr="003C6ABE">
              <w:rPr>
                <w:color w:val="333333"/>
                <w:szCs w:val="24"/>
                <w:shd w:val="clear" w:color="auto" w:fill="FFFFFF"/>
              </w:rPr>
              <w:t xml:space="preserve">Učebná osnova predmetu je spracovaná presne v rozsahu stanovenom ŠVP, bez ďalších úprav. Štandardy sú uvedené v príslušnom ŠVP uvedené v príslušnom ŠVP na adrese </w:t>
            </w:r>
            <w:hyperlink r:id="rId10" w:history="1">
              <w:r w:rsidRPr="003C6ABE">
                <w:rPr>
                  <w:szCs w:val="24"/>
                  <w:u w:val="single"/>
                </w:rPr>
                <w:t>www.minedu.sk</w:t>
              </w:r>
            </w:hyperlink>
            <w:r w:rsidRPr="003C6ABE">
              <w:rPr>
                <w:color w:val="333333"/>
                <w:szCs w:val="24"/>
                <w:shd w:val="clear" w:color="auto" w:fill="FFFFFF"/>
              </w:rPr>
              <w:t xml:space="preserve"> alebo </w:t>
            </w:r>
            <w:hyperlink r:id="rId11" w:history="1">
              <w:r w:rsidRPr="003C6ABE">
                <w:rPr>
                  <w:szCs w:val="24"/>
                  <w:u w:val="single"/>
                </w:rPr>
                <w:t>www.statpedu.sk</w:t>
              </w:r>
            </w:hyperlink>
            <w:r w:rsidRPr="003C6ABE">
              <w:rPr>
                <w:color w:val="333333"/>
                <w:szCs w:val="24"/>
                <w:shd w:val="clear" w:color="auto" w:fill="FFFFFF"/>
              </w:rPr>
              <w:t xml:space="preserve"> v sekcii Štátny vzdelávací program. </w:t>
            </w:r>
          </w:p>
        </w:tc>
      </w:tr>
      <w:tr w:rsidR="003C6ABE" w:rsidRPr="00745A29" w:rsidTr="002C3FD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6ABE" w:rsidRPr="003C6ABE" w:rsidRDefault="003C6ABE" w:rsidP="002C3FD8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3C6ABE" w:rsidRPr="003C6ABE" w:rsidRDefault="003C6ABE" w:rsidP="002C3FD8">
            <w:pPr>
              <w:spacing w:after="240" w:line="0" w:lineRule="atLeast"/>
              <w:rPr>
                <w:szCs w:val="24"/>
              </w:rPr>
            </w:pPr>
            <w:r w:rsidRPr="003C6ABE">
              <w:rPr>
                <w:szCs w:val="24"/>
              </w:rPr>
              <w:t>Učebné zdroje: RNDr. Helena Vicenová, Chémia pre 8. ročník základných škôl a 3. ročník gymnázií s osemročným štúdiom, Vydavateľ EXPOL PEDAGOGIKA, s.r.o., Bratislava 2011</w:t>
            </w:r>
          </w:p>
        </w:tc>
      </w:tr>
      <w:tr w:rsidR="003C6ABE" w:rsidRPr="00745A29" w:rsidTr="002C3FD8">
        <w:trPr>
          <w:trHeight w:val="46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3C6ABE" w:rsidRPr="003C6ABE" w:rsidRDefault="003C6ABE" w:rsidP="002C3FD8">
            <w:pPr>
              <w:spacing w:after="0" w:line="240" w:lineRule="auto"/>
              <w:jc w:val="center"/>
              <w:rPr>
                <w:szCs w:val="24"/>
              </w:rPr>
            </w:pPr>
            <w:r w:rsidRPr="003C6ABE">
              <w:rPr>
                <w:szCs w:val="24"/>
              </w:rPr>
              <w:t>9. ročník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3C6ABE" w:rsidRPr="003C6ABE" w:rsidRDefault="003C6ABE" w:rsidP="002C3FD8">
            <w:pPr>
              <w:spacing w:after="0" w:line="240" w:lineRule="auto"/>
              <w:rPr>
                <w:szCs w:val="24"/>
              </w:rPr>
            </w:pPr>
            <w:r w:rsidRPr="003C6ABE">
              <w:rPr>
                <w:szCs w:val="24"/>
              </w:rPr>
              <w:t>1 hod. týždenne – 33 hod. ročne</w:t>
            </w:r>
          </w:p>
        </w:tc>
      </w:tr>
      <w:tr w:rsidR="003C6ABE" w:rsidRPr="00745A29" w:rsidTr="002C3FD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6ABE" w:rsidRPr="003C6ABE" w:rsidRDefault="003C6ABE" w:rsidP="002C3FD8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3C6ABE" w:rsidRPr="003C6ABE" w:rsidRDefault="003C6ABE" w:rsidP="002C3FD8">
            <w:pPr>
              <w:spacing w:after="0" w:line="0" w:lineRule="atLeast"/>
              <w:rPr>
                <w:szCs w:val="24"/>
              </w:rPr>
            </w:pPr>
            <w:r w:rsidRPr="003C6ABE">
              <w:rPr>
                <w:color w:val="333333"/>
                <w:szCs w:val="24"/>
                <w:shd w:val="clear" w:color="auto" w:fill="FFFFFF"/>
              </w:rPr>
              <w:t xml:space="preserve">Učebná osnova predmetu je spracovaná presne v rozsahu stanovenom ŠVP, bez ďalších úprav. Štandardy sú uvedené v príslušnom ŠVP uvedené v príslušnom ŠVP na adrese </w:t>
            </w:r>
            <w:hyperlink r:id="rId12" w:history="1">
              <w:r w:rsidRPr="003C6ABE">
                <w:rPr>
                  <w:szCs w:val="24"/>
                  <w:u w:val="single"/>
                </w:rPr>
                <w:t>www.minedu.sk</w:t>
              </w:r>
            </w:hyperlink>
            <w:r w:rsidRPr="003C6ABE">
              <w:rPr>
                <w:color w:val="333333"/>
                <w:szCs w:val="24"/>
                <w:shd w:val="clear" w:color="auto" w:fill="FFFFFF"/>
              </w:rPr>
              <w:t xml:space="preserve"> alebo </w:t>
            </w:r>
            <w:hyperlink r:id="rId13" w:history="1">
              <w:r w:rsidRPr="003C6ABE">
                <w:rPr>
                  <w:szCs w:val="24"/>
                  <w:u w:val="single"/>
                </w:rPr>
                <w:t>www.statpedu.sk</w:t>
              </w:r>
            </w:hyperlink>
            <w:r w:rsidRPr="003C6ABE">
              <w:rPr>
                <w:color w:val="333333"/>
                <w:szCs w:val="24"/>
                <w:shd w:val="clear" w:color="auto" w:fill="FFFFFF"/>
              </w:rPr>
              <w:t xml:space="preserve"> v sekcii Štátny vzdelávací program. </w:t>
            </w:r>
          </w:p>
        </w:tc>
      </w:tr>
      <w:tr w:rsidR="003C6ABE" w:rsidRPr="00745A29" w:rsidTr="002C3FD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6ABE" w:rsidRPr="003C6ABE" w:rsidRDefault="003C6ABE" w:rsidP="002C3FD8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3C6ABE" w:rsidRPr="003C6ABE" w:rsidRDefault="003C6ABE" w:rsidP="002C3FD8">
            <w:pPr>
              <w:spacing w:after="0" w:line="240" w:lineRule="auto"/>
              <w:rPr>
                <w:szCs w:val="24"/>
              </w:rPr>
            </w:pPr>
            <w:r w:rsidRPr="003C6ABE">
              <w:rPr>
                <w:szCs w:val="24"/>
              </w:rPr>
              <w:t xml:space="preserve">Učebné zdroje: RNDr. Helena Vicenová, doc. RNDr. Mária </w:t>
            </w:r>
            <w:proofErr w:type="spellStart"/>
            <w:r w:rsidRPr="003C6ABE">
              <w:rPr>
                <w:szCs w:val="24"/>
              </w:rPr>
              <w:t>Ganajová</w:t>
            </w:r>
            <w:proofErr w:type="spellEnd"/>
            <w:r w:rsidRPr="003C6ABE">
              <w:rPr>
                <w:szCs w:val="24"/>
              </w:rPr>
              <w:t>, CSc. Chémia pre 9. ročník základných škôl a 4. ročník gymnázií s osemročným štúdiom Vydavateľ EXPOL PEDAGOGIKA, s.r.o., Bratislava 2012</w:t>
            </w:r>
          </w:p>
          <w:p w:rsidR="003C6ABE" w:rsidRPr="003C6ABE" w:rsidRDefault="003C6ABE" w:rsidP="002C3FD8">
            <w:pPr>
              <w:spacing w:after="0" w:line="0" w:lineRule="atLeast"/>
              <w:rPr>
                <w:szCs w:val="24"/>
              </w:rPr>
            </w:pPr>
          </w:p>
        </w:tc>
      </w:tr>
    </w:tbl>
    <w:p w:rsidR="003C6ABE" w:rsidRDefault="003C6ABE" w:rsidP="003C6ABE"/>
    <w:p w:rsidR="003C6ABE" w:rsidRDefault="003C6ABE">
      <w:pPr>
        <w:pStyle w:val="Nadpis1"/>
        <w:ind w:left="-5" w:right="0"/>
      </w:pPr>
    </w:p>
    <w:p w:rsidR="003C6ABE" w:rsidRDefault="003C6ABE">
      <w:pPr>
        <w:pStyle w:val="Nadpis1"/>
        <w:ind w:left="-5" w:right="0"/>
      </w:pPr>
    </w:p>
    <w:p w:rsidR="003C6ABE" w:rsidRPr="003C6ABE" w:rsidRDefault="003C6ABE" w:rsidP="003C6ABE"/>
    <w:p w:rsidR="00936981" w:rsidRDefault="00CF3E45">
      <w:pPr>
        <w:pStyle w:val="Nadpis1"/>
        <w:ind w:left="-5" w:right="0"/>
      </w:pPr>
      <w:r>
        <w:lastRenderedPageBreak/>
        <w:t xml:space="preserve">ÚVOD </w:t>
      </w:r>
    </w:p>
    <w:p w:rsidR="00936981" w:rsidRDefault="00CF3E45">
      <w:pPr>
        <w:spacing w:after="23"/>
        <w:ind w:left="0" w:firstLine="0"/>
        <w:jc w:val="left"/>
      </w:pPr>
      <w:r>
        <w:t xml:space="preserve"> </w:t>
      </w:r>
    </w:p>
    <w:p w:rsidR="00936981" w:rsidRDefault="00CF3E45">
      <w:pPr>
        <w:spacing w:after="0" w:line="396" w:lineRule="auto"/>
        <w:ind w:left="0" w:firstLine="708"/>
      </w:pPr>
      <w:r>
        <w:t xml:space="preserve">Vzdelávací štandard bližšie špecifikuje a rozvíja  ciele Štátneho vzdelávacieho programu s dôrazom na rozvoj prírodovednej gramotnosti. Vytvára priestor, ktorý umožňuje žiakom manipulovať s konkrétnymi predmetmi, pozorovať javy, merať, vykonávať experimenty, vzájomne diskutovať, riešiť otvorené úlohy, praktické a teoretické problémy. Žiacke objavovanie, bádanie, skúmanie sú základnými prístupmi, ktoré umožňujú nielen osvojiť si nové vedomosti, ale aj základy spôsobilostí vedeckej práce a vytvárajú pozitívne postoje k vedeckému spôsobu poznávania sveta. </w:t>
      </w:r>
    </w:p>
    <w:p w:rsidR="00936981" w:rsidRDefault="00CF3E45">
      <w:pPr>
        <w:spacing w:after="0" w:line="397" w:lineRule="auto"/>
        <w:ind w:left="0" w:firstLine="708"/>
      </w:pPr>
      <w:r>
        <w:t xml:space="preserve">Vzdelávací štandard pozostáva z charakteristiky predmetu a základných učebných cieľov, ktoré sa konkretizujú vo výkonovom štandarde. Je to ucelený systém výkonov, ktoré sú vyjadrené kognitívne odstupňovanými konkretizovanými cieľmi – učebnými požiadavkami. Tieto základné požiadavky môžu učitelia ešte viac špecifikovať, konkretizovať a rozvíjať v podobe ďalších blízkych učebných cieľov, učebných úloh, otázok, či testových položiek.  </w:t>
      </w:r>
    </w:p>
    <w:p w:rsidR="00936981" w:rsidRDefault="00CF3E45">
      <w:pPr>
        <w:spacing w:after="1" w:line="397" w:lineRule="auto"/>
        <w:ind w:left="0" w:firstLine="708"/>
      </w:pPr>
      <w:r>
        <w:t xml:space="preserve">K vymedzeným výkonom sa priraďuje obsahový štandard, v ktorom sa zdôrazňujú pojmy ako kľúčový prvok vnútornej štruktúry učebného obsahu. Učivo je v ňom štruktúrované podľa jednotlivých tematických celkov. Je to základ vymedzeného učebného obsahu. To však nevylučuje možnosť učiteľov tvorivo modifikovať stanovený  učebný obsah v rámci školského vzdelávacieho programu podľa jednotlivých ročníkov. </w:t>
      </w:r>
    </w:p>
    <w:p w:rsidR="00936981" w:rsidRDefault="00CF3E45">
      <w:pPr>
        <w:spacing w:after="0" w:line="396" w:lineRule="auto"/>
        <w:ind w:left="0" w:firstLine="708"/>
      </w:pPr>
      <w:r>
        <w:t xml:space="preserve">Vzhľadom na charakter a ciele predmetu sa organizácia výučby prispôsobí počtu žiakov v triede. Tým sa garantujú vonkajšie podmienky na adekvátnu realizáciu výučby a splnenie výkonového a obsahového štandardu. </w:t>
      </w:r>
    </w:p>
    <w:p w:rsidR="00936981" w:rsidRDefault="00CF3E45">
      <w:pPr>
        <w:spacing w:after="0"/>
        <w:ind w:left="0" w:firstLine="0"/>
        <w:jc w:val="left"/>
      </w:pPr>
      <w:r>
        <w:t xml:space="preserve"> </w:t>
      </w:r>
    </w:p>
    <w:p w:rsidR="00936981" w:rsidRDefault="00CF3E45">
      <w:pPr>
        <w:spacing w:after="0"/>
        <w:ind w:left="0" w:firstLine="0"/>
        <w:jc w:val="left"/>
      </w:pPr>
      <w:r>
        <w:t xml:space="preserve"> </w:t>
      </w:r>
    </w:p>
    <w:p w:rsidR="00936981" w:rsidRDefault="00CF3E45">
      <w:pPr>
        <w:spacing w:after="0"/>
        <w:ind w:left="0" w:firstLine="0"/>
        <w:jc w:val="left"/>
      </w:pPr>
      <w:r>
        <w:t xml:space="preserve"> </w:t>
      </w:r>
    </w:p>
    <w:p w:rsidR="00936981" w:rsidRDefault="00CF3E45">
      <w:pPr>
        <w:spacing w:after="0"/>
        <w:ind w:left="0" w:firstLine="0"/>
        <w:jc w:val="left"/>
      </w:pPr>
      <w:r>
        <w:t xml:space="preserve"> </w:t>
      </w:r>
    </w:p>
    <w:p w:rsidR="00936981" w:rsidRDefault="00CF3E45">
      <w:pPr>
        <w:spacing w:after="0"/>
        <w:ind w:left="0" w:firstLine="0"/>
        <w:jc w:val="left"/>
      </w:pPr>
      <w:r>
        <w:lastRenderedPageBreak/>
        <w:t xml:space="preserve"> </w:t>
      </w:r>
    </w:p>
    <w:p w:rsidR="00936981" w:rsidRDefault="00CF3E45">
      <w:pPr>
        <w:pStyle w:val="Nadpis1"/>
        <w:spacing w:after="256"/>
        <w:ind w:left="-5" w:right="0"/>
      </w:pPr>
      <w:r>
        <w:t xml:space="preserve">CHARAKTERISTKA PREDMETU </w:t>
      </w:r>
    </w:p>
    <w:p w:rsidR="00936981" w:rsidRDefault="00CF3E45">
      <w:pPr>
        <w:spacing w:after="0" w:line="396" w:lineRule="auto"/>
        <w:ind w:left="0" w:firstLine="708"/>
      </w:pPr>
      <w:r>
        <w:t xml:space="preserve">Vyučovací predmet chémia má bádateľský a činnostný charakter, to znamená, že žiaci vlastnou činnosťou objavujú vlastnosti látok, zákonitosti ich správania a vzájomného pôsobenia. Obsah vychádza zo situácií, javov a činností, ktoré majú chemickú podstatu, sú blízke žiakovi a sú dôležité v živote každého človeka. Tvoria ho nielen chemické poznatky, ale aj činnosti, ktoré vyúsťujú do zvládnutia viacerých prvkov vedeckej činnosti, z ktorých najdôležitejší je experiment. Vykonávaním vlastných „vedeckých“ činností si žiaci osvojujú  dôležité spôsobilosti, predovšetkým spôsobilosť objektívne a spoľahlivo pozorovať a opísať pozorované. Žiaci merajú, zaznamenávajú, triedia, analyzujú a interpretujú získané údaje, vytvárajú a overujú predpoklady a tvoria závery. </w:t>
      </w:r>
    </w:p>
    <w:p w:rsidR="00936981" w:rsidRDefault="00CF3E45">
      <w:pPr>
        <w:spacing w:after="139"/>
        <w:ind w:left="0" w:firstLine="0"/>
        <w:jc w:val="left"/>
      </w:pPr>
      <w:r>
        <w:t xml:space="preserve"> </w:t>
      </w:r>
    </w:p>
    <w:p w:rsidR="00936981" w:rsidRDefault="00CF3E45">
      <w:pPr>
        <w:pStyle w:val="Nadpis1"/>
        <w:spacing w:after="132"/>
        <w:ind w:left="-5" w:right="0"/>
      </w:pPr>
      <w:r>
        <w:t xml:space="preserve">CIELE PREDMETU </w:t>
      </w:r>
    </w:p>
    <w:p w:rsidR="00936981" w:rsidRDefault="00CF3E45">
      <w:pPr>
        <w:spacing w:after="177"/>
      </w:pPr>
      <w:r>
        <w:t xml:space="preserve">Žiaci </w:t>
      </w:r>
    </w:p>
    <w:p w:rsidR="00936981" w:rsidRDefault="00CF3E45">
      <w:pPr>
        <w:numPr>
          <w:ilvl w:val="0"/>
          <w:numId w:val="1"/>
        </w:numPr>
        <w:ind w:hanging="566"/>
      </w:pPr>
      <w:r>
        <w:t xml:space="preserve">sa zoznámia so základnými poznatkami o látkach dôležitých pre život, </w:t>
      </w:r>
    </w:p>
    <w:p w:rsidR="00936981" w:rsidRDefault="00CF3E45">
      <w:pPr>
        <w:numPr>
          <w:ilvl w:val="0"/>
          <w:numId w:val="1"/>
        </w:numPr>
        <w:ind w:hanging="566"/>
      </w:pPr>
      <w:r>
        <w:t xml:space="preserve">porozumejú chemickým javom a procesom, </w:t>
      </w:r>
    </w:p>
    <w:p w:rsidR="00936981" w:rsidRDefault="00CF3E45">
      <w:pPr>
        <w:numPr>
          <w:ilvl w:val="0"/>
          <w:numId w:val="1"/>
        </w:numPr>
        <w:ind w:hanging="566"/>
      </w:pPr>
      <w:r>
        <w:t xml:space="preserve">používajú odbornú terminológiu na opísanie chemických javov a procesov, </w:t>
      </w:r>
    </w:p>
    <w:p w:rsidR="00936981" w:rsidRDefault="00CF3E45">
      <w:pPr>
        <w:numPr>
          <w:ilvl w:val="0"/>
          <w:numId w:val="1"/>
        </w:numPr>
        <w:ind w:hanging="566"/>
      </w:pPr>
      <w:r>
        <w:t xml:space="preserve">rozumejú pokynom na realizáciu praktických činností a dokážu ich podľa návodu uskutočniť, </w:t>
      </w:r>
    </w:p>
    <w:p w:rsidR="00936981" w:rsidRDefault="00CF3E45">
      <w:pPr>
        <w:numPr>
          <w:ilvl w:val="0"/>
          <w:numId w:val="1"/>
        </w:numPr>
        <w:ind w:hanging="566"/>
      </w:pPr>
      <w:r>
        <w:t xml:space="preserve">plánujú a realizujú pozorovania, merania a  experimenty, </w:t>
      </w:r>
    </w:p>
    <w:p w:rsidR="00936981" w:rsidRDefault="00CF3E45">
      <w:pPr>
        <w:numPr>
          <w:ilvl w:val="0"/>
          <w:numId w:val="1"/>
        </w:numPr>
        <w:ind w:hanging="566"/>
      </w:pPr>
      <w:r>
        <w:t xml:space="preserve">spracúvajú a vyhodnocujú údaje získané pri pozorovaní, meraní a experimentovaní, </w:t>
      </w:r>
    </w:p>
    <w:p w:rsidR="00936981" w:rsidRDefault="00CF3E45">
      <w:pPr>
        <w:numPr>
          <w:ilvl w:val="0"/>
          <w:numId w:val="1"/>
        </w:numPr>
        <w:ind w:hanging="566"/>
      </w:pPr>
      <w:r>
        <w:t xml:space="preserve">získavajú manuálne zručnosti, intelektové a sociálne spôsobilosti pri realizácii žiackych experimentov, </w:t>
      </w:r>
    </w:p>
    <w:p w:rsidR="00936981" w:rsidRDefault="00CF3E45">
      <w:pPr>
        <w:numPr>
          <w:ilvl w:val="0"/>
          <w:numId w:val="1"/>
        </w:numPr>
        <w:ind w:hanging="566"/>
      </w:pPr>
      <w:r>
        <w:t xml:space="preserve">osvojujú si a uplatňujú zásady bezpečnej práce s látkami, </w:t>
      </w:r>
    </w:p>
    <w:p w:rsidR="00936981" w:rsidRDefault="00CF3E45">
      <w:pPr>
        <w:numPr>
          <w:ilvl w:val="0"/>
          <w:numId w:val="1"/>
        </w:numPr>
        <w:spacing w:after="16" w:line="399" w:lineRule="auto"/>
        <w:ind w:hanging="566"/>
      </w:pPr>
      <w:r>
        <w:lastRenderedPageBreak/>
        <w:t xml:space="preserve">vyhľadávajú v dostupných zdrojoch poznatky o použití rôznych látok v priemysle, poľnohospodárstve a v živote z hľadiska významu pre človeka, vplyvu na životné prostredie a ľudské zdravie, </w:t>
      </w:r>
    </w:p>
    <w:p w:rsidR="00936981" w:rsidRDefault="00CF3E45">
      <w:pPr>
        <w:numPr>
          <w:ilvl w:val="0"/>
          <w:numId w:val="1"/>
        </w:numPr>
        <w:ind w:hanging="566"/>
      </w:pPr>
      <w:r>
        <w:t xml:space="preserve">využívajú poznatky a skúsenosti získané v predmete chémia pri ochrane zdravia a životného prostredia. </w:t>
      </w:r>
    </w:p>
    <w:p w:rsidR="003C6ABE" w:rsidRDefault="003C6ABE" w:rsidP="0086248E">
      <w:pPr>
        <w:pStyle w:val="Nadpis1"/>
        <w:ind w:left="0" w:right="0" w:firstLine="0"/>
      </w:pPr>
      <w:bookmarkStart w:id="0" w:name="_GoBack"/>
      <w:bookmarkEnd w:id="0"/>
    </w:p>
    <w:p w:rsidR="00936981" w:rsidRDefault="00CF3E45" w:rsidP="0086248E">
      <w:pPr>
        <w:pStyle w:val="Nadpis1"/>
        <w:ind w:left="0" w:right="0" w:firstLine="0"/>
      </w:pPr>
      <w:r>
        <w:t xml:space="preserve">VZDELÁVACÍ ŠTANDARD </w:t>
      </w:r>
    </w:p>
    <w:p w:rsidR="0086248E" w:rsidRPr="0086248E" w:rsidRDefault="0086248E" w:rsidP="0086248E">
      <w:pPr>
        <w:ind w:left="0" w:firstLine="0"/>
      </w:pPr>
    </w:p>
    <w:p w:rsidR="00936981" w:rsidRDefault="00CF3E45">
      <w:pPr>
        <w:spacing w:after="0"/>
        <w:ind w:left="-5"/>
        <w:jc w:val="left"/>
        <w:rPr>
          <w:b/>
        </w:rPr>
      </w:pPr>
      <w:r>
        <w:rPr>
          <w:b/>
        </w:rPr>
        <w:t xml:space="preserve">Látky a ich vlastnosti </w:t>
      </w:r>
    </w:p>
    <w:p w:rsidR="003C6ABE" w:rsidRDefault="003C6ABE">
      <w:pPr>
        <w:spacing w:after="0"/>
        <w:ind w:left="-5"/>
        <w:jc w:val="left"/>
      </w:pPr>
    </w:p>
    <w:tbl>
      <w:tblPr>
        <w:tblStyle w:val="TableGrid"/>
        <w:tblW w:w="14038" w:type="dxa"/>
        <w:tblInd w:w="0" w:type="dxa"/>
        <w:tblCellMar>
          <w:top w:w="12" w:type="dxa"/>
          <w:left w:w="108" w:type="dxa"/>
          <w:right w:w="48" w:type="dxa"/>
        </w:tblCellMar>
        <w:tblLook w:val="04A0"/>
      </w:tblPr>
      <w:tblGrid>
        <w:gridCol w:w="6964"/>
        <w:gridCol w:w="7074"/>
      </w:tblGrid>
      <w:tr w:rsidR="00936981">
        <w:trPr>
          <w:trHeight w:val="480"/>
        </w:trPr>
        <w:tc>
          <w:tcPr>
            <w:tcW w:w="6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981" w:rsidRDefault="00CF3E45">
            <w:pPr>
              <w:spacing w:after="0"/>
              <w:ind w:left="0" w:right="61" w:firstLine="0"/>
              <w:jc w:val="center"/>
            </w:pPr>
            <w:r>
              <w:rPr>
                <w:b/>
              </w:rPr>
              <w:t>Výkonový štandard</w:t>
            </w:r>
            <w:r>
              <w:t xml:space="preserve"> 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981" w:rsidRDefault="00CF3E45">
            <w:pPr>
              <w:spacing w:after="0"/>
              <w:ind w:left="0" w:right="61" w:firstLine="0"/>
              <w:jc w:val="center"/>
            </w:pPr>
            <w:r>
              <w:rPr>
                <w:b/>
              </w:rPr>
              <w:t>Obsahový štandard</w:t>
            </w:r>
            <w:r>
              <w:t xml:space="preserve"> </w:t>
            </w:r>
          </w:p>
        </w:tc>
      </w:tr>
      <w:tr w:rsidR="00936981">
        <w:trPr>
          <w:trHeight w:val="7463"/>
        </w:trPr>
        <w:tc>
          <w:tcPr>
            <w:tcW w:w="6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981" w:rsidRDefault="00CF3E45">
            <w:pPr>
              <w:spacing w:after="156"/>
              <w:ind w:left="0" w:firstLine="0"/>
              <w:jc w:val="left"/>
            </w:pPr>
            <w:r>
              <w:rPr>
                <w:b/>
              </w:rPr>
              <w:lastRenderedPageBreak/>
              <w:t xml:space="preserve">Žiak na konci 7. ročníka základnej školy vie/dokáže: </w:t>
            </w:r>
          </w:p>
          <w:p w:rsidR="00936981" w:rsidRDefault="00CF3E45">
            <w:pPr>
              <w:numPr>
                <w:ilvl w:val="0"/>
                <w:numId w:val="2"/>
              </w:numPr>
              <w:spacing w:after="141"/>
              <w:ind w:hanging="358"/>
              <w:jc w:val="left"/>
            </w:pPr>
            <w:r>
              <w:t>získať návyky systematického pozorovania vlastností látok,</w:t>
            </w:r>
            <w:r>
              <w:rPr>
                <w:b/>
              </w:rPr>
              <w:t xml:space="preserve"> </w:t>
            </w:r>
          </w:p>
          <w:p w:rsidR="00936981" w:rsidRDefault="00CF3E45">
            <w:pPr>
              <w:numPr>
                <w:ilvl w:val="0"/>
                <w:numId w:val="2"/>
              </w:numPr>
              <w:spacing w:after="162"/>
              <w:ind w:hanging="358"/>
              <w:jc w:val="left"/>
            </w:pPr>
            <w:r>
              <w:t xml:space="preserve">určiť spoločné a rozdielne vlastnosti látok, </w:t>
            </w:r>
          </w:p>
          <w:p w:rsidR="00936981" w:rsidRDefault="00CF3E45">
            <w:pPr>
              <w:numPr>
                <w:ilvl w:val="0"/>
                <w:numId w:val="2"/>
              </w:numPr>
              <w:spacing w:after="156"/>
              <w:ind w:hanging="358"/>
              <w:jc w:val="left"/>
            </w:pPr>
            <w:r>
              <w:t xml:space="preserve">rozlíšiť základné piktogramy označujúce nebezpečné látky, </w:t>
            </w:r>
          </w:p>
          <w:p w:rsidR="00936981" w:rsidRDefault="00CF3E45">
            <w:pPr>
              <w:numPr>
                <w:ilvl w:val="0"/>
                <w:numId w:val="2"/>
              </w:numPr>
              <w:spacing w:after="158"/>
              <w:ind w:hanging="358"/>
              <w:jc w:val="left"/>
            </w:pPr>
            <w:r>
              <w:t xml:space="preserve">roztriediť príklady látok na zmesi a chemicky čisté látky, </w:t>
            </w:r>
          </w:p>
          <w:p w:rsidR="00936981" w:rsidRDefault="00CF3E45">
            <w:pPr>
              <w:numPr>
                <w:ilvl w:val="0"/>
                <w:numId w:val="2"/>
              </w:numPr>
              <w:spacing w:after="162"/>
              <w:ind w:hanging="358"/>
              <w:jc w:val="left"/>
            </w:pPr>
            <w:r>
              <w:t xml:space="preserve">uviesť príklady rovnorodých a rôznorodých zmesí, </w:t>
            </w:r>
          </w:p>
          <w:p w:rsidR="00936981" w:rsidRDefault="00CF3E45">
            <w:pPr>
              <w:numPr>
                <w:ilvl w:val="0"/>
                <w:numId w:val="2"/>
              </w:numPr>
              <w:spacing w:after="164"/>
              <w:ind w:hanging="358"/>
              <w:jc w:val="left"/>
            </w:pPr>
            <w:r>
              <w:t xml:space="preserve">rozlíšiť pojmy roztok, rozpustená látka, rozpúšťadlo, </w:t>
            </w:r>
          </w:p>
          <w:p w:rsidR="00936981" w:rsidRDefault="00CF3E45">
            <w:pPr>
              <w:numPr>
                <w:ilvl w:val="0"/>
                <w:numId w:val="2"/>
              </w:numPr>
              <w:spacing w:after="9" w:line="388" w:lineRule="auto"/>
              <w:ind w:hanging="358"/>
              <w:jc w:val="left"/>
            </w:pPr>
            <w:r>
              <w:t xml:space="preserve">vypočítať hmotnostný zlomok zložky v roztoku; hmotnosť rozpustenej látky, rozpúšťadla a roztoku, </w:t>
            </w:r>
          </w:p>
          <w:p w:rsidR="00936981" w:rsidRDefault="00CF3E45">
            <w:pPr>
              <w:numPr>
                <w:ilvl w:val="0"/>
                <w:numId w:val="2"/>
              </w:numPr>
              <w:spacing w:after="154"/>
              <w:ind w:hanging="358"/>
              <w:jc w:val="left"/>
            </w:pPr>
            <w:r>
              <w:t xml:space="preserve">pripraviť roztoky daného zloženia podľa daného návodu, </w:t>
            </w:r>
          </w:p>
          <w:p w:rsidR="00936981" w:rsidRDefault="00CF3E45">
            <w:pPr>
              <w:numPr>
                <w:ilvl w:val="0"/>
                <w:numId w:val="2"/>
              </w:numPr>
              <w:spacing w:after="164"/>
              <w:ind w:hanging="358"/>
              <w:jc w:val="left"/>
            </w:pPr>
            <w:r>
              <w:t xml:space="preserve">pripraviť (jednoducho, bez výpočtu) nasýtený roztok, </w:t>
            </w:r>
          </w:p>
          <w:p w:rsidR="00936981" w:rsidRDefault="00CF3E45">
            <w:pPr>
              <w:numPr>
                <w:ilvl w:val="0"/>
                <w:numId w:val="2"/>
              </w:numPr>
              <w:spacing w:after="5" w:line="393" w:lineRule="auto"/>
              <w:ind w:hanging="358"/>
              <w:jc w:val="left"/>
            </w:pPr>
            <w:r>
              <w:t xml:space="preserve">dodržiavať zásady správneho a bezpečného zaobchádzania s laboratórnymi pomôckami, </w:t>
            </w:r>
          </w:p>
          <w:p w:rsidR="00936981" w:rsidRDefault="00CF3E45">
            <w:pPr>
              <w:numPr>
                <w:ilvl w:val="0"/>
                <w:numId w:val="2"/>
              </w:numPr>
              <w:spacing w:after="159"/>
              <w:ind w:hanging="358"/>
              <w:jc w:val="left"/>
            </w:pPr>
            <w:r>
              <w:t xml:space="preserve">realizovať postupy na oddeľovanie zložiek zmesí podľa návodu </w:t>
            </w:r>
          </w:p>
          <w:p w:rsidR="00936981" w:rsidRDefault="00CF3E45">
            <w:pPr>
              <w:spacing w:after="156"/>
              <w:ind w:left="358" w:firstLine="0"/>
              <w:jc w:val="left"/>
            </w:pPr>
            <w:r>
              <w:t xml:space="preserve">(usadzovaním, odparovaním, filtráciou, kryštalizáciou), </w:t>
            </w:r>
          </w:p>
          <w:p w:rsidR="00936981" w:rsidRDefault="00CF3E45">
            <w:pPr>
              <w:numPr>
                <w:ilvl w:val="0"/>
                <w:numId w:val="2"/>
              </w:numPr>
              <w:spacing w:after="157"/>
              <w:ind w:hanging="358"/>
              <w:jc w:val="left"/>
            </w:pPr>
            <w:r>
              <w:t xml:space="preserve">vysvetliť rozdiely medzi rôznymi druhmi vôd,  </w:t>
            </w:r>
          </w:p>
          <w:p w:rsidR="00936981" w:rsidRDefault="00CF3E45">
            <w:pPr>
              <w:numPr>
                <w:ilvl w:val="0"/>
                <w:numId w:val="2"/>
              </w:numPr>
              <w:spacing w:after="157"/>
              <w:ind w:hanging="358"/>
              <w:jc w:val="left"/>
            </w:pPr>
            <w:r>
              <w:t xml:space="preserve">uviesť príklady rôznych druhov vôd, </w:t>
            </w:r>
          </w:p>
          <w:p w:rsidR="00936981" w:rsidRDefault="00CF3E45">
            <w:pPr>
              <w:numPr>
                <w:ilvl w:val="0"/>
                <w:numId w:val="2"/>
              </w:numPr>
              <w:spacing w:after="0"/>
              <w:ind w:hanging="358"/>
              <w:jc w:val="left"/>
            </w:pPr>
            <w:r>
              <w:t xml:space="preserve">posúdiť význam vody pre život z hľadiska príčin a dôsledkov ich 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981" w:rsidRDefault="00CF3E45">
            <w:pPr>
              <w:spacing w:after="159"/>
              <w:ind w:left="0" w:firstLine="0"/>
              <w:jc w:val="left"/>
            </w:pPr>
            <w:r>
              <w:t xml:space="preserve"> </w:t>
            </w:r>
          </w:p>
          <w:p w:rsidR="00936981" w:rsidRDefault="00CF3E45">
            <w:pPr>
              <w:spacing w:after="0"/>
              <w:ind w:left="0" w:right="62" w:firstLine="0"/>
            </w:pPr>
            <w:r>
              <w:t xml:space="preserve">pozorovanie vlastností látok: skupenstvo, farba, zápach, rozpustnosť, horľavosť na modelovej skupine látok (cukor, kuchynská soľ, piesok, modrá skalica, sklo, parafín, plast, voda, etanol – lieh, ocot) príklady chemicky čistých látok a zmesí rovnorodé a rôznorodé zmesi roztoky: rozpúšťadlo, rozpustená látka vodný roztok, nasýtený roztok plynné a kvapalné roztoky, tuhé roztoky (zliatiny) hmotnostný zlomok zložky v roztoku základné laboratórne pomôcky a zariadenia spôsoby oddeľovania zložiek zmesí: odparovanie, usadzovanie, kryštalizácia, filtrácia, destilácia voda ako chemicky čistá látka (destilovaná voda) voda ako zmes látok (minerálna, pitná, úžitková, odpadová) úprava pitnej vody čistenie odpadových vôd vzduch ako zmes látok </w:t>
            </w:r>
          </w:p>
        </w:tc>
      </w:tr>
      <w:tr w:rsidR="00936981">
        <w:trPr>
          <w:trHeight w:val="2909"/>
        </w:trPr>
        <w:tc>
          <w:tcPr>
            <w:tcW w:w="6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981" w:rsidRDefault="00CF3E45">
            <w:pPr>
              <w:spacing w:after="156"/>
              <w:ind w:left="358" w:firstLine="0"/>
              <w:jc w:val="left"/>
            </w:pPr>
            <w:r>
              <w:lastRenderedPageBreak/>
              <w:t xml:space="preserve">znečistenia, </w:t>
            </w:r>
          </w:p>
          <w:p w:rsidR="00936981" w:rsidRDefault="00CF3E45">
            <w:pPr>
              <w:numPr>
                <w:ilvl w:val="0"/>
                <w:numId w:val="3"/>
              </w:numPr>
              <w:spacing w:after="45" w:line="358" w:lineRule="auto"/>
              <w:ind w:hanging="358"/>
              <w:jc w:val="left"/>
            </w:pPr>
            <w:r>
              <w:t xml:space="preserve">vysvetliť rozdiel medzi čistením odpadových vôd a úpravou pitnej vody, </w:t>
            </w:r>
          </w:p>
          <w:p w:rsidR="00936981" w:rsidRDefault="00CF3E45">
            <w:pPr>
              <w:numPr>
                <w:ilvl w:val="0"/>
                <w:numId w:val="3"/>
              </w:numPr>
              <w:spacing w:after="159"/>
              <w:ind w:hanging="358"/>
              <w:jc w:val="left"/>
            </w:pPr>
            <w:r>
              <w:t xml:space="preserve">skúmať vlastnosti rôznych druhov vôd, </w:t>
            </w:r>
          </w:p>
          <w:p w:rsidR="00936981" w:rsidRDefault="00CF3E45">
            <w:pPr>
              <w:numPr>
                <w:ilvl w:val="0"/>
                <w:numId w:val="3"/>
              </w:numPr>
              <w:spacing w:after="152"/>
              <w:ind w:hanging="358"/>
              <w:jc w:val="left"/>
            </w:pPr>
            <w:r>
              <w:t xml:space="preserve">modelovať jednoduchými pokusmi postupy čistenia vôd, </w:t>
            </w:r>
          </w:p>
          <w:p w:rsidR="00936981" w:rsidRDefault="00CF3E45">
            <w:pPr>
              <w:numPr>
                <w:ilvl w:val="0"/>
                <w:numId w:val="3"/>
              </w:numPr>
              <w:spacing w:after="0"/>
              <w:ind w:hanging="358"/>
              <w:jc w:val="left"/>
            </w:pPr>
            <w:r>
              <w:t xml:space="preserve">vymenovať základné zložky vzduchu, </w:t>
            </w:r>
            <w:r>
              <w:rPr>
                <w:rFonts w:ascii="Wingdings" w:eastAsia="Wingdings" w:hAnsi="Wingdings" w:cs="Wingdings"/>
              </w:rPr>
              <w:t>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chápať význam vzduchu pre život. 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981" w:rsidRDefault="00CF3E45">
            <w:pPr>
              <w:spacing w:after="0"/>
              <w:ind w:left="0" w:firstLine="0"/>
            </w:pPr>
            <w:r>
              <w:t xml:space="preserve">zdroje znečistenia vzduchu: prach, výfukové plyny, splodiny horenia a priemyselné splodiny </w:t>
            </w:r>
          </w:p>
        </w:tc>
      </w:tr>
    </w:tbl>
    <w:p w:rsidR="00936981" w:rsidRDefault="00CF3E45">
      <w:pPr>
        <w:spacing w:after="0"/>
        <w:ind w:left="-5"/>
        <w:jc w:val="left"/>
      </w:pPr>
      <w:r>
        <w:rPr>
          <w:b/>
        </w:rPr>
        <w:t xml:space="preserve">Premeny látok </w:t>
      </w:r>
    </w:p>
    <w:tbl>
      <w:tblPr>
        <w:tblStyle w:val="TableGrid"/>
        <w:tblW w:w="14038" w:type="dxa"/>
        <w:tblInd w:w="0" w:type="dxa"/>
        <w:tblCellMar>
          <w:top w:w="51" w:type="dxa"/>
          <w:left w:w="108" w:type="dxa"/>
          <w:right w:w="48" w:type="dxa"/>
        </w:tblCellMar>
        <w:tblLook w:val="04A0"/>
      </w:tblPr>
      <w:tblGrid>
        <w:gridCol w:w="6964"/>
        <w:gridCol w:w="7074"/>
      </w:tblGrid>
      <w:tr w:rsidR="00936981">
        <w:trPr>
          <w:trHeight w:val="480"/>
        </w:trPr>
        <w:tc>
          <w:tcPr>
            <w:tcW w:w="6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981" w:rsidRDefault="00CF3E45">
            <w:pPr>
              <w:spacing w:after="0"/>
              <w:ind w:left="0" w:right="61" w:firstLine="0"/>
              <w:jc w:val="center"/>
            </w:pPr>
            <w:r>
              <w:rPr>
                <w:b/>
              </w:rPr>
              <w:t>Výkonový štandard</w:t>
            </w:r>
            <w:r>
              <w:t xml:space="preserve"> 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981" w:rsidRDefault="00CF3E45">
            <w:pPr>
              <w:spacing w:after="0"/>
              <w:ind w:left="0" w:right="61" w:firstLine="0"/>
              <w:jc w:val="center"/>
            </w:pPr>
            <w:r>
              <w:rPr>
                <w:b/>
              </w:rPr>
              <w:t>Obsahový štandard</w:t>
            </w:r>
            <w:r>
              <w:t xml:space="preserve"> </w:t>
            </w:r>
          </w:p>
        </w:tc>
      </w:tr>
      <w:tr w:rsidR="00936981">
        <w:trPr>
          <w:trHeight w:val="4909"/>
        </w:trPr>
        <w:tc>
          <w:tcPr>
            <w:tcW w:w="6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981" w:rsidRDefault="00CF3E45">
            <w:pPr>
              <w:spacing w:after="156"/>
              <w:ind w:left="0" w:firstLine="0"/>
              <w:jc w:val="left"/>
            </w:pPr>
            <w:r>
              <w:rPr>
                <w:b/>
              </w:rPr>
              <w:t xml:space="preserve">Žiak na konci 7. ročníka základnej školy vie/dokáže: </w:t>
            </w:r>
          </w:p>
          <w:p w:rsidR="00936981" w:rsidRDefault="00CF3E45">
            <w:pPr>
              <w:numPr>
                <w:ilvl w:val="0"/>
                <w:numId w:val="4"/>
              </w:numPr>
              <w:spacing w:after="80"/>
              <w:ind w:hanging="358"/>
              <w:jc w:val="left"/>
            </w:pPr>
            <w:r>
              <w:t xml:space="preserve">uviesť príklady prakticky dôležitých chemických reakcií, </w:t>
            </w:r>
          </w:p>
          <w:p w:rsidR="00936981" w:rsidRDefault="00CF3E45">
            <w:pPr>
              <w:numPr>
                <w:ilvl w:val="0"/>
                <w:numId w:val="4"/>
              </w:numPr>
              <w:spacing w:after="95"/>
              <w:ind w:hanging="358"/>
              <w:jc w:val="left"/>
            </w:pPr>
            <w:r>
              <w:t xml:space="preserve">rozlíšiť </w:t>
            </w:r>
            <w:proofErr w:type="spellStart"/>
            <w:r>
              <w:t>reaktanty</w:t>
            </w:r>
            <w:proofErr w:type="spellEnd"/>
            <w:r>
              <w:t xml:space="preserve"> a produkty v chemických reakciách,  </w:t>
            </w:r>
          </w:p>
          <w:p w:rsidR="00936981" w:rsidRDefault="00CF3E45">
            <w:pPr>
              <w:numPr>
                <w:ilvl w:val="0"/>
                <w:numId w:val="4"/>
              </w:numPr>
              <w:spacing w:after="3" w:line="338" w:lineRule="auto"/>
              <w:ind w:hanging="358"/>
              <w:jc w:val="left"/>
            </w:pPr>
            <w:r>
              <w:t xml:space="preserve">uskutočniť podľa návodu jednoduché pokusy na chemické zlučovanie a chemický rozklad, </w:t>
            </w:r>
          </w:p>
          <w:p w:rsidR="00936981" w:rsidRDefault="00CF3E45">
            <w:pPr>
              <w:numPr>
                <w:ilvl w:val="0"/>
                <w:numId w:val="4"/>
              </w:numPr>
              <w:spacing w:after="6" w:line="336" w:lineRule="auto"/>
              <w:ind w:hanging="358"/>
              <w:jc w:val="left"/>
            </w:pPr>
            <w:r>
              <w:t xml:space="preserve">vymenovať príklady exotermických a endotermických reakcií známych zo života, </w:t>
            </w:r>
          </w:p>
          <w:p w:rsidR="00936981" w:rsidRDefault="00CF3E45">
            <w:pPr>
              <w:numPr>
                <w:ilvl w:val="0"/>
                <w:numId w:val="4"/>
              </w:numPr>
              <w:spacing w:after="1" w:line="337" w:lineRule="auto"/>
              <w:ind w:hanging="358"/>
              <w:jc w:val="left"/>
            </w:pPr>
            <w:r>
              <w:t xml:space="preserve">uskutočniť pokusy na meranie tepelných zmien pri chemických reakciách, </w:t>
            </w:r>
          </w:p>
          <w:p w:rsidR="00936981" w:rsidRDefault="00CF3E45">
            <w:pPr>
              <w:numPr>
                <w:ilvl w:val="0"/>
                <w:numId w:val="4"/>
              </w:numPr>
              <w:spacing w:after="90"/>
              <w:ind w:hanging="358"/>
              <w:jc w:val="left"/>
            </w:pPr>
            <w:r>
              <w:t xml:space="preserve">zaznamenať výsledky pokusov do tabuliek a interpretovať ich, </w:t>
            </w:r>
          </w:p>
          <w:p w:rsidR="00936981" w:rsidRDefault="00CF3E45">
            <w:pPr>
              <w:numPr>
                <w:ilvl w:val="0"/>
                <w:numId w:val="4"/>
              </w:numPr>
              <w:spacing w:after="89"/>
              <w:ind w:hanging="358"/>
              <w:jc w:val="left"/>
            </w:pPr>
            <w:r>
              <w:t xml:space="preserve">zdôvodniť zásady hasenia látok na modelových príkladoch  zo </w:t>
            </w:r>
          </w:p>
          <w:p w:rsidR="00936981" w:rsidRDefault="00CF3E45">
            <w:pPr>
              <w:spacing w:after="93"/>
              <w:ind w:left="358" w:firstLine="0"/>
              <w:jc w:val="left"/>
            </w:pPr>
            <w:r>
              <w:t xml:space="preserve">života, </w:t>
            </w:r>
          </w:p>
          <w:p w:rsidR="00936981" w:rsidRDefault="00CF3E45">
            <w:pPr>
              <w:numPr>
                <w:ilvl w:val="0"/>
                <w:numId w:val="4"/>
              </w:numPr>
              <w:spacing w:after="70"/>
              <w:ind w:hanging="358"/>
              <w:jc w:val="left"/>
            </w:pPr>
            <w:r>
              <w:t xml:space="preserve">dodržiavať zásady bezpečnej práce s horľavinami, </w:t>
            </w:r>
          </w:p>
          <w:p w:rsidR="00936981" w:rsidRDefault="00CF3E45">
            <w:pPr>
              <w:numPr>
                <w:ilvl w:val="0"/>
                <w:numId w:val="4"/>
              </w:numPr>
              <w:spacing w:after="0"/>
              <w:ind w:hanging="358"/>
              <w:jc w:val="left"/>
            </w:pPr>
            <w:r>
              <w:t xml:space="preserve">navrhnúť s pomocou učiteľa modelový pokus na hasenie, 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981" w:rsidRDefault="00CF3E45">
            <w:pPr>
              <w:spacing w:after="17" w:line="324" w:lineRule="auto"/>
              <w:ind w:left="0" w:firstLine="0"/>
              <w:jc w:val="left"/>
            </w:pPr>
            <w:r>
              <w:t xml:space="preserve">pozorovanie chemických dejov (chemická reakcia, </w:t>
            </w:r>
            <w:proofErr w:type="spellStart"/>
            <w:r>
              <w:t>reaktant</w:t>
            </w:r>
            <w:proofErr w:type="spellEnd"/>
            <w:r>
              <w:t xml:space="preserve">, produkt) zákon zachovania hmotnosti </w:t>
            </w:r>
          </w:p>
          <w:p w:rsidR="00936981" w:rsidRDefault="00CF3E45">
            <w:pPr>
              <w:spacing w:after="90"/>
              <w:ind w:left="0" w:firstLine="0"/>
              <w:jc w:val="left"/>
            </w:pPr>
            <w:r>
              <w:t xml:space="preserve">chemické zlučovanie, chemický rozklad </w:t>
            </w:r>
          </w:p>
          <w:p w:rsidR="00936981" w:rsidRDefault="00CF3E45">
            <w:pPr>
              <w:spacing w:after="11" w:line="329" w:lineRule="auto"/>
              <w:ind w:left="0" w:right="64" w:firstLine="0"/>
            </w:pPr>
            <w:r>
              <w:t xml:space="preserve">tepelné zmeny pri chemických reakciách (exotermické a endotermické reakcie) zápalná teplota horľavina požiar hasenie látok </w:t>
            </w:r>
          </w:p>
          <w:p w:rsidR="00936981" w:rsidRDefault="00CF3E45">
            <w:pPr>
              <w:spacing w:after="0" w:line="338" w:lineRule="auto"/>
              <w:ind w:left="0" w:right="3315" w:firstLine="0"/>
            </w:pPr>
            <w:r>
              <w:t xml:space="preserve">rýchlosť chemických reakcií príklady pomalých a rýchlych reakcií </w:t>
            </w:r>
          </w:p>
          <w:p w:rsidR="00936981" w:rsidRDefault="00CF3E45">
            <w:pPr>
              <w:spacing w:after="0"/>
              <w:ind w:left="0" w:firstLine="0"/>
              <w:jc w:val="left"/>
            </w:pPr>
            <w:r>
              <w:t xml:space="preserve">faktory ovplyvňujúce rýchlosť chemických reakcií </w:t>
            </w:r>
          </w:p>
        </w:tc>
      </w:tr>
      <w:tr w:rsidR="00936981">
        <w:trPr>
          <w:trHeight w:val="1044"/>
        </w:trPr>
        <w:tc>
          <w:tcPr>
            <w:tcW w:w="6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981" w:rsidRDefault="00CF3E45">
            <w:pPr>
              <w:numPr>
                <w:ilvl w:val="0"/>
                <w:numId w:val="5"/>
              </w:numPr>
              <w:spacing w:after="77"/>
              <w:ind w:hanging="358"/>
              <w:jc w:val="left"/>
            </w:pPr>
            <w:r>
              <w:lastRenderedPageBreak/>
              <w:t xml:space="preserve">rozlíšiť pomalé a rýchle reakcie, </w:t>
            </w:r>
          </w:p>
          <w:p w:rsidR="00936981" w:rsidRDefault="00CF3E45">
            <w:pPr>
              <w:numPr>
                <w:ilvl w:val="0"/>
                <w:numId w:val="5"/>
              </w:numPr>
              <w:spacing w:after="0"/>
              <w:ind w:hanging="358"/>
              <w:jc w:val="left"/>
            </w:pPr>
            <w:r>
              <w:t xml:space="preserve">uskutočniť a vyhodnotiť experimenty o vplyve rôznych faktorov na rýchlosť chemickej reakcie. 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981" w:rsidRDefault="00936981">
            <w:pPr>
              <w:spacing w:after="160"/>
              <w:ind w:left="0" w:firstLine="0"/>
              <w:jc w:val="left"/>
            </w:pPr>
          </w:p>
        </w:tc>
      </w:tr>
    </w:tbl>
    <w:p w:rsidR="00936981" w:rsidRDefault="00CF3E45">
      <w:pPr>
        <w:spacing w:after="0"/>
        <w:ind w:left="-5"/>
        <w:jc w:val="left"/>
      </w:pPr>
      <w:r>
        <w:rPr>
          <w:b/>
        </w:rPr>
        <w:t xml:space="preserve">Zloženie látok </w:t>
      </w:r>
    </w:p>
    <w:tbl>
      <w:tblPr>
        <w:tblStyle w:val="TableGrid"/>
        <w:tblW w:w="14038" w:type="dxa"/>
        <w:tblInd w:w="0" w:type="dxa"/>
        <w:tblCellMar>
          <w:top w:w="9" w:type="dxa"/>
          <w:left w:w="108" w:type="dxa"/>
          <w:right w:w="48" w:type="dxa"/>
        </w:tblCellMar>
        <w:tblLook w:val="04A0"/>
      </w:tblPr>
      <w:tblGrid>
        <w:gridCol w:w="6964"/>
        <w:gridCol w:w="7074"/>
      </w:tblGrid>
      <w:tr w:rsidR="00936981">
        <w:trPr>
          <w:trHeight w:val="482"/>
        </w:trPr>
        <w:tc>
          <w:tcPr>
            <w:tcW w:w="6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981" w:rsidRDefault="00CF3E45">
            <w:pPr>
              <w:spacing w:after="0"/>
              <w:ind w:left="0" w:right="61" w:firstLine="0"/>
              <w:jc w:val="center"/>
            </w:pPr>
            <w:r>
              <w:rPr>
                <w:b/>
              </w:rPr>
              <w:t>Výkonový štandard</w:t>
            </w:r>
            <w:r>
              <w:t xml:space="preserve"> 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981" w:rsidRDefault="00CF3E45">
            <w:pPr>
              <w:spacing w:after="0"/>
              <w:ind w:left="0" w:right="61" w:firstLine="0"/>
              <w:jc w:val="center"/>
            </w:pPr>
            <w:r>
              <w:rPr>
                <w:b/>
              </w:rPr>
              <w:t>Obsahový štandard</w:t>
            </w:r>
            <w:r>
              <w:t xml:space="preserve"> </w:t>
            </w:r>
          </w:p>
        </w:tc>
      </w:tr>
      <w:tr w:rsidR="00936981">
        <w:trPr>
          <w:trHeight w:val="4563"/>
        </w:trPr>
        <w:tc>
          <w:tcPr>
            <w:tcW w:w="6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981" w:rsidRDefault="00CF3E45">
            <w:pPr>
              <w:spacing w:after="156"/>
              <w:ind w:left="0" w:firstLine="0"/>
              <w:jc w:val="left"/>
            </w:pPr>
            <w:r>
              <w:rPr>
                <w:b/>
              </w:rPr>
              <w:t xml:space="preserve">Žiak na konci 8. ročníka základnej školy vie/dokáže: </w:t>
            </w:r>
          </w:p>
          <w:p w:rsidR="00936981" w:rsidRDefault="00CF3E45">
            <w:pPr>
              <w:numPr>
                <w:ilvl w:val="0"/>
                <w:numId w:val="6"/>
              </w:numPr>
              <w:spacing w:after="162"/>
              <w:ind w:firstLine="0"/>
              <w:jc w:val="left"/>
            </w:pPr>
            <w:r>
              <w:t xml:space="preserve">rozlíšiť pojmy chemický prvok a chemická zlúčenina, </w:t>
            </w:r>
          </w:p>
          <w:p w:rsidR="00936981" w:rsidRDefault="00CF3E45">
            <w:pPr>
              <w:numPr>
                <w:ilvl w:val="0"/>
                <w:numId w:val="6"/>
              </w:numPr>
              <w:spacing w:after="159"/>
              <w:ind w:firstLine="0"/>
              <w:jc w:val="left"/>
            </w:pPr>
            <w:r>
              <w:t xml:space="preserve">rozlíšiť pojmy atóm, molekula a ión,  </w:t>
            </w:r>
          </w:p>
          <w:p w:rsidR="00936981" w:rsidRDefault="00CF3E45">
            <w:pPr>
              <w:numPr>
                <w:ilvl w:val="0"/>
                <w:numId w:val="6"/>
              </w:numPr>
              <w:spacing w:after="0"/>
              <w:ind w:firstLine="0"/>
              <w:jc w:val="left"/>
            </w:pPr>
            <w:r>
              <w:t xml:space="preserve">vysvetliť pozorované zmeny sprevádzajúce rozpúšťanie látok  na základe poznania ich časticového zloženia, </w:t>
            </w:r>
            <w:r>
              <w:rPr>
                <w:rFonts w:ascii="Wingdings" w:eastAsia="Wingdings" w:hAnsi="Wingdings" w:cs="Wingdings"/>
              </w:rPr>
              <w:t>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pozorovať vlastnosti látok. 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981" w:rsidRDefault="00CF3E45">
            <w:pPr>
              <w:spacing w:after="143"/>
              <w:ind w:left="0" w:firstLine="0"/>
              <w:jc w:val="left"/>
            </w:pPr>
            <w:r>
              <w:t xml:space="preserve"> </w:t>
            </w:r>
          </w:p>
          <w:p w:rsidR="00936981" w:rsidRDefault="00CF3E45">
            <w:pPr>
              <w:tabs>
                <w:tab w:val="center" w:pos="2086"/>
                <w:tab w:val="center" w:pos="2809"/>
                <w:tab w:val="center" w:pos="3656"/>
                <w:tab w:val="center" w:pos="4607"/>
                <w:tab w:val="center" w:pos="5336"/>
                <w:tab w:val="right" w:pos="6917"/>
              </w:tabs>
              <w:spacing w:after="156"/>
              <w:ind w:left="0" w:firstLine="0"/>
              <w:jc w:val="left"/>
            </w:pPr>
            <w:r>
              <w:t xml:space="preserve">makroskopický </w:t>
            </w:r>
            <w:r>
              <w:tab/>
              <w:t xml:space="preserve">pohľad </w:t>
            </w:r>
            <w:r>
              <w:tab/>
              <w:t xml:space="preserve">na </w:t>
            </w:r>
            <w:r>
              <w:tab/>
              <w:t xml:space="preserve">chemicky </w:t>
            </w:r>
            <w:r>
              <w:tab/>
              <w:t xml:space="preserve">čisté </w:t>
            </w:r>
            <w:r>
              <w:tab/>
              <w:t xml:space="preserve">látky </w:t>
            </w:r>
            <w:r>
              <w:tab/>
              <w:t xml:space="preserve">(chemický </w:t>
            </w:r>
          </w:p>
          <w:p w:rsidR="00936981" w:rsidRDefault="00CF3E45">
            <w:pPr>
              <w:spacing w:after="16" w:line="377" w:lineRule="auto"/>
              <w:ind w:left="0" w:right="64" w:firstLine="0"/>
            </w:pPr>
            <w:r>
              <w:t xml:space="preserve">prvok, chemická zlúčenina) mikroskopický pohľad na látky: časticový model látky (atóm, ión, molekula) stavba atómu a jeho model (elektrónový obal, jadro atómu, protón, neutrón, elektrón) </w:t>
            </w:r>
          </w:p>
          <w:p w:rsidR="00936981" w:rsidRDefault="00CF3E45">
            <w:pPr>
              <w:spacing w:after="0"/>
              <w:ind w:left="0" w:right="63" w:firstLine="0"/>
              <w:jc w:val="left"/>
            </w:pPr>
            <w:r>
              <w:t xml:space="preserve">symbolické vyjadrenie zloženia látok (značky a vzorce) pozorovanie vlastností iónových, </w:t>
            </w:r>
            <w:proofErr w:type="spellStart"/>
            <w:r>
              <w:t>kovalentných</w:t>
            </w:r>
            <w:proofErr w:type="spellEnd"/>
            <w:r>
              <w:t xml:space="preserve"> a kovových látok (lesk, tvrdosť, kujnosť, elektrická a tepelná vodivosť, magnetizmus) chemické väzby v niektorých látkach (</w:t>
            </w:r>
            <w:proofErr w:type="spellStart"/>
            <w:r>
              <w:t>kovalentná</w:t>
            </w:r>
            <w:proofErr w:type="spellEnd"/>
            <w:r>
              <w:t xml:space="preserve"> a iónová väzba) </w:t>
            </w:r>
          </w:p>
        </w:tc>
      </w:tr>
    </w:tbl>
    <w:p w:rsidR="00936981" w:rsidRDefault="00CF3E45">
      <w:pPr>
        <w:spacing w:after="0"/>
        <w:ind w:left="-5"/>
        <w:jc w:val="left"/>
      </w:pPr>
      <w:r>
        <w:rPr>
          <w:b/>
        </w:rPr>
        <w:t xml:space="preserve">Významné chemické prvky a zlúčeniny </w:t>
      </w:r>
    </w:p>
    <w:tbl>
      <w:tblPr>
        <w:tblStyle w:val="TableGrid"/>
        <w:tblW w:w="14038" w:type="dxa"/>
        <w:tblInd w:w="0" w:type="dxa"/>
        <w:tblCellMar>
          <w:top w:w="9" w:type="dxa"/>
          <w:left w:w="108" w:type="dxa"/>
          <w:right w:w="49" w:type="dxa"/>
        </w:tblCellMar>
        <w:tblLook w:val="04A0"/>
      </w:tblPr>
      <w:tblGrid>
        <w:gridCol w:w="6964"/>
        <w:gridCol w:w="7074"/>
      </w:tblGrid>
      <w:tr w:rsidR="00936981">
        <w:trPr>
          <w:trHeight w:val="483"/>
        </w:trPr>
        <w:tc>
          <w:tcPr>
            <w:tcW w:w="6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981" w:rsidRDefault="00CF3E45">
            <w:pPr>
              <w:spacing w:after="0"/>
              <w:ind w:left="0" w:right="59" w:firstLine="0"/>
              <w:jc w:val="center"/>
            </w:pPr>
            <w:r>
              <w:rPr>
                <w:b/>
              </w:rPr>
              <w:t xml:space="preserve">Výkonový štandard 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981" w:rsidRDefault="00CF3E45">
            <w:pPr>
              <w:spacing w:after="0"/>
              <w:ind w:left="0" w:right="59" w:firstLine="0"/>
              <w:jc w:val="center"/>
            </w:pPr>
            <w:r>
              <w:rPr>
                <w:b/>
              </w:rPr>
              <w:t xml:space="preserve">Obsahový štandard </w:t>
            </w:r>
          </w:p>
        </w:tc>
      </w:tr>
      <w:tr w:rsidR="00936981">
        <w:trPr>
          <w:trHeight w:val="1253"/>
        </w:trPr>
        <w:tc>
          <w:tcPr>
            <w:tcW w:w="6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981" w:rsidRDefault="00CF3E45">
            <w:pPr>
              <w:spacing w:after="159"/>
              <w:ind w:left="0" w:firstLine="0"/>
              <w:jc w:val="left"/>
            </w:pPr>
            <w:r>
              <w:rPr>
                <w:b/>
              </w:rPr>
              <w:t xml:space="preserve">Žiak na konci 8. ročníka základnej školy vie/dokáže: </w:t>
            </w:r>
          </w:p>
          <w:p w:rsidR="00936981" w:rsidRDefault="00CF3E45">
            <w:pPr>
              <w:numPr>
                <w:ilvl w:val="0"/>
                <w:numId w:val="7"/>
              </w:numPr>
              <w:spacing w:after="162"/>
              <w:ind w:hanging="358"/>
              <w:jc w:val="left"/>
            </w:pPr>
            <w:r>
              <w:t xml:space="preserve">orientovať sa v periodickej tabuľke prvkov (ďalej len PTP), </w:t>
            </w:r>
          </w:p>
          <w:p w:rsidR="00936981" w:rsidRDefault="00CF3E45">
            <w:pPr>
              <w:numPr>
                <w:ilvl w:val="0"/>
                <w:numId w:val="7"/>
              </w:numPr>
              <w:spacing w:after="0"/>
              <w:ind w:hanging="358"/>
              <w:jc w:val="left"/>
            </w:pPr>
            <w:r>
              <w:t xml:space="preserve">vyvodiť možné vlastnosti prvkov a ich zlúčenín podľa ich 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981" w:rsidRDefault="00CF3E45">
            <w:pPr>
              <w:spacing w:after="0"/>
              <w:ind w:left="0" w:right="2280" w:firstLine="0"/>
              <w:jc w:val="left"/>
            </w:pPr>
            <w:r>
              <w:t xml:space="preserve">opis periodickej tabuľky prvkov (ďalej len PTP) vlastnosti látok a ich súvislosti s PTP vodík, kyslík (ozón) </w:t>
            </w:r>
          </w:p>
        </w:tc>
      </w:tr>
      <w:tr w:rsidR="00936981">
        <w:trPr>
          <w:trHeight w:val="6219"/>
        </w:trPr>
        <w:tc>
          <w:tcPr>
            <w:tcW w:w="6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981" w:rsidRDefault="00CF3E45">
            <w:pPr>
              <w:spacing w:after="157"/>
              <w:ind w:left="358" w:firstLine="0"/>
              <w:jc w:val="left"/>
            </w:pPr>
            <w:r>
              <w:lastRenderedPageBreak/>
              <w:t xml:space="preserve">umiestnenia v PTP, </w:t>
            </w:r>
          </w:p>
          <w:p w:rsidR="00936981" w:rsidRDefault="00CF3E45">
            <w:pPr>
              <w:numPr>
                <w:ilvl w:val="0"/>
                <w:numId w:val="8"/>
              </w:numPr>
              <w:spacing w:after="5" w:line="394" w:lineRule="auto"/>
              <w:ind w:hanging="358"/>
              <w:jc w:val="left"/>
            </w:pPr>
            <w:r>
              <w:t xml:space="preserve">uplatniť základné pravidlá názvoslovia </w:t>
            </w:r>
            <w:proofErr w:type="spellStart"/>
            <w:r>
              <w:t>halogenidov</w:t>
            </w:r>
            <w:proofErr w:type="spellEnd"/>
            <w:r>
              <w:t xml:space="preserve"> a oxidov s využitím PTP, </w:t>
            </w:r>
          </w:p>
          <w:p w:rsidR="00936981" w:rsidRDefault="00CF3E45">
            <w:pPr>
              <w:numPr>
                <w:ilvl w:val="0"/>
                <w:numId w:val="8"/>
              </w:numPr>
              <w:spacing w:after="164"/>
              <w:ind w:hanging="358"/>
              <w:jc w:val="left"/>
            </w:pPr>
            <w:r>
              <w:t xml:space="preserve">porovnať vlastnosti vybraných oxidov, hydroxidov, kyselín a solí, </w:t>
            </w:r>
          </w:p>
          <w:p w:rsidR="00936981" w:rsidRDefault="00CF3E45">
            <w:pPr>
              <w:numPr>
                <w:ilvl w:val="0"/>
                <w:numId w:val="8"/>
              </w:numPr>
              <w:spacing w:after="7" w:line="396" w:lineRule="auto"/>
              <w:ind w:hanging="358"/>
              <w:jc w:val="left"/>
            </w:pPr>
            <w:r>
              <w:t xml:space="preserve">posúdiť vplyv vybraných oxidov, hydroxidov, kyselín a solí na životné prostredie, </w:t>
            </w:r>
          </w:p>
          <w:p w:rsidR="00936981" w:rsidRDefault="00CF3E45">
            <w:pPr>
              <w:numPr>
                <w:ilvl w:val="0"/>
                <w:numId w:val="8"/>
              </w:numPr>
              <w:spacing w:after="143"/>
              <w:ind w:hanging="358"/>
              <w:jc w:val="left"/>
            </w:pPr>
            <w:r>
              <w:t xml:space="preserve">uviesť príklady použitia vybraných oxidov, hydroxidov, kyselín </w:t>
            </w:r>
          </w:p>
          <w:p w:rsidR="00936981" w:rsidRDefault="00CF3E45">
            <w:pPr>
              <w:spacing w:after="157"/>
              <w:ind w:left="358" w:firstLine="0"/>
              <w:jc w:val="left"/>
            </w:pPr>
            <w:r>
              <w:t xml:space="preserve">a solí, </w:t>
            </w:r>
          </w:p>
          <w:p w:rsidR="00936981" w:rsidRDefault="00CF3E45">
            <w:pPr>
              <w:numPr>
                <w:ilvl w:val="0"/>
                <w:numId w:val="8"/>
              </w:numPr>
              <w:spacing w:after="0" w:line="396" w:lineRule="auto"/>
              <w:ind w:hanging="358"/>
              <w:jc w:val="left"/>
            </w:pPr>
            <w:r>
              <w:t xml:space="preserve">vysvetliť vznik skleníkového efektu a kyslých dažďov a ich vplyv na životné prostredie, </w:t>
            </w:r>
          </w:p>
          <w:p w:rsidR="00936981" w:rsidRDefault="00CF3E45">
            <w:pPr>
              <w:numPr>
                <w:ilvl w:val="0"/>
                <w:numId w:val="8"/>
              </w:numPr>
              <w:spacing w:after="161"/>
              <w:ind w:hanging="358"/>
              <w:jc w:val="left"/>
            </w:pPr>
            <w:r>
              <w:t xml:space="preserve">orientovať sa v stupnici pH,  </w:t>
            </w:r>
          </w:p>
          <w:p w:rsidR="00936981" w:rsidRDefault="00CF3E45">
            <w:pPr>
              <w:numPr>
                <w:ilvl w:val="0"/>
                <w:numId w:val="8"/>
              </w:numPr>
              <w:spacing w:after="164"/>
              <w:ind w:hanging="358"/>
              <w:jc w:val="left"/>
            </w:pPr>
            <w:r>
              <w:t xml:space="preserve">určiť pomocou indikátora pH roztoku, </w:t>
            </w:r>
          </w:p>
          <w:p w:rsidR="00936981" w:rsidRDefault="00CF3E45">
            <w:pPr>
              <w:numPr>
                <w:ilvl w:val="0"/>
                <w:numId w:val="8"/>
              </w:numPr>
              <w:spacing w:after="162"/>
              <w:ind w:hanging="358"/>
              <w:jc w:val="left"/>
            </w:pPr>
            <w:r>
              <w:t xml:space="preserve">uviesť príklady využitia neutralizácie, </w:t>
            </w:r>
          </w:p>
          <w:p w:rsidR="00936981" w:rsidRDefault="00CF3E45">
            <w:pPr>
              <w:numPr>
                <w:ilvl w:val="0"/>
                <w:numId w:val="8"/>
              </w:numPr>
              <w:spacing w:after="0"/>
              <w:ind w:hanging="358"/>
              <w:jc w:val="left"/>
            </w:pPr>
            <w:r>
              <w:t xml:space="preserve">overiť prakticky priebeh, prejavy a výsledky neutralizačných a oxidačno-redukčných reakcií. 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981" w:rsidRDefault="00CF3E45">
            <w:pPr>
              <w:spacing w:after="0" w:line="397" w:lineRule="auto"/>
              <w:ind w:left="0" w:right="3685" w:firstLine="0"/>
              <w:jc w:val="left"/>
            </w:pPr>
            <w:r>
              <w:t xml:space="preserve">železo alkalické kovy (sodík, draslík) halogény (fluór, chlór. bróm, jód) vzácne plyny </w:t>
            </w:r>
          </w:p>
          <w:p w:rsidR="00936981" w:rsidRDefault="00CF3E45">
            <w:pPr>
              <w:spacing w:after="5" w:line="394" w:lineRule="auto"/>
              <w:ind w:left="0" w:right="66" w:firstLine="0"/>
            </w:pPr>
            <w:r>
              <w:t xml:space="preserve">oxidy (oxid uhoľnatý, oxid uhličitý, oxid siričitý, oxid sírový, oxid vápenatý, oxid kremičitý, oxidy dusíka) kyseliny (kyselina chlorovodíková, kyselina dusičná, kyselina uhličitá, kyselina sírová) </w:t>
            </w:r>
          </w:p>
          <w:p w:rsidR="00936981" w:rsidRDefault="00CF3E45">
            <w:pPr>
              <w:spacing w:after="0"/>
              <w:ind w:left="0" w:right="61" w:firstLine="0"/>
            </w:pPr>
            <w:r>
              <w:t xml:space="preserve">hydroxidy (hydroxid sodný, hydroxid draselný, hydroxid vápenatý) soli (chlorid sodný, chlorid draselný, síran vápenatý, síran meďnatý, uhličitan sodný, uhličitan vápenatý, </w:t>
            </w:r>
            <w:proofErr w:type="spellStart"/>
            <w:r>
              <w:t>hydrogenuhličitan</w:t>
            </w:r>
            <w:proofErr w:type="spellEnd"/>
            <w:r>
              <w:t xml:space="preserve"> sodný)  pozorovanie kyslých a zásaditých vlastností látok (indikátor, kyselina, zásada, neutralizácia, pH stupnica) pozorovanie oxidačných a redukčných vlastností látok (</w:t>
            </w:r>
            <w:proofErr w:type="spellStart"/>
            <w:r>
              <w:t>oxidačnoredukčné</w:t>
            </w:r>
            <w:proofErr w:type="spellEnd"/>
            <w:r>
              <w:t xml:space="preserve"> reakcie) </w:t>
            </w:r>
          </w:p>
        </w:tc>
      </w:tr>
    </w:tbl>
    <w:p w:rsidR="00936981" w:rsidRDefault="00CF3E45">
      <w:pPr>
        <w:spacing w:after="0"/>
        <w:ind w:left="-5"/>
        <w:jc w:val="left"/>
      </w:pPr>
      <w:r>
        <w:rPr>
          <w:b/>
        </w:rPr>
        <w:t xml:space="preserve">Zlúčeniny uhlíka </w:t>
      </w:r>
    </w:p>
    <w:tbl>
      <w:tblPr>
        <w:tblStyle w:val="TableGrid"/>
        <w:tblW w:w="14038" w:type="dxa"/>
        <w:tblInd w:w="0" w:type="dxa"/>
        <w:tblCellMar>
          <w:top w:w="10" w:type="dxa"/>
          <w:left w:w="108" w:type="dxa"/>
          <w:right w:w="49" w:type="dxa"/>
        </w:tblCellMar>
        <w:tblLook w:val="04A0"/>
      </w:tblPr>
      <w:tblGrid>
        <w:gridCol w:w="6964"/>
        <w:gridCol w:w="7074"/>
      </w:tblGrid>
      <w:tr w:rsidR="00936981">
        <w:trPr>
          <w:trHeight w:val="482"/>
        </w:trPr>
        <w:tc>
          <w:tcPr>
            <w:tcW w:w="6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981" w:rsidRDefault="00CF3E45">
            <w:pPr>
              <w:spacing w:after="0"/>
              <w:ind w:left="0" w:right="57" w:firstLine="0"/>
              <w:jc w:val="center"/>
            </w:pPr>
            <w:r>
              <w:rPr>
                <w:b/>
              </w:rPr>
              <w:t>Výkonový štandard</w:t>
            </w:r>
            <w:r>
              <w:t xml:space="preserve"> 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981" w:rsidRDefault="00CF3E45">
            <w:pPr>
              <w:spacing w:after="0"/>
              <w:ind w:left="0" w:right="57" w:firstLine="0"/>
              <w:jc w:val="center"/>
            </w:pPr>
            <w:r>
              <w:rPr>
                <w:b/>
              </w:rPr>
              <w:t>Obsahový štandard</w:t>
            </w:r>
            <w:r>
              <w:t xml:space="preserve"> </w:t>
            </w:r>
          </w:p>
        </w:tc>
      </w:tr>
      <w:tr w:rsidR="00936981">
        <w:trPr>
          <w:trHeight w:val="1666"/>
        </w:trPr>
        <w:tc>
          <w:tcPr>
            <w:tcW w:w="6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981" w:rsidRDefault="00CF3E45">
            <w:pPr>
              <w:spacing w:after="141"/>
              <w:ind w:left="0" w:firstLine="0"/>
              <w:jc w:val="left"/>
            </w:pPr>
            <w:r>
              <w:rPr>
                <w:b/>
              </w:rPr>
              <w:t xml:space="preserve">Žiak na konci 9. ročníka základnej školy vie/dokáže: </w:t>
            </w:r>
          </w:p>
          <w:p w:rsidR="00936981" w:rsidRDefault="00CF3E45">
            <w:pPr>
              <w:numPr>
                <w:ilvl w:val="0"/>
                <w:numId w:val="9"/>
              </w:numPr>
              <w:spacing w:after="158"/>
              <w:ind w:hanging="358"/>
              <w:jc w:val="left"/>
            </w:pPr>
            <w:r>
              <w:t xml:space="preserve">rozlíšiť anorganické a organické látky, </w:t>
            </w:r>
          </w:p>
          <w:p w:rsidR="00936981" w:rsidRDefault="00CF3E45">
            <w:pPr>
              <w:numPr>
                <w:ilvl w:val="0"/>
                <w:numId w:val="9"/>
              </w:numPr>
              <w:spacing w:after="0"/>
              <w:ind w:hanging="358"/>
              <w:jc w:val="left"/>
            </w:pPr>
            <w:r>
              <w:t xml:space="preserve">realizovať jednoduché pokusy na rozlíšenie a identifikáciu anorganických a organických látok, 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981" w:rsidRDefault="00CF3E45">
            <w:pPr>
              <w:spacing w:after="115"/>
              <w:ind w:left="0" w:firstLine="0"/>
              <w:jc w:val="left"/>
            </w:pPr>
            <w:r>
              <w:t xml:space="preserve"> </w:t>
            </w:r>
          </w:p>
          <w:p w:rsidR="00936981" w:rsidRDefault="00CF3E45">
            <w:pPr>
              <w:spacing w:after="0"/>
              <w:ind w:left="0" w:firstLine="0"/>
              <w:jc w:val="left"/>
            </w:pPr>
            <w:r>
              <w:t xml:space="preserve">pozorovanie vlastností organických látok: správanie sa pri zahrievaní, rozpustnosť vo vode a v organických rozpúšťadlách, horľavosť, zloženie organických látok (najdôležitejšie prvky organických </w:t>
            </w:r>
          </w:p>
        </w:tc>
      </w:tr>
      <w:tr w:rsidR="00936981">
        <w:trPr>
          <w:trHeight w:val="7256"/>
        </w:trPr>
        <w:tc>
          <w:tcPr>
            <w:tcW w:w="6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981" w:rsidRDefault="00CF3E45">
            <w:pPr>
              <w:numPr>
                <w:ilvl w:val="0"/>
                <w:numId w:val="10"/>
              </w:numPr>
              <w:spacing w:after="162"/>
              <w:ind w:hanging="358"/>
              <w:jc w:val="left"/>
            </w:pPr>
            <w:r>
              <w:lastRenderedPageBreak/>
              <w:t xml:space="preserve">rozlíšiť najjednoduchšie uhľovodíky,  </w:t>
            </w:r>
          </w:p>
          <w:p w:rsidR="00936981" w:rsidRDefault="00CF3E45">
            <w:pPr>
              <w:numPr>
                <w:ilvl w:val="0"/>
                <w:numId w:val="10"/>
              </w:numPr>
              <w:spacing w:after="0" w:line="399" w:lineRule="auto"/>
              <w:ind w:hanging="358"/>
              <w:jc w:val="left"/>
            </w:pPr>
            <w:r>
              <w:t xml:space="preserve">vymenovať prírodné zdroje uhľovodíkov, spôsob ich vzniku, získavania, spracovania a využitia, </w:t>
            </w:r>
          </w:p>
          <w:p w:rsidR="00936981" w:rsidRDefault="00CF3E45">
            <w:pPr>
              <w:numPr>
                <w:ilvl w:val="0"/>
                <w:numId w:val="10"/>
              </w:numPr>
              <w:spacing w:after="0" w:line="397" w:lineRule="auto"/>
              <w:ind w:hanging="358"/>
              <w:jc w:val="left"/>
            </w:pPr>
            <w:r>
              <w:t xml:space="preserve">vymenovať </w:t>
            </w:r>
            <w:r>
              <w:tab/>
              <w:t xml:space="preserve">alternatívne </w:t>
            </w:r>
            <w:r>
              <w:tab/>
              <w:t xml:space="preserve">zdroje </w:t>
            </w:r>
            <w:r>
              <w:tab/>
              <w:t xml:space="preserve">energie </w:t>
            </w:r>
            <w:r>
              <w:tab/>
              <w:t xml:space="preserve">a ich </w:t>
            </w:r>
            <w:r>
              <w:tab/>
              <w:t xml:space="preserve">využívanie v súčasnosti, </w:t>
            </w:r>
          </w:p>
          <w:p w:rsidR="00936981" w:rsidRDefault="00CF3E45">
            <w:pPr>
              <w:numPr>
                <w:ilvl w:val="0"/>
                <w:numId w:val="10"/>
              </w:numPr>
              <w:spacing w:after="144"/>
              <w:ind w:hanging="358"/>
              <w:jc w:val="left"/>
            </w:pPr>
            <w:r>
              <w:t xml:space="preserve">rozlíšiť uhľovodíky a deriváty uhľovodíkov,  </w:t>
            </w:r>
          </w:p>
          <w:p w:rsidR="00936981" w:rsidRDefault="00CF3E45">
            <w:pPr>
              <w:numPr>
                <w:ilvl w:val="0"/>
                <w:numId w:val="10"/>
              </w:numPr>
              <w:spacing w:after="162"/>
              <w:ind w:hanging="358"/>
              <w:jc w:val="left"/>
            </w:pPr>
            <w:r>
              <w:t xml:space="preserve">uviesť vlastnosti a použitie derivátov, </w:t>
            </w:r>
          </w:p>
          <w:p w:rsidR="00936981" w:rsidRDefault="00CF3E45">
            <w:pPr>
              <w:numPr>
                <w:ilvl w:val="0"/>
                <w:numId w:val="10"/>
              </w:numPr>
              <w:spacing w:after="0" w:line="399" w:lineRule="auto"/>
              <w:ind w:hanging="358"/>
              <w:jc w:val="left"/>
            </w:pPr>
            <w:r>
              <w:t xml:space="preserve">zdôvodniť negatívny vplyv a dôsledky pôsobenia </w:t>
            </w:r>
            <w:proofErr w:type="spellStart"/>
            <w:r>
              <w:t>metanolu</w:t>
            </w:r>
            <w:proofErr w:type="spellEnd"/>
            <w:r>
              <w:t xml:space="preserve">, etanolu a acetónu na ľudský organizmus, </w:t>
            </w:r>
          </w:p>
          <w:p w:rsidR="00936981" w:rsidRDefault="00CF3E45">
            <w:pPr>
              <w:numPr>
                <w:ilvl w:val="0"/>
                <w:numId w:val="10"/>
              </w:numPr>
              <w:spacing w:after="152"/>
              <w:ind w:hanging="358"/>
              <w:jc w:val="left"/>
            </w:pPr>
            <w:r>
              <w:t xml:space="preserve">uviesť zdroje a význam prírodných látok, </w:t>
            </w:r>
          </w:p>
          <w:p w:rsidR="00936981" w:rsidRDefault="00CF3E45">
            <w:pPr>
              <w:numPr>
                <w:ilvl w:val="0"/>
                <w:numId w:val="10"/>
              </w:numPr>
              <w:spacing w:after="152"/>
              <w:ind w:hanging="358"/>
              <w:jc w:val="left"/>
            </w:pPr>
            <w:r>
              <w:t xml:space="preserve">vymenovať </w:t>
            </w:r>
            <w:proofErr w:type="spellStart"/>
            <w:r>
              <w:t>reaktanty</w:t>
            </w:r>
            <w:proofErr w:type="spellEnd"/>
            <w:r>
              <w:t xml:space="preserve"> a produkty fotosyntézy, </w:t>
            </w:r>
          </w:p>
          <w:p w:rsidR="00936981" w:rsidRDefault="00CF3E45">
            <w:pPr>
              <w:numPr>
                <w:ilvl w:val="0"/>
                <w:numId w:val="10"/>
              </w:numPr>
              <w:spacing w:after="1" w:line="336" w:lineRule="auto"/>
              <w:ind w:hanging="358"/>
              <w:jc w:val="left"/>
            </w:pPr>
            <w:r>
              <w:t xml:space="preserve">charakterizovať význam plastov, syntetických vláken, čistiacich a pracích prostriedkov,  </w:t>
            </w:r>
          </w:p>
          <w:p w:rsidR="00936981" w:rsidRDefault="00CF3E45">
            <w:pPr>
              <w:numPr>
                <w:ilvl w:val="0"/>
                <w:numId w:val="10"/>
              </w:numPr>
              <w:spacing w:after="0" w:line="338" w:lineRule="auto"/>
              <w:ind w:hanging="358"/>
              <w:jc w:val="left"/>
            </w:pPr>
            <w:r>
              <w:t xml:space="preserve">zrealizovať podľa vlastného návrhu pokusy na demonštrovanie pracích účinkov mydla, </w:t>
            </w:r>
          </w:p>
          <w:p w:rsidR="00936981" w:rsidRDefault="00CF3E45">
            <w:pPr>
              <w:numPr>
                <w:ilvl w:val="0"/>
                <w:numId w:val="10"/>
              </w:numPr>
              <w:spacing w:after="0"/>
              <w:ind w:hanging="358"/>
              <w:jc w:val="left"/>
            </w:pPr>
            <w:r>
              <w:t xml:space="preserve">uplatniť v praxi poznatky o látkach nebezpečných pre človeka a životné prostredie. 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981" w:rsidRDefault="00CF3E45">
            <w:pPr>
              <w:spacing w:after="112"/>
              <w:ind w:left="0" w:firstLine="0"/>
              <w:jc w:val="left"/>
            </w:pPr>
            <w:r>
              <w:t xml:space="preserve">zlúčenín) </w:t>
            </w:r>
          </w:p>
          <w:p w:rsidR="00936981" w:rsidRDefault="00CF3E45">
            <w:pPr>
              <w:spacing w:after="6" w:line="392" w:lineRule="auto"/>
              <w:ind w:left="0" w:right="64" w:firstLine="0"/>
            </w:pPr>
            <w:r>
              <w:t>stavba organických látok (</w:t>
            </w:r>
            <w:proofErr w:type="spellStart"/>
            <w:r>
              <w:t>štvorväzbovosť</w:t>
            </w:r>
            <w:proofErr w:type="spellEnd"/>
            <w:r>
              <w:t xml:space="preserve"> atómu uhlíka, uhlíkový reťazec, otvorený a uzavretý reťazec, jednoduchá, dvojitá a trojitá väzba) vlastnosti a použitie najjednoduchších organických látok: nasýtené a nenasýtené uhľovodíky </w:t>
            </w:r>
            <w:proofErr w:type="spellStart"/>
            <w:r>
              <w:t>alkány</w:t>
            </w:r>
            <w:proofErr w:type="spellEnd"/>
            <w:r>
              <w:t xml:space="preserve"> (metán, etán, propán, bután) </w:t>
            </w:r>
            <w:proofErr w:type="spellStart"/>
            <w:r>
              <w:t>alkény</w:t>
            </w:r>
            <w:proofErr w:type="spellEnd"/>
            <w:r>
              <w:t xml:space="preserve"> (</w:t>
            </w:r>
            <w:proofErr w:type="spellStart"/>
            <w:r>
              <w:t>etén</w:t>
            </w:r>
            <w:proofErr w:type="spellEnd"/>
            <w:r>
              <w:t xml:space="preserve">) </w:t>
            </w:r>
            <w:proofErr w:type="spellStart"/>
            <w:r>
              <w:t>alkíny</w:t>
            </w:r>
            <w:proofErr w:type="spellEnd"/>
            <w:r>
              <w:t xml:space="preserve"> (</w:t>
            </w:r>
            <w:proofErr w:type="spellStart"/>
            <w:r>
              <w:t>etín</w:t>
            </w:r>
            <w:proofErr w:type="spellEnd"/>
            <w:r>
              <w:t xml:space="preserve">) prírodné zdroje uhľovodíkov uhľovodíky ako palivo </w:t>
            </w:r>
          </w:p>
          <w:p w:rsidR="00936981" w:rsidRDefault="00CF3E45">
            <w:pPr>
              <w:spacing w:after="0" w:line="393" w:lineRule="auto"/>
              <w:ind w:left="0" w:right="68" w:firstLine="0"/>
            </w:pPr>
            <w:r>
              <w:t xml:space="preserve">deriváty uhľovodíkov (kyselina octová, </w:t>
            </w:r>
            <w:proofErr w:type="spellStart"/>
            <w:r>
              <w:t>metanol</w:t>
            </w:r>
            <w:proofErr w:type="spellEnd"/>
            <w:r>
              <w:t xml:space="preserve">, etanol, acetón)  vlastnosti a použitie prírodných látok (sacharidy, tuky, bielkoviny) vlastnosti a použitie polymérov, polymerizácia (polyetylén), plasty, syntetické vlákna </w:t>
            </w:r>
          </w:p>
          <w:p w:rsidR="00936981" w:rsidRDefault="00CF3E45">
            <w:pPr>
              <w:spacing w:after="92"/>
              <w:ind w:left="0" w:firstLine="0"/>
              <w:jc w:val="left"/>
            </w:pPr>
            <w:r>
              <w:t xml:space="preserve">čistiace a pracie prostriedky </w:t>
            </w:r>
          </w:p>
          <w:p w:rsidR="00936981" w:rsidRDefault="00CF3E45">
            <w:pPr>
              <w:spacing w:after="0"/>
              <w:ind w:left="0" w:firstLine="0"/>
            </w:pPr>
            <w:r>
              <w:t xml:space="preserve">vplyv látok na chemické procesy v živých organizmoch (vitamíny, liečivá, jedy, drogy) </w:t>
            </w:r>
          </w:p>
        </w:tc>
      </w:tr>
    </w:tbl>
    <w:p w:rsidR="00936981" w:rsidRDefault="00CF3E45">
      <w:pPr>
        <w:spacing w:after="0"/>
        <w:ind w:left="0" w:firstLine="0"/>
      </w:pPr>
      <w:r>
        <w:rPr>
          <w:b/>
        </w:rPr>
        <w:t xml:space="preserve"> </w:t>
      </w:r>
    </w:p>
    <w:sectPr w:rsidR="00936981" w:rsidSect="00003E6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838" w:h="11906" w:orient="landscape"/>
      <w:pgMar w:top="1424" w:right="1412" w:bottom="1525" w:left="1418" w:header="727" w:footer="713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10F4" w:rsidRDefault="00E210F4">
      <w:pPr>
        <w:spacing w:after="0" w:line="240" w:lineRule="auto"/>
      </w:pPr>
      <w:r>
        <w:separator/>
      </w:r>
    </w:p>
  </w:endnote>
  <w:endnote w:type="continuationSeparator" w:id="0">
    <w:p w:rsidR="00E210F4" w:rsidRDefault="00E21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981" w:rsidRDefault="00003E6D">
    <w:pPr>
      <w:spacing w:after="0"/>
      <w:ind w:left="0" w:right="4" w:firstLine="0"/>
      <w:jc w:val="right"/>
    </w:pPr>
    <w:r>
      <w:fldChar w:fldCharType="begin"/>
    </w:r>
    <w:r w:rsidR="00CF3E45">
      <w:instrText xml:space="preserve"> PAGE   \* MERGEFORMAT </w:instrText>
    </w:r>
    <w:r>
      <w:fldChar w:fldCharType="separate"/>
    </w:r>
    <w:r w:rsidR="00CF3E45">
      <w:t>1</w:t>
    </w:r>
    <w:r>
      <w:fldChar w:fldCharType="end"/>
    </w:r>
    <w:r w:rsidR="00CF3E45">
      <w:t xml:space="preserve"> </w:t>
    </w:r>
  </w:p>
  <w:p w:rsidR="00936981" w:rsidRDefault="00CF3E45">
    <w:pPr>
      <w:spacing w:after="0"/>
      <w:ind w:left="0" w:right="9" w:firstLine="0"/>
      <w:jc w:val="center"/>
    </w:pPr>
    <w:r>
      <w:rPr>
        <w:sz w:val="20"/>
      </w:rPr>
      <w:t xml:space="preserve">© Štátny pedagogický ústav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981" w:rsidRDefault="00003E6D">
    <w:pPr>
      <w:spacing w:after="0"/>
      <w:ind w:left="0" w:right="4" w:firstLine="0"/>
      <w:jc w:val="right"/>
    </w:pPr>
    <w:r>
      <w:fldChar w:fldCharType="begin"/>
    </w:r>
    <w:r w:rsidR="00CF3E45">
      <w:instrText xml:space="preserve"> PAGE   \* MERGEFORMAT </w:instrText>
    </w:r>
    <w:r>
      <w:fldChar w:fldCharType="separate"/>
    </w:r>
    <w:r w:rsidR="003C6ABE">
      <w:rPr>
        <w:noProof/>
      </w:rPr>
      <w:t>3</w:t>
    </w:r>
    <w:r>
      <w:fldChar w:fldCharType="end"/>
    </w:r>
    <w:r w:rsidR="00CF3E45">
      <w:t xml:space="preserve"> </w:t>
    </w:r>
  </w:p>
  <w:p w:rsidR="00936981" w:rsidRDefault="00CF3E45">
    <w:pPr>
      <w:spacing w:after="0"/>
      <w:ind w:left="0" w:right="9" w:firstLine="0"/>
      <w:jc w:val="center"/>
    </w:pPr>
    <w:r>
      <w:rPr>
        <w:sz w:val="20"/>
      </w:rPr>
      <w:t xml:space="preserve">© Štátny pedagogický ústav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981" w:rsidRDefault="00003E6D">
    <w:pPr>
      <w:spacing w:after="0"/>
      <w:ind w:left="0" w:right="4" w:firstLine="0"/>
      <w:jc w:val="right"/>
    </w:pPr>
    <w:r>
      <w:fldChar w:fldCharType="begin"/>
    </w:r>
    <w:r w:rsidR="00CF3E45">
      <w:instrText xml:space="preserve"> PAGE   \* MERGEFORMAT </w:instrText>
    </w:r>
    <w:r>
      <w:fldChar w:fldCharType="separate"/>
    </w:r>
    <w:r w:rsidR="00CF3E45">
      <w:t>1</w:t>
    </w:r>
    <w:r>
      <w:fldChar w:fldCharType="end"/>
    </w:r>
    <w:r w:rsidR="00CF3E45">
      <w:t xml:space="preserve"> </w:t>
    </w:r>
  </w:p>
  <w:p w:rsidR="00936981" w:rsidRDefault="00CF3E45">
    <w:pPr>
      <w:spacing w:after="0"/>
      <w:ind w:left="0" w:right="9" w:firstLine="0"/>
      <w:jc w:val="center"/>
    </w:pPr>
    <w:r>
      <w:rPr>
        <w:sz w:val="20"/>
      </w:rPr>
      <w:t xml:space="preserve">© Štátny pedagogický ústav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10F4" w:rsidRDefault="00E210F4">
      <w:pPr>
        <w:spacing w:after="0" w:line="240" w:lineRule="auto"/>
      </w:pPr>
      <w:r>
        <w:separator/>
      </w:r>
    </w:p>
  </w:footnote>
  <w:footnote w:type="continuationSeparator" w:id="0">
    <w:p w:rsidR="00E210F4" w:rsidRDefault="00E210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981" w:rsidRDefault="00CF3E45">
    <w:pPr>
      <w:spacing w:after="0"/>
      <w:ind w:left="0" w:right="9" w:firstLine="0"/>
      <w:jc w:val="center"/>
    </w:pPr>
    <w:r>
      <w:rPr>
        <w:sz w:val="20"/>
      </w:rPr>
      <w:t xml:space="preserve">Chémia </w:t>
    </w:r>
    <w:r>
      <w:rPr>
        <w:rFonts w:ascii="Segoe UI Symbol" w:eastAsia="Segoe UI Symbol" w:hAnsi="Segoe UI Symbol" w:cs="Segoe UI Symbol"/>
        <w:sz w:val="20"/>
      </w:rPr>
      <w:t></w:t>
    </w:r>
    <w:r>
      <w:rPr>
        <w:sz w:val="20"/>
      </w:rPr>
      <w:t xml:space="preserve"> nižšie stredné vzdelávanie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981" w:rsidRDefault="00CF3E45">
    <w:pPr>
      <w:spacing w:after="0"/>
      <w:ind w:left="0" w:right="9" w:firstLine="0"/>
      <w:jc w:val="center"/>
    </w:pPr>
    <w:r>
      <w:rPr>
        <w:sz w:val="20"/>
      </w:rPr>
      <w:t xml:space="preserve">Chémia </w:t>
    </w:r>
    <w:r>
      <w:rPr>
        <w:rFonts w:ascii="Segoe UI Symbol" w:eastAsia="Segoe UI Symbol" w:hAnsi="Segoe UI Symbol" w:cs="Segoe UI Symbol"/>
        <w:sz w:val="20"/>
      </w:rPr>
      <w:t></w:t>
    </w:r>
    <w:r>
      <w:rPr>
        <w:sz w:val="20"/>
      </w:rPr>
      <w:t xml:space="preserve"> nižšie stredné vzdelávanie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981" w:rsidRDefault="00CF3E45">
    <w:pPr>
      <w:spacing w:after="0"/>
      <w:ind w:left="0" w:right="9" w:firstLine="0"/>
      <w:jc w:val="center"/>
    </w:pPr>
    <w:r>
      <w:rPr>
        <w:sz w:val="20"/>
      </w:rPr>
      <w:t xml:space="preserve">Chémia </w:t>
    </w:r>
    <w:r>
      <w:rPr>
        <w:rFonts w:ascii="Segoe UI Symbol" w:eastAsia="Segoe UI Symbol" w:hAnsi="Segoe UI Symbol" w:cs="Segoe UI Symbol"/>
        <w:sz w:val="20"/>
      </w:rPr>
      <w:t></w:t>
    </w:r>
    <w:r>
      <w:rPr>
        <w:sz w:val="20"/>
      </w:rPr>
      <w:t xml:space="preserve"> nižšie stredné vzdelávanie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920DC"/>
    <w:multiLevelType w:val="hybridMultilevel"/>
    <w:tmpl w:val="8334FE26"/>
    <w:lvl w:ilvl="0" w:tplc="84C4B7DA">
      <w:start w:val="1"/>
      <w:numFmt w:val="bullet"/>
      <w:lvlText w:val="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929C8E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089850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965A62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4E06E8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4CAB90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3E479A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22B3F4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5C25B0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59764CF"/>
    <w:multiLevelType w:val="hybridMultilevel"/>
    <w:tmpl w:val="27C896CC"/>
    <w:lvl w:ilvl="0" w:tplc="8892A8D8">
      <w:start w:val="1"/>
      <w:numFmt w:val="bullet"/>
      <w:lvlText w:val=""/>
      <w:lvlJc w:val="left"/>
      <w:pPr>
        <w:ind w:left="3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B829D12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AC13AA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B43810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8E5784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CABDC2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868BA4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0040E4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A2F12E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57711C2"/>
    <w:multiLevelType w:val="hybridMultilevel"/>
    <w:tmpl w:val="0444F5F6"/>
    <w:lvl w:ilvl="0" w:tplc="7EC0EB10">
      <w:start w:val="1"/>
      <w:numFmt w:val="bullet"/>
      <w:lvlText w:val=""/>
      <w:lvlJc w:val="left"/>
      <w:pPr>
        <w:ind w:left="3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5A3762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CCAA4C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BEB364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5AAD76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CC5BA6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3A2C42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B837EA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2C42D2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4F30672"/>
    <w:multiLevelType w:val="hybridMultilevel"/>
    <w:tmpl w:val="F2A6870E"/>
    <w:lvl w:ilvl="0" w:tplc="A342A790">
      <w:start w:val="1"/>
      <w:numFmt w:val="bullet"/>
      <w:lvlText w:val=""/>
      <w:lvlJc w:val="left"/>
      <w:pPr>
        <w:ind w:left="3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5A763E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CDCC820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6EC54E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DE06E0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0258CA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2637B8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7292DC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F24F70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D0870D5"/>
    <w:multiLevelType w:val="hybridMultilevel"/>
    <w:tmpl w:val="FA648B62"/>
    <w:lvl w:ilvl="0" w:tplc="B6E4EBF2">
      <w:start w:val="1"/>
      <w:numFmt w:val="bullet"/>
      <w:lvlText w:val=""/>
      <w:lvlJc w:val="left"/>
      <w:pPr>
        <w:ind w:left="3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A4B7C2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1A7DC8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6E2626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C0F5F4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0AFC38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F85BB6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6A73FE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8C030C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1973B60"/>
    <w:multiLevelType w:val="hybridMultilevel"/>
    <w:tmpl w:val="03C2736E"/>
    <w:lvl w:ilvl="0" w:tplc="D360C28C">
      <w:start w:val="1"/>
      <w:numFmt w:val="bullet"/>
      <w:lvlText w:val=""/>
      <w:lvlJc w:val="left"/>
      <w:pPr>
        <w:ind w:left="3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98063E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80D982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E0C60E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24A6EE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7AA85A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74CA4E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B2F3F8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123C8A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F4A38AB"/>
    <w:multiLevelType w:val="hybridMultilevel"/>
    <w:tmpl w:val="9446EF10"/>
    <w:lvl w:ilvl="0" w:tplc="DDAC93AC">
      <w:start w:val="1"/>
      <w:numFmt w:val="bullet"/>
      <w:lvlText w:val=""/>
      <w:lvlJc w:val="left"/>
      <w:pPr>
        <w:ind w:left="3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68E970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689CCC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92C832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449DC8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8819CE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20F884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F08A4A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2E01FC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7A2A68E8"/>
    <w:multiLevelType w:val="hybridMultilevel"/>
    <w:tmpl w:val="BD3AF174"/>
    <w:lvl w:ilvl="0" w:tplc="B6209D26">
      <w:start w:val="1"/>
      <w:numFmt w:val="bullet"/>
      <w:lvlText w:val="•"/>
      <w:lvlJc w:val="left"/>
      <w:pPr>
        <w:ind w:left="9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44A5D6">
      <w:start w:val="1"/>
      <w:numFmt w:val="bullet"/>
      <w:lvlText w:val="o"/>
      <w:lvlJc w:val="left"/>
      <w:pPr>
        <w:ind w:left="14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7AB90E">
      <w:start w:val="1"/>
      <w:numFmt w:val="bullet"/>
      <w:lvlText w:val="▪"/>
      <w:lvlJc w:val="left"/>
      <w:pPr>
        <w:ind w:left="21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E0E574">
      <w:start w:val="1"/>
      <w:numFmt w:val="bullet"/>
      <w:lvlText w:val="•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5A7F18">
      <w:start w:val="1"/>
      <w:numFmt w:val="bullet"/>
      <w:lvlText w:val="o"/>
      <w:lvlJc w:val="left"/>
      <w:pPr>
        <w:ind w:left="35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AC3A0A">
      <w:start w:val="1"/>
      <w:numFmt w:val="bullet"/>
      <w:lvlText w:val="▪"/>
      <w:lvlJc w:val="left"/>
      <w:pPr>
        <w:ind w:left="43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4061FA">
      <w:start w:val="1"/>
      <w:numFmt w:val="bullet"/>
      <w:lvlText w:val="•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0AD65A">
      <w:start w:val="1"/>
      <w:numFmt w:val="bullet"/>
      <w:lvlText w:val="o"/>
      <w:lvlJc w:val="left"/>
      <w:pPr>
        <w:ind w:left="57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0A6082">
      <w:start w:val="1"/>
      <w:numFmt w:val="bullet"/>
      <w:lvlText w:val="▪"/>
      <w:lvlJc w:val="left"/>
      <w:pPr>
        <w:ind w:left="64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7E282BBF"/>
    <w:multiLevelType w:val="hybridMultilevel"/>
    <w:tmpl w:val="04DEF380"/>
    <w:lvl w:ilvl="0" w:tplc="19B22642">
      <w:start w:val="1"/>
      <w:numFmt w:val="bullet"/>
      <w:lvlText w:val=""/>
      <w:lvlJc w:val="left"/>
      <w:pPr>
        <w:ind w:left="3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7C2000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7E8B58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242D7E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00EF18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C407F6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043DA6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68FAEA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AACFC8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7F8975F6"/>
    <w:multiLevelType w:val="hybridMultilevel"/>
    <w:tmpl w:val="54F22D28"/>
    <w:lvl w:ilvl="0" w:tplc="DA9C26C8">
      <w:start w:val="1"/>
      <w:numFmt w:val="bullet"/>
      <w:lvlText w:val=""/>
      <w:lvlJc w:val="left"/>
      <w:pPr>
        <w:ind w:left="3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20E592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4E9882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A64A78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2A68A8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A20E9A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2EA91E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98CBE0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AEF390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6"/>
  </w:num>
  <w:num w:numId="5">
    <w:abstractNumId w:val="3"/>
  </w:num>
  <w:num w:numId="6">
    <w:abstractNumId w:val="0"/>
  </w:num>
  <w:num w:numId="7">
    <w:abstractNumId w:val="2"/>
  </w:num>
  <w:num w:numId="8">
    <w:abstractNumId w:val="9"/>
  </w:num>
  <w:num w:numId="9">
    <w:abstractNumId w:val="4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36981"/>
    <w:rsid w:val="00003E6D"/>
    <w:rsid w:val="003C6ABE"/>
    <w:rsid w:val="0086248E"/>
    <w:rsid w:val="00936981"/>
    <w:rsid w:val="00CF3E45"/>
    <w:rsid w:val="00E21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03E6D"/>
    <w:pPr>
      <w:spacing w:after="140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y"/>
    <w:link w:val="Nadpis1Char"/>
    <w:uiPriority w:val="9"/>
    <w:unhideWhenUsed/>
    <w:qFormat/>
    <w:rsid w:val="00003E6D"/>
    <w:pPr>
      <w:keepNext/>
      <w:keepLines/>
      <w:spacing w:after="70"/>
      <w:ind w:left="10" w:right="5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003E6D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rsid w:val="00003E6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edu.sk" TargetMode="External"/><Relationship Id="rId13" Type="http://schemas.openxmlformats.org/officeDocument/2006/relationships/hyperlink" Target="http://www.statpedu.sk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minedu.sk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pedu.s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minedu.sk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statpedu.sk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9446AF-6808-4727-B6C3-8632AAF37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1887</Words>
  <Characters>10760</Characters>
  <Application>Microsoft Office Word</Application>
  <DocSecurity>0</DocSecurity>
  <Lines>89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reiterova</dc:creator>
  <cp:keywords/>
  <cp:lastModifiedBy>poradca</cp:lastModifiedBy>
  <cp:revision>3</cp:revision>
  <dcterms:created xsi:type="dcterms:W3CDTF">2017-09-12T07:45:00Z</dcterms:created>
  <dcterms:modified xsi:type="dcterms:W3CDTF">2017-09-12T08:10:00Z</dcterms:modified>
</cp:coreProperties>
</file>