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94" w:rsidRPr="00016A54" w:rsidRDefault="00674B94" w:rsidP="00DB7B5D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HUDOBNÁ VÝCHOVA</w:t>
      </w:r>
    </w:p>
    <w:tbl>
      <w:tblPr>
        <w:tblW w:w="13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2082"/>
      </w:tblGrid>
      <w:tr w:rsidR="00674B94" w:rsidRPr="009926AB">
        <w:trPr>
          <w:trHeight w:val="567"/>
        </w:trPr>
        <w:tc>
          <w:tcPr>
            <w:tcW w:w="1526" w:type="dxa"/>
            <w:vMerge w:val="restart"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  <w:r w:rsidRPr="009926AB">
              <w:t>5. ročník</w:t>
            </w:r>
          </w:p>
        </w:tc>
        <w:tc>
          <w:tcPr>
            <w:tcW w:w="12082" w:type="dxa"/>
            <w:vAlign w:val="center"/>
          </w:tcPr>
          <w:p w:rsidR="00674B94" w:rsidRPr="009926AB" w:rsidRDefault="00674B94" w:rsidP="00A5465A">
            <w:pPr>
              <w:spacing w:after="0" w:line="360" w:lineRule="auto"/>
            </w:pPr>
            <w:r w:rsidRPr="009926AB">
              <w:t>1 hod. týždenne – 33 hod. ročne</w:t>
            </w:r>
          </w:p>
        </w:tc>
      </w:tr>
      <w:tr w:rsidR="00674B94" w:rsidRPr="009926AB">
        <w:tc>
          <w:tcPr>
            <w:tcW w:w="1526" w:type="dxa"/>
            <w:vMerge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</w:p>
        </w:tc>
        <w:tc>
          <w:tcPr>
            <w:tcW w:w="12082" w:type="dxa"/>
          </w:tcPr>
          <w:p w:rsidR="00674B94" w:rsidRPr="009926AB" w:rsidRDefault="00674B94" w:rsidP="00A5465A">
            <w:pPr>
              <w:spacing w:after="0" w:line="360" w:lineRule="auto"/>
              <w:ind w:left="68"/>
              <w:rPr>
                <w:b/>
                <w:bCs/>
                <w:u w:val="single"/>
              </w:rPr>
            </w:pPr>
            <w:r w:rsidRPr="009926AB">
              <w:rPr>
                <w:color w:val="333333"/>
                <w:shd w:val="clear" w:color="auto" w:fill="FFFFFF"/>
              </w:rPr>
              <w:t xml:space="preserve">Učebná osnova predmetu je spracovaná presne v rozsahu stanovenom ŠVP, bez ďalších úprav. Štandardy sú uvedené v príslušnom ŠVP na adrese </w:t>
            </w:r>
            <w:hyperlink r:id="rId7" w:history="1">
              <w:r w:rsidRPr="009926AB">
                <w:rPr>
                  <w:rStyle w:val="Hyperlink"/>
                  <w:shd w:val="clear" w:color="auto" w:fill="FFFFFF"/>
                </w:rPr>
                <w:t>www.minedu.sk</w:t>
              </w:r>
            </w:hyperlink>
            <w:r w:rsidRPr="009926AB">
              <w:rPr>
                <w:color w:val="333333"/>
                <w:shd w:val="clear" w:color="auto" w:fill="FFFFFF"/>
              </w:rPr>
              <w:t xml:space="preserve"> alebo </w:t>
            </w:r>
            <w:hyperlink r:id="rId8" w:history="1">
              <w:r w:rsidRPr="009926AB">
                <w:rPr>
                  <w:rStyle w:val="Hyperlink"/>
                  <w:shd w:val="clear" w:color="auto" w:fill="FFFFFF"/>
                </w:rPr>
                <w:t>www.statpedu.sk</w:t>
              </w:r>
            </w:hyperlink>
            <w:r w:rsidRPr="009926AB">
              <w:rPr>
                <w:color w:val="333333"/>
                <w:shd w:val="clear" w:color="auto" w:fill="FFFFFF"/>
              </w:rPr>
              <w:t xml:space="preserve"> v sekcii Štátny vzdelávací program. </w:t>
            </w:r>
          </w:p>
        </w:tc>
      </w:tr>
      <w:tr w:rsidR="00674B94" w:rsidRPr="009926AB">
        <w:tc>
          <w:tcPr>
            <w:tcW w:w="1526" w:type="dxa"/>
            <w:vMerge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</w:p>
        </w:tc>
        <w:tc>
          <w:tcPr>
            <w:tcW w:w="12082" w:type="dxa"/>
          </w:tcPr>
          <w:p w:rsidR="00674B94" w:rsidRPr="009926AB" w:rsidRDefault="00674B94" w:rsidP="00A5465A">
            <w:pPr>
              <w:spacing w:after="0" w:line="360" w:lineRule="auto"/>
            </w:pPr>
            <w:r w:rsidRPr="009926AB">
              <w:t>Učebné zdroje:</w:t>
            </w:r>
            <w:r>
              <w:t>učebnica: Hudobná výchova pre 5.roč, autori: Prof. Eva Langsteinová, PhD., CSc., prof. Mgr. Belo Felix, PhD, SNP Mladé letá, 2009</w:t>
            </w:r>
          </w:p>
        </w:tc>
      </w:tr>
      <w:tr w:rsidR="00674B94" w:rsidRPr="009926AB">
        <w:trPr>
          <w:trHeight w:val="567"/>
        </w:trPr>
        <w:tc>
          <w:tcPr>
            <w:tcW w:w="1526" w:type="dxa"/>
            <w:vMerge w:val="restart"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  <w:r w:rsidRPr="009926AB">
              <w:t>6. ročník</w:t>
            </w:r>
          </w:p>
        </w:tc>
        <w:tc>
          <w:tcPr>
            <w:tcW w:w="12082" w:type="dxa"/>
            <w:vAlign w:val="center"/>
          </w:tcPr>
          <w:p w:rsidR="00674B94" w:rsidRPr="009926AB" w:rsidRDefault="00674B94" w:rsidP="00A5465A">
            <w:pPr>
              <w:spacing w:after="0" w:line="360" w:lineRule="auto"/>
            </w:pPr>
            <w:r>
              <w:t xml:space="preserve">1 hod. týždenne – </w:t>
            </w:r>
            <w:r w:rsidRPr="009926AB">
              <w:t xml:space="preserve"> hod. ročne</w:t>
            </w:r>
          </w:p>
        </w:tc>
      </w:tr>
      <w:tr w:rsidR="00674B94" w:rsidRPr="009926AB">
        <w:tc>
          <w:tcPr>
            <w:tcW w:w="1526" w:type="dxa"/>
            <w:vMerge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</w:p>
        </w:tc>
        <w:tc>
          <w:tcPr>
            <w:tcW w:w="12082" w:type="dxa"/>
          </w:tcPr>
          <w:p w:rsidR="00674B94" w:rsidRPr="009926AB" w:rsidRDefault="00674B94" w:rsidP="00A5465A">
            <w:pPr>
              <w:spacing w:after="0" w:line="360" w:lineRule="auto"/>
              <w:rPr>
                <w:color w:val="333333"/>
                <w:shd w:val="clear" w:color="auto" w:fill="FFFFFF"/>
              </w:rPr>
            </w:pPr>
            <w:r w:rsidRPr="009926AB">
              <w:rPr>
                <w:color w:val="333333"/>
                <w:shd w:val="clear" w:color="auto" w:fill="FFFFFF"/>
              </w:rPr>
              <w:t xml:space="preserve">Učebná osnova predmetu je spracovaná v súlade so ŠVP. Štandardy sú uvedené v príslušnom ŠVP na adrese </w:t>
            </w:r>
            <w:hyperlink r:id="rId9" w:history="1">
              <w:r w:rsidRPr="009926AB">
                <w:rPr>
                  <w:rStyle w:val="Hyperlink"/>
                  <w:shd w:val="clear" w:color="auto" w:fill="FFFFFF"/>
                </w:rPr>
                <w:t>www.minedu.sk</w:t>
              </w:r>
            </w:hyperlink>
            <w:r w:rsidRPr="009926AB">
              <w:rPr>
                <w:color w:val="333333"/>
                <w:shd w:val="clear" w:color="auto" w:fill="FFFFFF"/>
              </w:rPr>
              <w:t xml:space="preserve"> alebo </w:t>
            </w:r>
            <w:hyperlink r:id="rId10" w:history="1">
              <w:r w:rsidRPr="009926AB">
                <w:rPr>
                  <w:rStyle w:val="Hyperlink"/>
                  <w:shd w:val="clear" w:color="auto" w:fill="FFFFFF"/>
                </w:rPr>
                <w:t>www.statpedu.sk</w:t>
              </w:r>
            </w:hyperlink>
            <w:r w:rsidRPr="009926AB">
              <w:rPr>
                <w:color w:val="333333"/>
                <w:shd w:val="clear" w:color="auto" w:fill="FFFFFF"/>
              </w:rPr>
              <w:t xml:space="preserve"> v sekcii Štátny vzdelávací program. </w:t>
            </w:r>
            <w:r w:rsidRPr="009926AB">
              <w:rPr>
                <w:color w:val="333333"/>
                <w:shd w:val="clear" w:color="auto" w:fill="FFFFFF"/>
              </w:rPr>
              <w:br/>
            </w:r>
            <w:r w:rsidRPr="009926AB">
              <w:t>Časová dotácia predmetu sa zvyšuje  o 1 hodinu. Tieto vyučovacie hodiny sa použijú na zmenu kvality výkonu v oblasti ...</w:t>
            </w:r>
          </w:p>
        </w:tc>
      </w:tr>
      <w:tr w:rsidR="00674B94" w:rsidRPr="009926AB">
        <w:tc>
          <w:tcPr>
            <w:tcW w:w="1526" w:type="dxa"/>
            <w:vMerge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</w:p>
        </w:tc>
        <w:tc>
          <w:tcPr>
            <w:tcW w:w="12082" w:type="dxa"/>
          </w:tcPr>
          <w:p w:rsidR="00674B94" w:rsidRDefault="00674B94" w:rsidP="00A5465A">
            <w:pPr>
              <w:spacing w:after="0" w:line="360" w:lineRule="auto"/>
            </w:pPr>
            <w:r>
              <w:t>Učebné zdroje: Hudobná výchova pre 6.roč, autori: Prof. Eva Langsteinová, CSc., prof. Mgr. Belo Felix, PhD, SNP Mladé letá, 20011</w:t>
            </w:r>
          </w:p>
          <w:p w:rsidR="00674B94" w:rsidRPr="009926AB" w:rsidRDefault="00674B94" w:rsidP="00A5465A">
            <w:pPr>
              <w:spacing w:after="0" w:line="360" w:lineRule="auto"/>
            </w:pPr>
            <w:r>
              <w:t>: Hudobná výchova pre 5.roč, autori: Prof. Eva Langsteinová, PhD., CSc., prof. Mgr. Belo Felix, PhD, SNP Mladé letá, 2009</w:t>
            </w:r>
          </w:p>
        </w:tc>
      </w:tr>
      <w:tr w:rsidR="00674B94" w:rsidRPr="009926AB">
        <w:trPr>
          <w:trHeight w:val="567"/>
        </w:trPr>
        <w:tc>
          <w:tcPr>
            <w:tcW w:w="1526" w:type="dxa"/>
            <w:vMerge w:val="restart"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  <w:r w:rsidRPr="009926AB">
              <w:t>7. ročník</w:t>
            </w:r>
          </w:p>
        </w:tc>
        <w:tc>
          <w:tcPr>
            <w:tcW w:w="12082" w:type="dxa"/>
            <w:vAlign w:val="center"/>
          </w:tcPr>
          <w:p w:rsidR="00674B94" w:rsidRPr="009926AB" w:rsidRDefault="00674B94" w:rsidP="00A5465A">
            <w:pPr>
              <w:spacing w:after="0" w:line="360" w:lineRule="auto"/>
            </w:pPr>
            <w:r w:rsidRPr="009926AB">
              <w:t>1 hod. týždenne – 33 hod. ročne</w:t>
            </w:r>
          </w:p>
        </w:tc>
      </w:tr>
      <w:tr w:rsidR="00674B94" w:rsidRPr="009926AB">
        <w:tc>
          <w:tcPr>
            <w:tcW w:w="1526" w:type="dxa"/>
            <w:vMerge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</w:p>
        </w:tc>
        <w:tc>
          <w:tcPr>
            <w:tcW w:w="12082" w:type="dxa"/>
          </w:tcPr>
          <w:p w:rsidR="00674B94" w:rsidRPr="009926AB" w:rsidRDefault="00674B94" w:rsidP="00A5465A">
            <w:pPr>
              <w:spacing w:after="0" w:line="360" w:lineRule="auto"/>
            </w:pPr>
            <w:r w:rsidRPr="009926AB">
              <w:rPr>
                <w:color w:val="333333"/>
                <w:shd w:val="clear" w:color="auto" w:fill="FFFFFF"/>
              </w:rPr>
              <w:t xml:space="preserve">Učebná osnova predmetu je spracovaná presne v rozsahu stanovenom ŠVP, bez ďalších úprav. Štandardy sú uvedené v príslušnom ŠVP na adrese </w:t>
            </w:r>
            <w:hyperlink r:id="rId11" w:history="1">
              <w:r w:rsidRPr="009926AB">
                <w:rPr>
                  <w:rStyle w:val="Hyperlink"/>
                  <w:shd w:val="clear" w:color="auto" w:fill="FFFFFF"/>
                </w:rPr>
                <w:t>www.minedu.sk</w:t>
              </w:r>
            </w:hyperlink>
            <w:r w:rsidRPr="009926AB">
              <w:rPr>
                <w:color w:val="333333"/>
                <w:shd w:val="clear" w:color="auto" w:fill="FFFFFF"/>
              </w:rPr>
              <w:t xml:space="preserve"> alebo </w:t>
            </w:r>
            <w:hyperlink r:id="rId12" w:history="1">
              <w:r w:rsidRPr="009926AB">
                <w:rPr>
                  <w:rStyle w:val="Hyperlink"/>
                  <w:shd w:val="clear" w:color="auto" w:fill="FFFFFF"/>
                </w:rPr>
                <w:t>www.statpedu.sk</w:t>
              </w:r>
            </w:hyperlink>
            <w:r w:rsidRPr="009926AB">
              <w:rPr>
                <w:color w:val="333333"/>
                <w:shd w:val="clear" w:color="auto" w:fill="FFFFFF"/>
              </w:rPr>
              <w:t xml:space="preserve"> v sekcii Štátny vzdelávací program. </w:t>
            </w:r>
          </w:p>
        </w:tc>
      </w:tr>
      <w:tr w:rsidR="00674B94" w:rsidRPr="009926AB">
        <w:tc>
          <w:tcPr>
            <w:tcW w:w="1526" w:type="dxa"/>
            <w:vMerge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</w:p>
        </w:tc>
        <w:tc>
          <w:tcPr>
            <w:tcW w:w="12082" w:type="dxa"/>
          </w:tcPr>
          <w:p w:rsidR="00674B94" w:rsidRPr="009926AB" w:rsidRDefault="00674B94" w:rsidP="00A5465A">
            <w:pPr>
              <w:spacing w:after="0" w:line="360" w:lineRule="auto"/>
            </w:pPr>
            <w:r w:rsidRPr="009926AB">
              <w:t>Učebné zdroje:</w:t>
            </w:r>
            <w:r>
              <w:t xml:space="preserve"> : Hudobná výchova pre 7.roč, autori: Prof. Eva Langsteinová, PhD., CSc., prof. Mgr. Belo Felix, PhD, SNP Mladé letá, 2013</w:t>
            </w:r>
          </w:p>
          <w:p w:rsidR="00674B94" w:rsidRPr="009926AB" w:rsidRDefault="00674B94" w:rsidP="00A5465A">
            <w:pPr>
              <w:spacing w:after="0" w:line="360" w:lineRule="auto"/>
            </w:pPr>
            <w:r>
              <w:t>: Hudobná výchova pre 6.roč, autori: Prof. Eva Langsteinová, PhD., CSc., prof. Mgr. Belo Felix, PhD, SNP Mladé letá, 2011</w:t>
            </w:r>
          </w:p>
        </w:tc>
      </w:tr>
      <w:tr w:rsidR="00674B94" w:rsidRPr="009926AB">
        <w:trPr>
          <w:trHeight w:val="567"/>
        </w:trPr>
        <w:tc>
          <w:tcPr>
            <w:tcW w:w="1526" w:type="dxa"/>
            <w:vMerge w:val="restart"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  <w:r w:rsidRPr="009926AB">
              <w:t>8. ročník</w:t>
            </w:r>
          </w:p>
        </w:tc>
        <w:tc>
          <w:tcPr>
            <w:tcW w:w="12082" w:type="dxa"/>
            <w:vAlign w:val="center"/>
          </w:tcPr>
          <w:p w:rsidR="00674B94" w:rsidRPr="009926AB" w:rsidRDefault="00674B94" w:rsidP="00A5465A">
            <w:pPr>
              <w:spacing w:after="0" w:line="360" w:lineRule="auto"/>
            </w:pPr>
            <w:r w:rsidRPr="009926AB">
              <w:t>1 hod. týždenne – 33 hod. ročne</w:t>
            </w:r>
          </w:p>
        </w:tc>
      </w:tr>
      <w:tr w:rsidR="00674B94" w:rsidRPr="009926AB">
        <w:tc>
          <w:tcPr>
            <w:tcW w:w="1526" w:type="dxa"/>
            <w:vMerge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</w:p>
        </w:tc>
        <w:tc>
          <w:tcPr>
            <w:tcW w:w="12082" w:type="dxa"/>
          </w:tcPr>
          <w:p w:rsidR="00674B94" w:rsidRPr="009926AB" w:rsidRDefault="00674B94" w:rsidP="00A5465A">
            <w:pPr>
              <w:spacing w:after="0" w:line="360" w:lineRule="auto"/>
            </w:pPr>
            <w:r w:rsidRPr="009926AB">
              <w:rPr>
                <w:color w:val="333333"/>
                <w:shd w:val="clear" w:color="auto" w:fill="FFFFFF"/>
              </w:rPr>
              <w:t xml:space="preserve">Učebná osnova predmetu je spracovaná presne v rozsahu stanovenom ŠVP, bez ďalších úprav. Štandardy sú uvedené v príslušnom ŠVP na adrese </w:t>
            </w:r>
            <w:hyperlink r:id="rId13" w:history="1">
              <w:r w:rsidRPr="009926AB">
                <w:rPr>
                  <w:rStyle w:val="Hyperlink"/>
                  <w:shd w:val="clear" w:color="auto" w:fill="FFFFFF"/>
                </w:rPr>
                <w:t>www.minedu.sk</w:t>
              </w:r>
            </w:hyperlink>
            <w:r w:rsidRPr="009926AB">
              <w:rPr>
                <w:color w:val="333333"/>
                <w:shd w:val="clear" w:color="auto" w:fill="FFFFFF"/>
              </w:rPr>
              <w:t xml:space="preserve"> alebo </w:t>
            </w:r>
            <w:hyperlink r:id="rId14" w:history="1">
              <w:r w:rsidRPr="009926AB">
                <w:rPr>
                  <w:rStyle w:val="Hyperlink"/>
                  <w:shd w:val="clear" w:color="auto" w:fill="FFFFFF"/>
                </w:rPr>
                <w:t>www.statpedu.sk</w:t>
              </w:r>
            </w:hyperlink>
            <w:r w:rsidRPr="009926AB">
              <w:rPr>
                <w:color w:val="333333"/>
                <w:shd w:val="clear" w:color="auto" w:fill="FFFFFF"/>
              </w:rPr>
              <w:t xml:space="preserve"> v sekcii Štátny vzdelávací program. </w:t>
            </w:r>
          </w:p>
        </w:tc>
      </w:tr>
      <w:tr w:rsidR="00674B94" w:rsidRPr="009926AB">
        <w:tc>
          <w:tcPr>
            <w:tcW w:w="1526" w:type="dxa"/>
            <w:vMerge/>
            <w:vAlign w:val="center"/>
          </w:tcPr>
          <w:p w:rsidR="00674B94" w:rsidRPr="009926AB" w:rsidRDefault="00674B94" w:rsidP="00A5465A">
            <w:pPr>
              <w:spacing w:after="0" w:line="240" w:lineRule="auto"/>
              <w:jc w:val="center"/>
            </w:pPr>
          </w:p>
        </w:tc>
        <w:tc>
          <w:tcPr>
            <w:tcW w:w="12082" w:type="dxa"/>
          </w:tcPr>
          <w:p w:rsidR="00674B94" w:rsidRPr="009926AB" w:rsidRDefault="00674B94" w:rsidP="00A5465A">
            <w:pPr>
              <w:spacing w:after="0" w:line="360" w:lineRule="auto"/>
            </w:pPr>
            <w:r w:rsidRPr="009926AB">
              <w:t>Učebné zdroje:</w:t>
            </w:r>
            <w:r>
              <w:t xml:space="preserve"> : Hudobná výchova pre 7.roč, autori: Prof. Eva Langsteinová, PhD., CSc., prof. Mgr. Belo Felix, PhD, SNP Mladé letá, 2013</w:t>
            </w:r>
          </w:p>
          <w:p w:rsidR="00674B94" w:rsidRDefault="00674B94" w:rsidP="00A5465A">
            <w:pPr>
              <w:spacing w:after="0" w:line="360" w:lineRule="auto"/>
            </w:pPr>
            <w:r>
              <w:t>PC s pripojením na internet</w:t>
            </w:r>
          </w:p>
          <w:p w:rsidR="00674B94" w:rsidRDefault="00674B94" w:rsidP="00A5465A">
            <w:pPr>
              <w:spacing w:after="0" w:line="360" w:lineRule="auto"/>
            </w:pPr>
            <w:r>
              <w:t>- obrazový materiál</w:t>
            </w:r>
          </w:p>
          <w:p w:rsidR="00674B94" w:rsidRPr="009926AB" w:rsidRDefault="00674B94" w:rsidP="00A5465A">
            <w:pPr>
              <w:spacing w:after="0" w:line="360" w:lineRule="auto"/>
            </w:pPr>
            <w:r>
              <w:t>- web: youtube.com</w:t>
            </w:r>
          </w:p>
          <w:p w:rsidR="00674B94" w:rsidRPr="009926AB" w:rsidRDefault="00674B94" w:rsidP="00A5465A">
            <w:pPr>
              <w:spacing w:after="0" w:line="360" w:lineRule="auto"/>
            </w:pPr>
          </w:p>
        </w:tc>
      </w:tr>
    </w:tbl>
    <w:p w:rsidR="00674B94" w:rsidRPr="00730E20" w:rsidRDefault="00674B94" w:rsidP="00DB7B5D"/>
    <w:p w:rsidR="00674B94" w:rsidRDefault="00674B94">
      <w:pPr>
        <w:spacing w:after="306" w:line="259" w:lineRule="auto"/>
        <w:ind w:left="0" w:right="6" w:firstLine="0"/>
        <w:jc w:val="center"/>
        <w:rPr>
          <w:b/>
          <w:bCs/>
          <w:sz w:val="28"/>
          <w:szCs w:val="28"/>
        </w:rPr>
      </w:pPr>
    </w:p>
    <w:p w:rsidR="00674B94" w:rsidRDefault="00674B94">
      <w:pPr>
        <w:spacing w:after="306" w:line="259" w:lineRule="auto"/>
        <w:ind w:left="0" w:right="6" w:firstLine="0"/>
        <w:jc w:val="center"/>
        <w:rPr>
          <w:b/>
          <w:bCs/>
          <w:sz w:val="28"/>
          <w:szCs w:val="28"/>
        </w:rPr>
      </w:pPr>
    </w:p>
    <w:p w:rsidR="00674B94" w:rsidRDefault="00674B94">
      <w:pPr>
        <w:spacing w:after="306" w:line="259" w:lineRule="auto"/>
        <w:ind w:left="0" w:right="6" w:firstLine="0"/>
        <w:jc w:val="center"/>
        <w:rPr>
          <w:b/>
          <w:bCs/>
          <w:sz w:val="28"/>
          <w:szCs w:val="28"/>
        </w:rPr>
      </w:pPr>
    </w:p>
    <w:p w:rsidR="00674B94" w:rsidRDefault="00674B94">
      <w:pPr>
        <w:spacing w:after="306" w:line="259" w:lineRule="auto"/>
        <w:ind w:left="0" w:right="6" w:firstLine="0"/>
        <w:jc w:val="center"/>
        <w:rPr>
          <w:b/>
          <w:bCs/>
          <w:sz w:val="28"/>
          <w:szCs w:val="28"/>
        </w:rPr>
      </w:pPr>
    </w:p>
    <w:p w:rsidR="00674B94" w:rsidRDefault="00674B94">
      <w:pPr>
        <w:spacing w:after="306" w:line="259" w:lineRule="auto"/>
        <w:ind w:left="0" w:right="6" w:firstLine="0"/>
        <w:jc w:val="center"/>
        <w:rPr>
          <w:b/>
          <w:bCs/>
          <w:sz w:val="28"/>
          <w:szCs w:val="28"/>
        </w:rPr>
      </w:pPr>
    </w:p>
    <w:p w:rsidR="00674B94" w:rsidRDefault="00674B94">
      <w:pPr>
        <w:spacing w:after="306" w:line="259" w:lineRule="auto"/>
        <w:ind w:left="0" w:right="6" w:firstLine="0"/>
        <w:jc w:val="center"/>
        <w:rPr>
          <w:b/>
          <w:bCs/>
          <w:sz w:val="28"/>
          <w:szCs w:val="28"/>
        </w:rPr>
      </w:pPr>
    </w:p>
    <w:p w:rsidR="00674B94" w:rsidRDefault="00674B94">
      <w:pPr>
        <w:spacing w:after="306" w:line="259" w:lineRule="auto"/>
        <w:ind w:left="0" w:right="6" w:firstLine="0"/>
        <w:jc w:val="center"/>
      </w:pPr>
      <w:r>
        <w:rPr>
          <w:b/>
          <w:bCs/>
          <w:sz w:val="28"/>
          <w:szCs w:val="28"/>
        </w:rPr>
        <w:t xml:space="preserve">HUDOBNÁ VÝCHOVA </w:t>
      </w:r>
    </w:p>
    <w:p w:rsidR="00674B94" w:rsidRDefault="00674B94">
      <w:pPr>
        <w:pStyle w:val="Heading1"/>
        <w:ind w:left="-5" w:right="0"/>
      </w:pPr>
      <w:r>
        <w:t xml:space="preserve">ÚVOD </w:t>
      </w:r>
    </w:p>
    <w:p w:rsidR="00674B94" w:rsidRDefault="00674B94">
      <w:pPr>
        <w:spacing w:after="25" w:line="259" w:lineRule="auto"/>
        <w:ind w:left="0" w:firstLine="0"/>
        <w:jc w:val="left"/>
      </w:pPr>
    </w:p>
    <w:p w:rsidR="00674B94" w:rsidRDefault="00674B94">
      <w:pPr>
        <w:ind w:left="-15" w:firstLine="708"/>
      </w:pPr>
      <w:r>
        <w:t xml:space="preserve">Vzdelávací štandard nepredstavuje iba súhrn katalógov, ktoré stanovujú výkony a obsah vyučovacieho predmetu, ale je to predovšetkým program rôznych činností a otvorených príležitostí na rozvíjanie individuálnych učebných možností žiakov. </w:t>
      </w:r>
    </w:p>
    <w:p w:rsidR="00674B94" w:rsidRDefault="00674B94">
      <w:pPr>
        <w:ind w:left="-15" w:firstLine="708"/>
      </w:pPr>
      <w:r>
        <w:t xml:space="preserve">Vzdelávací štandard pozostáva z charakteristiky predmetu a základných učebných cieľov, ktoré sa konkretizujú vo výkonovom štandarde. Je to ucelený systém výkonov. Tieto základné požiadavky môžu učitelia ešte viac špecifikovať, konkretizovať a rozvíjať v podobe ďalších blízkych učebných cieľov, učebných úloh, otázok, či testových položiek. </w:t>
      </w:r>
    </w:p>
    <w:p w:rsidR="00674B94" w:rsidRDefault="00674B94">
      <w:pPr>
        <w:ind w:left="-15" w:firstLine="708"/>
      </w:pPr>
      <w:r>
        <w:t xml:space="preserve">K vymedzeným výkonom sa priraďuje obsahový štandard, v ktorom sa zdôrazňujú pojmy ako kľúčový prvok vnútornej štruktúry učebného obsahu. Je to základ vymedzeného učebného obsahu. To však nevylučuje možnosť učiteľov tvorivo modifikovať stanovený  učebný obsah v rámci školského vzdelávacieho programu podľa jednotlivých ročníkov.  </w:t>
      </w:r>
    </w:p>
    <w:p w:rsidR="00674B94" w:rsidRDefault="00674B94">
      <w:pPr>
        <w:ind w:left="-15" w:firstLine="708"/>
      </w:pPr>
      <w:r>
        <w:t xml:space="preserve">Vzdelávací štandard hudobnej výchovy ako program aktivity žiakov je koncipovaný tak, aby vytváral možnosti na tie činnosti žiakov, ktoré operujú s pojmami, akými sú hľadanie, pátranie, skúmanie, objavovanie, lebo v nich spočíva základný predpoklad poznávania a porozumenia hudobného umenia. </w:t>
      </w:r>
    </w:p>
    <w:p w:rsidR="00674B94" w:rsidRDefault="00674B94">
      <w:pPr>
        <w:spacing w:after="232" w:line="259" w:lineRule="auto"/>
        <w:ind w:left="0" w:firstLine="0"/>
        <w:jc w:val="left"/>
      </w:pPr>
    </w:p>
    <w:p w:rsidR="00674B94" w:rsidRDefault="00674B94">
      <w:pPr>
        <w:spacing w:after="235" w:line="259" w:lineRule="auto"/>
        <w:ind w:left="0" w:firstLine="0"/>
        <w:jc w:val="left"/>
      </w:pPr>
    </w:p>
    <w:p w:rsidR="00674B94" w:rsidRDefault="00674B94">
      <w:pPr>
        <w:spacing w:after="233" w:line="259" w:lineRule="auto"/>
        <w:ind w:left="0" w:firstLine="0"/>
        <w:jc w:val="left"/>
      </w:pPr>
    </w:p>
    <w:p w:rsidR="00674B94" w:rsidRDefault="00674B94">
      <w:pPr>
        <w:spacing w:after="235" w:line="259" w:lineRule="auto"/>
        <w:ind w:left="0" w:firstLine="0"/>
        <w:jc w:val="left"/>
      </w:pPr>
    </w:p>
    <w:p w:rsidR="00674B94" w:rsidRDefault="00674B94">
      <w:pPr>
        <w:spacing w:after="232" w:line="259" w:lineRule="auto"/>
        <w:ind w:left="0" w:firstLine="0"/>
        <w:jc w:val="left"/>
      </w:pPr>
    </w:p>
    <w:p w:rsidR="00674B94" w:rsidRDefault="00674B94">
      <w:pPr>
        <w:spacing w:after="0" w:line="259" w:lineRule="auto"/>
        <w:ind w:left="0" w:firstLine="0"/>
        <w:jc w:val="left"/>
      </w:pPr>
    </w:p>
    <w:p w:rsidR="00674B94" w:rsidRDefault="00674B94">
      <w:pPr>
        <w:pStyle w:val="Heading1"/>
        <w:ind w:left="-5" w:right="0"/>
      </w:pPr>
      <w:r>
        <w:t xml:space="preserve">CHARAKTERISTIKA PREDMETU </w:t>
      </w:r>
    </w:p>
    <w:p w:rsidR="00674B94" w:rsidRDefault="00674B94">
      <w:pPr>
        <w:spacing w:after="24" w:line="259" w:lineRule="auto"/>
        <w:ind w:left="0" w:firstLine="0"/>
        <w:jc w:val="left"/>
      </w:pPr>
    </w:p>
    <w:p w:rsidR="00674B94" w:rsidRDefault="00674B94">
      <w:pPr>
        <w:ind w:left="-15" w:firstLine="708"/>
      </w:pPr>
      <w:r>
        <w:t xml:space="preserve">Hudobná edukácia v nižšom strednom vzdelávaní predstavuje kontinuálne, systémové a cieľavedomé  pokračovanie hudobnej edukácie primárneho stupňa. </w:t>
      </w:r>
    </w:p>
    <w:p w:rsidR="00674B94" w:rsidRDefault="00674B94">
      <w:pPr>
        <w:ind w:left="-15" w:firstLine="708"/>
      </w:pPr>
      <w:r>
        <w:t xml:space="preserve">Hudobnú edukáciu možno vymedziť troma prvkami: hudobné umenie – obsah, hudobné schopnosti (zručnosti, návyky) – cieľ a hudobné činnosti – metóda, prostriedok rozvoja hudobných schopností, pochopenia princípov hudby, realizácia hudobného umenia. Sekundárnym obsahom predmetu je umenie, estetika, kreativita, sekundárnym cieľom rozvoj kľúčových kompetencií – komplexný rozvoj osobnosti, všeobecných ľudských kvalít. </w:t>
      </w:r>
    </w:p>
    <w:p w:rsidR="00674B94" w:rsidRDefault="00674B94">
      <w:pPr>
        <w:ind w:left="-15" w:firstLine="708"/>
      </w:pPr>
      <w:r>
        <w:t xml:space="preserve">Hudobná výchova v základnej škole je predmetom umelecko-výchovným a činnostným, na nižšom strednom stupni sa rozširuje o kognitívny rozmer – uvedomelé prenikanie do štruktúry hudobného diela, hudobno-teoretický a hudobno-historický rozmer, ako konklúzia predchádzajúcej hudobnej činnosti, praktickej hudobnej skúsenosti. </w:t>
      </w:r>
    </w:p>
    <w:p w:rsidR="00674B94" w:rsidRDefault="00674B94">
      <w:pPr>
        <w:spacing w:after="115" w:line="259" w:lineRule="auto"/>
        <w:ind w:left="0" w:firstLine="0"/>
        <w:jc w:val="left"/>
      </w:pPr>
    </w:p>
    <w:p w:rsidR="00674B94" w:rsidRDefault="00674B94">
      <w:pPr>
        <w:spacing w:after="112" w:line="259" w:lineRule="auto"/>
        <w:ind w:left="0" w:firstLine="0"/>
        <w:jc w:val="left"/>
      </w:pPr>
    </w:p>
    <w:p w:rsidR="00674B94" w:rsidRDefault="00674B94">
      <w:pPr>
        <w:spacing w:after="115" w:line="259" w:lineRule="auto"/>
        <w:ind w:left="0" w:firstLine="0"/>
        <w:jc w:val="left"/>
      </w:pPr>
    </w:p>
    <w:p w:rsidR="00674B94" w:rsidRDefault="00674B94">
      <w:pPr>
        <w:spacing w:after="112" w:line="259" w:lineRule="auto"/>
        <w:ind w:left="0" w:firstLine="0"/>
        <w:jc w:val="left"/>
      </w:pPr>
    </w:p>
    <w:p w:rsidR="00674B94" w:rsidRDefault="00674B94">
      <w:pPr>
        <w:spacing w:after="105" w:line="259" w:lineRule="auto"/>
        <w:ind w:left="0" w:firstLine="0"/>
        <w:jc w:val="left"/>
      </w:pPr>
    </w:p>
    <w:p w:rsidR="00674B94" w:rsidRDefault="00674B94">
      <w:pPr>
        <w:spacing w:after="153" w:line="259" w:lineRule="auto"/>
        <w:ind w:left="0" w:firstLine="0"/>
        <w:jc w:val="left"/>
      </w:pPr>
    </w:p>
    <w:p w:rsidR="00674B94" w:rsidRDefault="00674B94">
      <w:pPr>
        <w:spacing w:after="252" w:line="259" w:lineRule="auto"/>
        <w:ind w:left="0" w:firstLine="0"/>
        <w:jc w:val="left"/>
      </w:pPr>
    </w:p>
    <w:p w:rsidR="00674B94" w:rsidRDefault="00674B94">
      <w:pPr>
        <w:spacing w:after="253" w:line="259" w:lineRule="auto"/>
        <w:ind w:left="0" w:firstLine="0"/>
        <w:jc w:val="left"/>
      </w:pPr>
    </w:p>
    <w:p w:rsidR="00674B94" w:rsidRDefault="00674B94">
      <w:pPr>
        <w:spacing w:after="0" w:line="259" w:lineRule="auto"/>
        <w:ind w:left="0" w:firstLine="0"/>
        <w:jc w:val="left"/>
      </w:pPr>
    </w:p>
    <w:p w:rsidR="00674B94" w:rsidRDefault="00674B94">
      <w:pPr>
        <w:pStyle w:val="Heading1"/>
        <w:ind w:left="-5" w:right="0"/>
      </w:pPr>
      <w:r>
        <w:t xml:space="preserve">CIELE PREDMETU </w:t>
      </w:r>
    </w:p>
    <w:p w:rsidR="00674B94" w:rsidRDefault="00674B94">
      <w:pPr>
        <w:spacing w:after="262" w:line="259" w:lineRule="auto"/>
        <w:ind w:left="0" w:firstLine="0"/>
        <w:jc w:val="left"/>
      </w:pPr>
    </w:p>
    <w:p w:rsidR="00674B94" w:rsidRDefault="00674B94">
      <w:pPr>
        <w:spacing w:after="279" w:line="259" w:lineRule="auto"/>
        <w:ind w:left="-5"/>
      </w:pPr>
      <w:r>
        <w:t xml:space="preserve">Ciele predmetu možno rozdeliť na špecifické hudobné ciele, špecifické ciele z oblasti umenia, estetiky a kreativity a sekundárne ciele. </w:t>
      </w:r>
    </w:p>
    <w:p w:rsidR="00674B94" w:rsidRDefault="00674B94">
      <w:pPr>
        <w:spacing w:after="233" w:line="259" w:lineRule="auto"/>
        <w:ind w:left="-5"/>
      </w:pPr>
      <w:r>
        <w:t xml:space="preserve">Špecifické hudobné ciele: </w:t>
      </w:r>
    </w:p>
    <w:p w:rsidR="00674B94" w:rsidRDefault="00674B94">
      <w:pPr>
        <w:spacing w:after="21" w:line="259" w:lineRule="auto"/>
        <w:ind w:left="0" w:firstLine="0"/>
        <w:jc w:val="left"/>
      </w:pPr>
    </w:p>
    <w:p w:rsidR="00674B94" w:rsidRDefault="00674B94">
      <w:pPr>
        <w:spacing w:after="282" w:line="259" w:lineRule="auto"/>
        <w:ind w:left="-5"/>
      </w:pPr>
      <w:r>
        <w:t xml:space="preserve">Žiaci: </w:t>
      </w:r>
    </w:p>
    <w:p w:rsidR="00674B94" w:rsidRDefault="00674B94">
      <w:pPr>
        <w:numPr>
          <w:ilvl w:val="0"/>
          <w:numId w:val="1"/>
        </w:numPr>
        <w:spacing w:after="258" w:line="259" w:lineRule="auto"/>
        <w:ind w:hanging="355"/>
      </w:pPr>
      <w:r>
        <w:t xml:space="preserve">získajú hudobné schopnosti prostredníctvom hudobných činností, </w:t>
      </w:r>
    </w:p>
    <w:p w:rsidR="00674B94" w:rsidRDefault="00674B94">
      <w:pPr>
        <w:numPr>
          <w:ilvl w:val="0"/>
          <w:numId w:val="1"/>
        </w:numPr>
        <w:spacing w:after="248" w:line="259" w:lineRule="auto"/>
        <w:ind w:hanging="355"/>
      </w:pPr>
      <w:r>
        <w:t xml:space="preserve">realizujú hudobné činnosti na základe nadobudnutých hudobných schopností, </w:t>
      </w:r>
    </w:p>
    <w:p w:rsidR="00674B94" w:rsidRDefault="00674B94">
      <w:pPr>
        <w:numPr>
          <w:ilvl w:val="0"/>
          <w:numId w:val="1"/>
        </w:numPr>
        <w:spacing w:after="53" w:line="471" w:lineRule="auto"/>
        <w:ind w:hanging="355"/>
      </w:pPr>
      <w:r>
        <w:t xml:space="preserve">na základe vlastnej skúsenosti si osvoja konkrétne poznatky z oblasti hudobnej teórie a histórie, Špecifické ciele z oblasti umenia, estetiky a kreativity:  </w:t>
      </w:r>
    </w:p>
    <w:p w:rsidR="00674B94" w:rsidRDefault="00674B94">
      <w:pPr>
        <w:numPr>
          <w:ilvl w:val="0"/>
          <w:numId w:val="1"/>
        </w:numPr>
        <w:spacing w:after="107"/>
        <w:ind w:hanging="355"/>
      </w:pPr>
      <w:r>
        <w:t xml:space="preserve">pochopia podstatu umenia, vytvoria si vzťah k umeniu, majú priamu skúsenosť v oblasti špecifických umeleckých, estetických a psychologických kategórií – emocionalita, prežívanie, zážitok, vnímanie krásy, vlastná tvorivosť (improvizácia, kompozícia), na základe čoho dokážu reflektovať umenie, vnímať krásu, rozpoznať hodnotu, vyjadriť sa prostredníctvom umenia, </w:t>
      </w:r>
    </w:p>
    <w:p w:rsidR="00674B94" w:rsidRDefault="00674B94">
      <w:pPr>
        <w:spacing w:after="292" w:line="259" w:lineRule="auto"/>
        <w:ind w:left="-5"/>
      </w:pPr>
      <w:r>
        <w:t xml:space="preserve">Sekundárne ciele: </w:t>
      </w:r>
    </w:p>
    <w:p w:rsidR="00674B94" w:rsidRDefault="00674B94">
      <w:pPr>
        <w:numPr>
          <w:ilvl w:val="0"/>
          <w:numId w:val="1"/>
        </w:numPr>
        <w:spacing w:after="189" w:line="259" w:lineRule="auto"/>
        <w:ind w:hanging="355"/>
      </w:pPr>
      <w:r>
        <w:t xml:space="preserve">nadobudnú (prehĺbia) kľúčové kompetencie prostredníctvom hudobného umenia. </w:t>
      </w:r>
    </w:p>
    <w:p w:rsidR="00674B94" w:rsidRDefault="00674B94">
      <w:pPr>
        <w:spacing w:after="235" w:line="259" w:lineRule="auto"/>
        <w:ind w:left="0" w:firstLine="0"/>
        <w:jc w:val="left"/>
      </w:pPr>
    </w:p>
    <w:p w:rsidR="00674B94" w:rsidRDefault="00674B94">
      <w:pPr>
        <w:spacing w:after="232" w:line="259" w:lineRule="auto"/>
        <w:ind w:left="0" w:firstLine="0"/>
        <w:jc w:val="left"/>
      </w:pPr>
    </w:p>
    <w:p w:rsidR="00674B94" w:rsidRDefault="00674B94">
      <w:pPr>
        <w:spacing w:after="0" w:line="259" w:lineRule="auto"/>
        <w:ind w:left="0" w:firstLine="0"/>
        <w:jc w:val="left"/>
      </w:pPr>
    </w:p>
    <w:p w:rsidR="00674B94" w:rsidRDefault="00674B94">
      <w:pPr>
        <w:pStyle w:val="Heading1"/>
        <w:spacing w:after="0"/>
        <w:ind w:left="-5" w:right="0"/>
      </w:pPr>
      <w:r>
        <w:t xml:space="preserve">VZDELÁVACÍ ŠTANDARD </w:t>
      </w:r>
    </w:p>
    <w:tbl>
      <w:tblPr>
        <w:tblW w:w="14038" w:type="dxa"/>
        <w:tblInd w:w="-76" w:type="dxa"/>
        <w:tblCellMar>
          <w:top w:w="14" w:type="dxa"/>
          <w:right w:w="48" w:type="dxa"/>
        </w:tblCellMar>
        <w:tblLook w:val="00A0"/>
      </w:tblPr>
      <w:tblGrid>
        <w:gridCol w:w="6947"/>
        <w:gridCol w:w="7091"/>
      </w:tblGrid>
      <w:tr w:rsidR="00674B94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259" w:lineRule="auto"/>
              <w:ind w:left="0" w:right="59" w:firstLine="0"/>
              <w:jc w:val="center"/>
            </w:pPr>
            <w:r w:rsidRPr="004148F6">
              <w:rPr>
                <w:b/>
                <w:bCs/>
                <w:sz w:val="22"/>
                <w:szCs w:val="22"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259" w:lineRule="auto"/>
              <w:ind w:left="0" w:right="59" w:firstLine="0"/>
              <w:jc w:val="center"/>
            </w:pPr>
            <w:r w:rsidRPr="004148F6">
              <w:rPr>
                <w:b/>
                <w:bCs/>
                <w:sz w:val="22"/>
                <w:szCs w:val="22"/>
              </w:rPr>
              <w:t>Obsahový štandard</w:t>
            </w:r>
          </w:p>
        </w:tc>
      </w:tr>
      <w:tr w:rsidR="00674B94">
        <w:trPr>
          <w:trHeight w:val="79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94" w:rsidRPr="004148F6" w:rsidRDefault="00674B94" w:rsidP="004148F6">
            <w:pPr>
              <w:spacing w:after="98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Žiak na konci 5. ročníka základnej školy vie/dokáže: </w:t>
            </w:r>
          </w:p>
          <w:p w:rsidR="00674B94" w:rsidRPr="004148F6" w:rsidRDefault="00674B94" w:rsidP="004148F6">
            <w:pPr>
              <w:spacing w:after="11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2"/>
              </w:numPr>
              <w:spacing w:after="0"/>
              <w:ind w:right="56" w:hanging="358"/>
            </w:pPr>
            <w:r w:rsidRPr="004148F6">
              <w:rPr>
                <w:sz w:val="22"/>
                <w:szCs w:val="22"/>
              </w:rPr>
              <w:t xml:space="preserve">hovoriť a spievať podľa zásad hlasovej hygieny v súlade so správnym speváckym držaním tela, technikou správneho speváckeho dýchania, zreteľnou artikuláciou s mäkkým hlasovým začiatkom a použitím vhodného hlasového registra,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2"/>
              </w:numPr>
              <w:spacing w:after="0" w:line="395" w:lineRule="auto"/>
              <w:ind w:right="56" w:hanging="358"/>
            </w:pPr>
            <w:r w:rsidRPr="004148F6">
              <w:rPr>
                <w:sz w:val="22"/>
                <w:szCs w:val="22"/>
              </w:rPr>
              <w:t xml:space="preserve">hlasom improvizovať a komponovať: melodizovať krátke texty, otextovať krátke melódie, improvizovať krátke dialógy i monológy recitatívneho charakteru, hlasom tvoriť zvukomaľbu k rôznym príbehom a situáciám, </w:t>
            </w:r>
          </w:p>
          <w:p w:rsidR="00674B94" w:rsidRPr="004148F6" w:rsidRDefault="00674B94" w:rsidP="004148F6">
            <w:pPr>
              <w:spacing w:after="14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2"/>
              </w:numPr>
              <w:spacing w:after="0" w:line="396" w:lineRule="auto"/>
              <w:ind w:right="56" w:hanging="358"/>
            </w:pPr>
            <w:r w:rsidRPr="004148F6">
              <w:rPr>
                <w:sz w:val="22"/>
                <w:szCs w:val="22"/>
              </w:rPr>
              <w:t xml:space="preserve">intonovať, rytmizovať, zapisovať a čítať výšku a dĺžku tónu v obmedzených tónových okruhoch,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64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8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Hlasové činnosti  </w:t>
            </w:r>
          </w:p>
          <w:p w:rsidR="00674B94" w:rsidRPr="004148F6" w:rsidRDefault="00674B94" w:rsidP="004148F6">
            <w:pPr>
              <w:spacing w:after="9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1" w:lineRule="auto"/>
              <w:ind w:left="0" w:right="64" w:firstLine="0"/>
            </w:pPr>
            <w:r w:rsidRPr="004148F6">
              <w:rPr>
                <w:sz w:val="22"/>
                <w:szCs w:val="22"/>
              </w:rPr>
              <w:t xml:space="preserve">ľudové piesne, autorské piesne, rytmizované texty, artikulačné cvičenia, dychové a hlasové cvičenia, hry s hlasom pomocné rytmické a intonačné prostriedky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0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cvičenia zamerané na správne držanie tela, dychové cvičenia, artikulačné cvičenia, hlasové cvičenia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metricky viazané i metricky neviazané texty a melódie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right="59" w:firstLine="0"/>
            </w:pPr>
            <w:r w:rsidRPr="004148F6">
              <w:rPr>
                <w:sz w:val="22"/>
                <w:szCs w:val="22"/>
              </w:rPr>
              <w:t xml:space="preserve">ľubovoľné gestá znázorňujúce výšku i dĺžku tónov, solmizácia, fonogestika, ručné znaky na vyjadrenie rytmu, grafická notácia, klasická notácia </w:t>
            </w:r>
          </w:p>
        </w:tc>
      </w:tr>
    </w:tbl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76" w:type="dxa"/>
        <w:tblCellMar>
          <w:top w:w="9" w:type="dxa"/>
          <w:right w:w="48" w:type="dxa"/>
        </w:tblCellMar>
        <w:tblLook w:val="00A0"/>
      </w:tblPr>
      <w:tblGrid>
        <w:gridCol w:w="6947"/>
        <w:gridCol w:w="7091"/>
      </w:tblGrid>
      <w:tr w:rsidR="00674B94">
        <w:trPr>
          <w:trHeight w:val="876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2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29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48" w:lineRule="auto"/>
              <w:ind w:left="358" w:hanging="358"/>
            </w:pPr>
            <w:r w:rsidRPr="004148F6">
              <w:rPr>
                <w:rFonts w:ascii="Wingdings" w:hAnsi="Wingdings" w:cs="Wingdings"/>
                <w:sz w:val="32"/>
                <w:szCs w:val="32"/>
              </w:rPr>
              <w:t></w:t>
            </w:r>
            <w:r w:rsidRPr="004148F6">
              <w:rPr>
                <w:sz w:val="22"/>
                <w:szCs w:val="22"/>
              </w:rPr>
              <w:t>rozoznať elementárne hudobné nástroje podľa ich zvuku, vzhľadu i názvu,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48" w:line="364" w:lineRule="auto"/>
              <w:ind w:left="0" w:right="62" w:firstLine="0"/>
            </w:pPr>
            <w:r w:rsidRPr="004148F6">
              <w:rPr>
                <w:sz w:val="22"/>
                <w:szCs w:val="22"/>
              </w:rPr>
              <w:t xml:space="preserve">tónové okruhy napr. </w:t>
            </w:r>
            <w:r w:rsidRPr="004148F6">
              <w:rPr>
                <w:i/>
                <w:iCs/>
                <w:sz w:val="22"/>
                <w:szCs w:val="22"/>
              </w:rPr>
              <w:t xml:space="preserve">s-m; l-s-m; l-s-m-d; d´-l-s-m-d; m-r-d; s-f-m-r-d; d´-t-l-s-f-m-r-d; </w:t>
            </w:r>
            <w:r w:rsidRPr="004148F6">
              <w:rPr>
                <w:sz w:val="22"/>
                <w:szCs w:val="22"/>
              </w:rPr>
              <w:t xml:space="preserve">a i..; rytmické slabiky </w:t>
            </w:r>
            <w:r w:rsidRPr="004148F6">
              <w:rPr>
                <w:i/>
                <w:iCs/>
                <w:sz w:val="22"/>
                <w:szCs w:val="22"/>
              </w:rPr>
              <w:t xml:space="preserve">( tá; ti-ti; tá-ja; tá-ja-ja-ja; ti-riti-ri; </w:t>
            </w:r>
            <w:r w:rsidRPr="004148F6">
              <w:rPr>
                <w:sz w:val="22"/>
                <w:szCs w:val="22"/>
              </w:rPr>
              <w:t xml:space="preserve">a i.) 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Inštrumentálne činnosti </w:t>
            </w:r>
          </w:p>
          <w:p w:rsidR="00674B94" w:rsidRPr="004148F6" w:rsidRDefault="00674B94" w:rsidP="004148F6">
            <w:pPr>
              <w:spacing w:after="15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2" w:line="397" w:lineRule="auto"/>
              <w:ind w:left="0" w:right="210" w:firstLine="0"/>
              <w:jc w:val="left"/>
            </w:pPr>
            <w:r w:rsidRPr="004148F6">
              <w:rPr>
                <w:sz w:val="22"/>
                <w:szCs w:val="22"/>
              </w:rPr>
              <w:t xml:space="preserve">elementárne hudobné nástroje a zdroje zvuku, ktoré sú k dispozícii: a)ľudské telo (tlieskanie, plieskanie, dupanie, lúskanie) </w:t>
            </w:r>
          </w:p>
          <w:p w:rsidR="00674B94" w:rsidRPr="004148F6" w:rsidRDefault="00674B94" w:rsidP="004148F6">
            <w:pPr>
              <w:numPr>
                <w:ilvl w:val="0"/>
                <w:numId w:val="3"/>
              </w:numPr>
              <w:spacing w:after="157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okolité predmety a prírodné materiály vydávajúce zvuk </w:t>
            </w:r>
          </w:p>
          <w:p w:rsidR="00674B94" w:rsidRPr="004148F6" w:rsidRDefault="00674B94" w:rsidP="004148F6">
            <w:pPr>
              <w:numPr>
                <w:ilvl w:val="0"/>
                <w:numId w:val="3"/>
              </w:numPr>
              <w:spacing w:after="164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vlastnoručne zhotovené nástroje </w:t>
            </w:r>
          </w:p>
          <w:p w:rsidR="00674B94" w:rsidRPr="004148F6" w:rsidRDefault="00674B94" w:rsidP="004148F6">
            <w:pPr>
              <w:numPr>
                <w:ilvl w:val="0"/>
                <w:numId w:val="3"/>
              </w:numPr>
              <w:spacing w:after="36" w:line="367" w:lineRule="auto"/>
              <w:ind w:hanging="358"/>
            </w:pPr>
            <w:r w:rsidRPr="004148F6">
              <w:rPr>
                <w:sz w:val="22"/>
                <w:szCs w:val="22"/>
              </w:rPr>
              <w:t xml:space="preserve">Orffove nástroje rytmické (chrastidlo/hrkálka/rumba gule, marakas, ozvučné drievka/claves/drevené paličky, drevený blok, rúrový bubienok, drhlo/škrabadlo/reco-reco/guiro </w:t>
            </w:r>
          </w:p>
          <w:p w:rsidR="00674B94" w:rsidRPr="004148F6" w:rsidRDefault="00674B94" w:rsidP="004148F6">
            <w:pPr>
              <w:numPr>
                <w:ilvl w:val="0"/>
                <w:numId w:val="3"/>
              </w:numPr>
              <w:spacing w:after="1" w:line="398" w:lineRule="auto"/>
              <w:ind w:hanging="358"/>
            </w:pPr>
            <w:r w:rsidRPr="004148F6">
              <w:rPr>
                <w:sz w:val="22"/>
                <w:szCs w:val="22"/>
              </w:rPr>
              <w:t xml:space="preserve">Orffove nástroje melodické (zvonkohra, xylofón, metalofón, zobcová flauta) </w:t>
            </w:r>
          </w:p>
          <w:p w:rsidR="00674B94" w:rsidRPr="004148F6" w:rsidRDefault="00674B94" w:rsidP="004148F6">
            <w:pPr>
              <w:numPr>
                <w:ilvl w:val="0"/>
                <w:numId w:val="3"/>
              </w:numPr>
              <w:spacing w:after="0" w:line="394" w:lineRule="auto"/>
              <w:ind w:hanging="358"/>
            </w:pPr>
            <w:r w:rsidRPr="004148F6">
              <w:rPr>
                <w:sz w:val="22"/>
                <w:szCs w:val="22"/>
              </w:rPr>
              <w:t xml:space="preserve">slovenské ľudové nástroje (napr. píšťalka, píšťalka-dvojačka, fujara, gajdy, korýtkové husličky, citara, cimbal, ozembuch) </w:t>
            </w:r>
          </w:p>
          <w:p w:rsidR="00674B94" w:rsidRPr="004148F6" w:rsidRDefault="00674B94" w:rsidP="004148F6">
            <w:pPr>
              <w:numPr>
                <w:ilvl w:val="0"/>
                <w:numId w:val="3"/>
              </w:numPr>
              <w:spacing w:after="0" w:line="361" w:lineRule="auto"/>
              <w:ind w:hanging="358"/>
            </w:pPr>
            <w:r w:rsidRPr="004148F6">
              <w:rPr>
                <w:sz w:val="22"/>
                <w:szCs w:val="22"/>
              </w:rPr>
              <w:t xml:space="preserve">dostupné nástroje iných kultúr (napr. bicie nástroje z Afriky, Južnej Ameriky – kongo, bongo) </w:t>
            </w:r>
          </w:p>
          <w:p w:rsidR="00674B94" w:rsidRPr="004148F6" w:rsidRDefault="00674B94" w:rsidP="004148F6">
            <w:pPr>
              <w:spacing w:after="16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držanie nástrojov, tvorba tónu </w:t>
            </w:r>
          </w:p>
        </w:tc>
      </w:tr>
    </w:tbl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76" w:type="dxa"/>
        <w:tblCellMar>
          <w:top w:w="9" w:type="dxa"/>
          <w:right w:w="48" w:type="dxa"/>
        </w:tblCellMar>
        <w:tblLook w:val="00A0"/>
      </w:tblPr>
      <w:tblGrid>
        <w:gridCol w:w="6947"/>
        <w:gridCol w:w="7091"/>
      </w:tblGrid>
      <w:tr w:rsidR="00674B94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5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4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technicky správne hrať na elementárnych hudobných nástrojoch,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4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4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reprodukovať a produkovať hudbu na nástrojoch,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4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vlastnoručne zhotoviť elementárne nástroje a hrať na nich, </w:t>
            </w:r>
          </w:p>
          <w:p w:rsidR="00674B94" w:rsidRPr="004148F6" w:rsidRDefault="00674B94" w:rsidP="004148F6">
            <w:pPr>
              <w:spacing w:after="11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4"/>
              </w:numPr>
              <w:spacing w:after="162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počúvať sústredene a pozorne, </w:t>
            </w:r>
          </w:p>
          <w:p w:rsidR="00674B94" w:rsidRPr="004148F6" w:rsidRDefault="00674B94" w:rsidP="004148F6">
            <w:pPr>
              <w:numPr>
                <w:ilvl w:val="0"/>
                <w:numId w:val="4"/>
              </w:numPr>
              <w:spacing w:after="160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vnímať okolité zvuky, opísať ich účinky, </w:t>
            </w:r>
          </w:p>
          <w:p w:rsidR="00674B94" w:rsidRPr="004148F6" w:rsidRDefault="00674B94" w:rsidP="004148F6">
            <w:pPr>
              <w:numPr>
                <w:ilvl w:val="0"/>
                <w:numId w:val="4"/>
              </w:numPr>
              <w:spacing w:after="151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poznať riziká poškodenia sluchu, </w:t>
            </w:r>
          </w:p>
          <w:p w:rsidR="00674B94" w:rsidRPr="004148F6" w:rsidRDefault="00674B94" w:rsidP="004148F6">
            <w:pPr>
              <w:numPr>
                <w:ilvl w:val="0"/>
                <w:numId w:val="4"/>
              </w:numPr>
              <w:spacing w:after="15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vedome počúvať ticho, </w:t>
            </w:r>
          </w:p>
          <w:p w:rsidR="00674B94" w:rsidRPr="004148F6" w:rsidRDefault="00674B94" w:rsidP="004148F6">
            <w:pPr>
              <w:numPr>
                <w:ilvl w:val="0"/>
                <w:numId w:val="4"/>
              </w:numPr>
              <w:spacing w:after="0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z okolitých zvukov komponovať zmysluplné celky, (zvukové koláže),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8" w:line="391" w:lineRule="auto"/>
              <w:ind w:left="0" w:right="1062" w:firstLine="0"/>
              <w:jc w:val="left"/>
            </w:pPr>
            <w:r w:rsidRPr="004148F6">
              <w:rPr>
                <w:sz w:val="22"/>
                <w:szCs w:val="22"/>
              </w:rPr>
              <w:t xml:space="preserve">skladby iných autorov vlastná elementárna improvizácia a elementárna kompozícia: a)inštrumentálny sprievod k piesni na princípe burdonu </w:t>
            </w:r>
          </w:p>
          <w:p w:rsidR="00674B94" w:rsidRPr="004148F6" w:rsidRDefault="00674B94" w:rsidP="004148F6">
            <w:pPr>
              <w:numPr>
                <w:ilvl w:val="0"/>
                <w:numId w:val="5"/>
              </w:numPr>
              <w:spacing w:after="119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ostinata, základných harmonických funkcií </w:t>
            </w:r>
          </w:p>
          <w:p w:rsidR="00674B94" w:rsidRPr="004148F6" w:rsidRDefault="00674B94" w:rsidP="004148F6">
            <w:pPr>
              <w:numPr>
                <w:ilvl w:val="0"/>
                <w:numId w:val="5"/>
              </w:numPr>
              <w:spacing w:after="158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b) predohra, medzihra, dohra k piesni </w:t>
            </w:r>
          </w:p>
          <w:p w:rsidR="00674B94" w:rsidRPr="004148F6" w:rsidRDefault="00674B94" w:rsidP="004148F6">
            <w:pPr>
              <w:numPr>
                <w:ilvl w:val="0"/>
                <w:numId w:val="5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c)zvukomalebná a scénická hudba </w:t>
            </w:r>
          </w:p>
          <w:p w:rsidR="00674B94" w:rsidRPr="004148F6" w:rsidRDefault="00674B94" w:rsidP="004148F6">
            <w:pPr>
              <w:spacing w:after="112" w:line="259" w:lineRule="auto"/>
              <w:ind w:left="360" w:firstLine="0"/>
              <w:jc w:val="left"/>
            </w:pPr>
          </w:p>
          <w:p w:rsidR="00674B94" w:rsidRPr="004148F6" w:rsidRDefault="00674B94" w:rsidP="004148F6">
            <w:pPr>
              <w:spacing w:after="20" w:line="377" w:lineRule="auto"/>
              <w:ind w:left="0" w:right="61" w:firstLine="0"/>
            </w:pPr>
            <w:r w:rsidRPr="004148F6">
              <w:rPr>
                <w:sz w:val="22"/>
                <w:szCs w:val="22"/>
              </w:rPr>
              <w:t xml:space="preserve">jednoduché modely idiofónov, membranofónov, chordofónov, aerofónov a mirlitónov z prírodných i odpadových materiálov, na ktorých možno demonštrovať konštrukčné princípy nástrojov </w:t>
            </w:r>
          </w:p>
          <w:p w:rsidR="00674B94" w:rsidRPr="004148F6" w:rsidRDefault="00674B94" w:rsidP="004148F6">
            <w:pPr>
              <w:spacing w:after="117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i princípy vznikania zvuku v jednotlivých nástrojových skupinách </w:t>
            </w:r>
          </w:p>
          <w:p w:rsidR="00674B94" w:rsidRPr="004148F6" w:rsidRDefault="00674B94" w:rsidP="004148F6">
            <w:pPr>
              <w:spacing w:after="16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Aktívne počúvanie hudby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20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zvuky, šumy, ruchy, hluky, tóny, súzvuky okolitého sveta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76" w:type="dxa"/>
        <w:tblCellMar>
          <w:top w:w="9" w:type="dxa"/>
          <w:right w:w="48" w:type="dxa"/>
        </w:tblCellMar>
        <w:tblLook w:val="00A0"/>
      </w:tblPr>
      <w:tblGrid>
        <w:gridCol w:w="6947"/>
        <w:gridCol w:w="7091"/>
      </w:tblGrid>
      <w:tr w:rsidR="00674B94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55" w:line="259" w:lineRule="auto"/>
              <w:ind w:left="36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6"/>
              </w:numPr>
              <w:spacing w:after="150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rozlíšiť základné vyjadrovacie prostriedky hudby, </w:t>
            </w:r>
          </w:p>
          <w:p w:rsidR="00674B94" w:rsidRPr="004148F6" w:rsidRDefault="00674B94" w:rsidP="004148F6">
            <w:pPr>
              <w:numPr>
                <w:ilvl w:val="0"/>
                <w:numId w:val="6"/>
              </w:numPr>
              <w:spacing w:after="0"/>
              <w:ind w:hanging="358"/>
            </w:pPr>
            <w:r w:rsidRPr="004148F6">
              <w:rPr>
                <w:sz w:val="22"/>
                <w:szCs w:val="22"/>
              </w:rPr>
              <w:t xml:space="preserve">aktívne počúvať hudbu, rozpoznať emocionálno-výrazový potenciál hudby,  </w:t>
            </w:r>
          </w:p>
          <w:p w:rsidR="00674B94" w:rsidRPr="004148F6" w:rsidRDefault="00674B94" w:rsidP="004148F6">
            <w:pPr>
              <w:numPr>
                <w:ilvl w:val="0"/>
                <w:numId w:val="6"/>
              </w:numPr>
              <w:spacing w:after="113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verbalizovať atmosféru (charakter) hudby, </w:t>
            </w:r>
          </w:p>
          <w:p w:rsidR="00674B94" w:rsidRPr="004148F6" w:rsidRDefault="00674B94" w:rsidP="004148F6">
            <w:pPr>
              <w:spacing w:after="115" w:line="259" w:lineRule="auto"/>
              <w:ind w:left="72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720" w:firstLine="0"/>
              <w:jc w:val="left"/>
            </w:pPr>
          </w:p>
          <w:p w:rsidR="00674B94" w:rsidRPr="004148F6" w:rsidRDefault="00674B94" w:rsidP="004148F6">
            <w:pPr>
              <w:spacing w:after="134" w:line="259" w:lineRule="auto"/>
              <w:ind w:left="72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6"/>
              </w:numPr>
              <w:spacing w:after="155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vyjadriť hudbu pohybom, </w:t>
            </w:r>
          </w:p>
          <w:p w:rsidR="00674B94" w:rsidRPr="004148F6" w:rsidRDefault="00674B94" w:rsidP="004148F6">
            <w:pPr>
              <w:numPr>
                <w:ilvl w:val="0"/>
                <w:numId w:val="6"/>
              </w:numPr>
              <w:spacing w:after="0" w:line="370" w:lineRule="auto"/>
              <w:ind w:hanging="358"/>
            </w:pPr>
            <w:r w:rsidRPr="004148F6">
              <w:rPr>
                <w:sz w:val="22"/>
                <w:szCs w:val="22"/>
              </w:rPr>
              <w:t xml:space="preserve">identifikovať základné estetické kategórie v hudbe, </w:t>
            </w:r>
            <w:r w:rsidRPr="004148F6">
              <w:rPr>
                <w:rFonts w:ascii="Wingdings" w:hAnsi="Wingdings" w:cs="Wingdings"/>
                <w:sz w:val="22"/>
                <w:szCs w:val="22"/>
              </w:rPr>
              <w:t></w:t>
            </w:r>
            <w:r w:rsidRPr="004148F6">
              <w:rPr>
                <w:sz w:val="22"/>
                <w:szCs w:val="22"/>
              </w:rPr>
              <w:t xml:space="preserve">pohybovo improvizovať, </w:t>
            </w:r>
          </w:p>
          <w:p w:rsidR="00674B94" w:rsidRPr="004148F6" w:rsidRDefault="00674B94" w:rsidP="004148F6">
            <w:pPr>
              <w:spacing w:after="115" w:line="259" w:lineRule="auto"/>
              <w:ind w:left="708" w:firstLine="0"/>
              <w:jc w:val="left"/>
            </w:pPr>
          </w:p>
          <w:p w:rsidR="00674B94" w:rsidRPr="004148F6" w:rsidRDefault="00674B94" w:rsidP="004148F6">
            <w:pPr>
              <w:spacing w:after="11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1" w:line="259" w:lineRule="auto"/>
              <w:ind w:left="72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6"/>
              </w:numPr>
              <w:spacing w:after="0" w:line="365" w:lineRule="auto"/>
              <w:ind w:hanging="358"/>
            </w:pPr>
            <w:r w:rsidRPr="004148F6">
              <w:rPr>
                <w:sz w:val="22"/>
                <w:szCs w:val="22"/>
              </w:rPr>
              <w:t xml:space="preserve">syntetizovať svoje hudobné schopnosti, zručnosti a vedomosti do dramatického celku, </w:t>
            </w:r>
          </w:p>
          <w:p w:rsidR="00674B94" w:rsidRPr="004148F6" w:rsidRDefault="00674B94" w:rsidP="004148F6">
            <w:pPr>
              <w:spacing w:after="115" w:line="259" w:lineRule="auto"/>
              <w:ind w:left="720" w:firstLine="0"/>
              <w:jc w:val="left"/>
            </w:pPr>
          </w:p>
          <w:p w:rsidR="00674B94" w:rsidRPr="004148F6" w:rsidRDefault="00674B94" w:rsidP="004148F6">
            <w:pPr>
              <w:spacing w:after="148" w:line="259" w:lineRule="auto"/>
              <w:ind w:left="72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6"/>
              </w:numPr>
              <w:spacing w:after="0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nájsť atraktívnu tému, pripraviť scenár, samostatne tvoriť, alebo vyberať z učiteľovej ponuky hudbu, pohyb, tanec, scénu,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396" w:lineRule="auto"/>
              <w:ind w:left="0" w:right="188" w:firstLine="0"/>
              <w:jc w:val="left"/>
            </w:pPr>
            <w:r w:rsidRPr="004148F6">
              <w:rPr>
                <w:sz w:val="22"/>
                <w:szCs w:val="22"/>
              </w:rPr>
              <w:t xml:space="preserve">vyjadrovacie prostriedky hudby: pulz, metrum, rytmus, tempo melódia, harmónia, agogika, dynamika, farba, hudobná formaskladby slovenských a zahraničných hudobných skladateľov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6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hudba krásna, vznešená, smutná, veselá a ďalšie estetické kategórie blízke životnej skúsenosti žiakov </w:t>
            </w:r>
          </w:p>
          <w:p w:rsidR="00674B94" w:rsidRPr="004148F6" w:rsidRDefault="00674B94" w:rsidP="004148F6">
            <w:pPr>
              <w:spacing w:after="13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82" w:lineRule="auto"/>
              <w:ind w:left="0" w:right="64" w:firstLine="0"/>
            </w:pPr>
            <w:r w:rsidRPr="004148F6">
              <w:rPr>
                <w:b/>
                <w:bCs/>
                <w:sz w:val="22"/>
                <w:szCs w:val="22"/>
              </w:rPr>
              <w:t xml:space="preserve">Hudobno-pohybové činnosti </w:t>
            </w:r>
            <w:r w:rsidRPr="004148F6">
              <w:rPr>
                <w:sz w:val="22"/>
                <w:szCs w:val="22"/>
              </w:rPr>
              <w:t xml:space="preserve"> kultivovaný pohyb, držanie tela, rytmicky korektné pohyby, pohyby vyjadrujúce emocionálno-výrazové charakteristiky hudby improvizácia pohybová spontánnosť, uvoľnenosť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37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Hudobno-dramatické činnosti </w:t>
            </w:r>
          </w:p>
          <w:p w:rsidR="00674B94" w:rsidRPr="004148F6" w:rsidRDefault="00674B94" w:rsidP="004148F6">
            <w:pPr>
              <w:spacing w:after="116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Hudobno-dramatické činnosti, tvorivá dramatika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</w:tr>
      <w:tr w:rsidR="00674B94">
        <w:trPr>
          <w:trHeight w:val="373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358" w:firstLine="0"/>
              <w:jc w:val="left"/>
            </w:pPr>
            <w:r w:rsidRPr="004148F6">
              <w:rPr>
                <w:sz w:val="22"/>
                <w:szCs w:val="22"/>
              </w:rPr>
              <w:t xml:space="preserve">kostýmy, rekvizity,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358" w:right="60" w:hanging="358"/>
            </w:pPr>
            <w:r w:rsidRPr="004148F6">
              <w:rPr>
                <w:rFonts w:ascii="Wingdings" w:hAnsi="Wingdings" w:cs="Wingdings"/>
                <w:sz w:val="22"/>
                <w:szCs w:val="22"/>
              </w:rPr>
              <w:t></w:t>
            </w:r>
            <w:r w:rsidRPr="004148F6">
              <w:rPr>
                <w:sz w:val="22"/>
                <w:szCs w:val="22"/>
              </w:rPr>
              <w:t xml:space="preserve">koncentrovane a s porozumením sledovať profesionálne hudobnopohybového predstavenie, opísať ho vlastnými slovami i odbornou terminológiou, diskutovať o ňom.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377" w:lineRule="auto"/>
              <w:ind w:left="0" w:right="64" w:firstLine="0"/>
            </w:pPr>
            <w:r w:rsidRPr="004148F6">
              <w:rPr>
                <w:sz w:val="22"/>
                <w:szCs w:val="22"/>
              </w:rPr>
              <w:t xml:space="preserve">materiál s dramatickým potenciálom: hudobno-pohybové hry, básne, príbehy, piesne, inštrumentálne skladby, herecké etudy, krátke sekvencie, dialógy a scénky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6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rôzne dramatické žánre, napr. divadlo s hercom, bábkové divadlo, tieňové divadlo, divadlo v maskách </w:t>
            </w:r>
          </w:p>
          <w:p w:rsidR="00674B94" w:rsidRPr="004148F6" w:rsidRDefault="00674B94" w:rsidP="004148F6">
            <w:pPr>
              <w:spacing w:after="15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návšteva hudobného divadla, opery, operety, muzikálu a pod., alebo sledovanie predstavenia z videozáznamu </w:t>
            </w:r>
          </w:p>
        </w:tc>
      </w:tr>
    </w:tbl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3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0" w:line="259" w:lineRule="auto"/>
        <w:ind w:left="0" w:firstLine="0"/>
      </w:pPr>
    </w:p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76" w:type="dxa"/>
        <w:tblCellMar>
          <w:top w:w="14" w:type="dxa"/>
          <w:right w:w="48" w:type="dxa"/>
        </w:tblCellMar>
        <w:tblLook w:val="00A0"/>
      </w:tblPr>
      <w:tblGrid>
        <w:gridCol w:w="6947"/>
        <w:gridCol w:w="7091"/>
      </w:tblGrid>
      <w:tr w:rsidR="00674B94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259" w:lineRule="auto"/>
              <w:ind w:left="0" w:right="59" w:firstLine="0"/>
              <w:jc w:val="center"/>
            </w:pPr>
            <w:r w:rsidRPr="004148F6">
              <w:rPr>
                <w:b/>
                <w:bCs/>
                <w:sz w:val="22"/>
                <w:szCs w:val="22"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259" w:lineRule="auto"/>
              <w:ind w:left="0" w:right="59" w:firstLine="0"/>
              <w:jc w:val="center"/>
            </w:pPr>
            <w:r w:rsidRPr="004148F6">
              <w:rPr>
                <w:b/>
                <w:bCs/>
                <w:sz w:val="22"/>
                <w:szCs w:val="22"/>
              </w:rPr>
              <w:t>Obsahový štandard</w:t>
            </w:r>
          </w:p>
        </w:tc>
      </w:tr>
      <w:tr w:rsidR="00674B94">
        <w:trPr>
          <w:trHeight w:val="841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94" w:rsidRPr="004148F6" w:rsidRDefault="00674B94" w:rsidP="004148F6">
            <w:pPr>
              <w:spacing w:after="103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>Žiak na konci 6. ročníka základnej školy vie/dokáže</w:t>
            </w:r>
            <w:r w:rsidRPr="004148F6">
              <w:rPr>
                <w:sz w:val="22"/>
                <w:szCs w:val="22"/>
              </w:rPr>
              <w:t xml:space="preserve">: </w:t>
            </w:r>
          </w:p>
          <w:p w:rsidR="00674B94" w:rsidRPr="004148F6" w:rsidRDefault="00674B94" w:rsidP="004148F6">
            <w:pPr>
              <w:spacing w:after="13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7"/>
              </w:numPr>
              <w:spacing w:after="0" w:line="391" w:lineRule="auto"/>
              <w:ind w:hanging="358"/>
            </w:pPr>
            <w:r w:rsidRPr="004148F6">
              <w:rPr>
                <w:sz w:val="22"/>
                <w:szCs w:val="22"/>
              </w:rPr>
              <w:t xml:space="preserve">hovoriť a spievať podľa zásad hlasovej hygieny v súlade so správnym držaním tela, technikou správneho dýchania, zreteľnej artikulácie, s mäkkým hlasovým začiatkom a použitím vhodného hlasového registra </w:t>
            </w:r>
          </w:p>
          <w:p w:rsidR="00674B94" w:rsidRPr="004148F6" w:rsidRDefault="00674B94" w:rsidP="004148F6">
            <w:pPr>
              <w:spacing w:after="14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7"/>
              </w:numPr>
              <w:spacing w:after="115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tvorivo pracovať s hlasom – textom, rečou, zvukmi, </w:t>
            </w:r>
          </w:p>
          <w:p w:rsidR="00674B94" w:rsidRPr="004148F6" w:rsidRDefault="00674B94" w:rsidP="004148F6">
            <w:pPr>
              <w:spacing w:after="14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7"/>
              </w:numPr>
              <w:spacing w:after="115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hlasom realizovať rytmické a melodické modely,  </w:t>
            </w:r>
          </w:p>
          <w:p w:rsidR="00674B94" w:rsidRPr="004148F6" w:rsidRDefault="00674B94" w:rsidP="004148F6">
            <w:pPr>
              <w:spacing w:after="161" w:line="259" w:lineRule="auto"/>
              <w:ind w:left="12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7"/>
              </w:numPr>
              <w:spacing w:after="44" w:line="358" w:lineRule="auto"/>
              <w:ind w:hanging="358"/>
            </w:pPr>
            <w:r w:rsidRPr="004148F6">
              <w:rPr>
                <w:sz w:val="22"/>
                <w:szCs w:val="22"/>
              </w:rPr>
              <w:t xml:space="preserve">spievať piesne spamäti, ale i s podpornými pamäťovými prostriedkami (gestá tzv. „ukazovačky“, obrázky, grafická </w:t>
            </w:r>
          </w:p>
          <w:p w:rsidR="00674B94" w:rsidRPr="004148F6" w:rsidRDefault="00674B94" w:rsidP="004148F6">
            <w:pPr>
              <w:spacing w:after="115" w:line="259" w:lineRule="auto"/>
              <w:ind w:left="358" w:firstLine="0"/>
              <w:jc w:val="left"/>
            </w:pPr>
            <w:r w:rsidRPr="004148F6">
              <w:rPr>
                <w:sz w:val="22"/>
                <w:szCs w:val="22"/>
              </w:rPr>
              <w:t xml:space="preserve">notácia, klasická notácia), </w:t>
            </w:r>
          </w:p>
          <w:p w:rsidR="00674B94" w:rsidRPr="004148F6" w:rsidRDefault="00674B94" w:rsidP="004148F6">
            <w:pPr>
              <w:spacing w:after="112" w:line="259" w:lineRule="auto"/>
              <w:ind w:left="708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720" w:firstLine="0"/>
              <w:jc w:val="left"/>
            </w:pPr>
          </w:p>
          <w:p w:rsidR="00674B94" w:rsidRPr="004148F6" w:rsidRDefault="00674B94" w:rsidP="004148F6">
            <w:pPr>
              <w:spacing w:after="160" w:line="259" w:lineRule="auto"/>
              <w:ind w:left="7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7"/>
              </w:numPr>
              <w:spacing w:after="0" w:line="396" w:lineRule="auto"/>
              <w:ind w:hanging="358"/>
            </w:pPr>
            <w:r w:rsidRPr="004148F6">
              <w:rPr>
                <w:sz w:val="22"/>
                <w:szCs w:val="22"/>
              </w:rPr>
              <w:t xml:space="preserve">správne používať elementárne hudobné nástroje so správnym použitím hracieho aparátu s dôrazom na kvalitu tónu, </w:t>
            </w: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64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425" w:lineRule="auto"/>
              <w:ind w:left="0" w:right="60" w:firstLine="0"/>
            </w:pPr>
            <w:r w:rsidRPr="004148F6">
              <w:rPr>
                <w:b/>
                <w:bCs/>
                <w:sz w:val="22"/>
                <w:szCs w:val="22"/>
              </w:rPr>
              <w:t xml:space="preserve">Hlasové činnosti </w:t>
            </w:r>
            <w:r w:rsidRPr="004148F6">
              <w:rPr>
                <w:sz w:val="22"/>
                <w:szCs w:val="22"/>
              </w:rPr>
              <w:t xml:space="preserve">ľudové piesne, autorské piesne, rytmizované texty, artikulačné cvičenia, dychové a hlasové cvičenia, intonačné cvičenia, hry s hlasom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3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metódy na rozvoj sluchovo-intonačných schopností </w:t>
            </w:r>
          </w:p>
          <w:p w:rsidR="00674B94" w:rsidRPr="004148F6" w:rsidRDefault="00674B94" w:rsidP="004148F6">
            <w:pPr>
              <w:spacing w:after="16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obrázky, grafický i notový záznam piesne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7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08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Inštrumentálne činnosti  </w:t>
            </w:r>
          </w:p>
          <w:p w:rsidR="00674B94" w:rsidRPr="004148F6" w:rsidRDefault="00674B94" w:rsidP="004148F6">
            <w:pPr>
              <w:spacing w:after="16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elementárne hudobné nástroje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76" w:type="dxa"/>
        <w:tblCellMar>
          <w:top w:w="12" w:type="dxa"/>
          <w:right w:w="49" w:type="dxa"/>
        </w:tblCellMar>
        <w:tblLook w:val="00A0"/>
      </w:tblPr>
      <w:tblGrid>
        <w:gridCol w:w="6947"/>
        <w:gridCol w:w="7091"/>
      </w:tblGrid>
      <w:tr w:rsidR="00674B94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numPr>
                <w:ilvl w:val="0"/>
                <w:numId w:val="8"/>
              </w:numPr>
              <w:spacing w:after="153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hrať na klasickom melodickom, alebo harmonickom hudobnom </w:t>
            </w:r>
          </w:p>
          <w:p w:rsidR="00674B94" w:rsidRPr="004148F6" w:rsidRDefault="00674B94" w:rsidP="004148F6">
            <w:pPr>
              <w:spacing w:after="115" w:line="259" w:lineRule="auto"/>
              <w:ind w:left="358" w:firstLine="0"/>
              <w:jc w:val="left"/>
            </w:pPr>
            <w:r w:rsidRPr="004148F6">
              <w:rPr>
                <w:sz w:val="22"/>
                <w:szCs w:val="22"/>
              </w:rPr>
              <w:t xml:space="preserve">nástroji, </w:t>
            </w:r>
          </w:p>
          <w:p w:rsidR="00674B94" w:rsidRPr="004148F6" w:rsidRDefault="00674B94" w:rsidP="004148F6">
            <w:pPr>
              <w:spacing w:after="161" w:line="259" w:lineRule="auto"/>
              <w:ind w:left="7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8"/>
              </w:numPr>
              <w:spacing w:after="115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na nástroji zahrať tóny podľa notového zápisu, </w:t>
            </w:r>
          </w:p>
          <w:p w:rsidR="00674B94" w:rsidRPr="004148F6" w:rsidRDefault="00674B94" w:rsidP="004148F6">
            <w:pPr>
              <w:spacing w:after="15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8"/>
              </w:numPr>
              <w:spacing w:after="116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vlastnoručne zhotoviť elementárny nástroj a hrať na ňom,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2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4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8"/>
              </w:numPr>
              <w:spacing w:after="0" w:line="397" w:lineRule="auto"/>
              <w:ind w:hanging="358"/>
            </w:pPr>
            <w:r w:rsidRPr="004148F6">
              <w:rPr>
                <w:sz w:val="22"/>
                <w:szCs w:val="22"/>
              </w:rPr>
              <w:t xml:space="preserve">aktívne počúvať hudbu, rozpoznať emocionálno–výrazový potenciál hudby, </w:t>
            </w:r>
          </w:p>
          <w:p w:rsidR="00674B94" w:rsidRPr="004148F6" w:rsidRDefault="00674B94" w:rsidP="004148F6">
            <w:pPr>
              <w:spacing w:after="164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8"/>
              </w:numPr>
              <w:spacing w:after="0" w:line="396" w:lineRule="auto"/>
              <w:ind w:hanging="358"/>
            </w:pPr>
            <w:r w:rsidRPr="004148F6">
              <w:rPr>
                <w:sz w:val="22"/>
                <w:szCs w:val="22"/>
              </w:rPr>
              <w:t xml:space="preserve">pri počúvaní hudby spoznať charakteristické prvky konkrétneho štýlového obdobia dejín hudby,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8"/>
              </w:numPr>
              <w:spacing w:after="0" w:line="395" w:lineRule="auto"/>
              <w:ind w:hanging="358"/>
            </w:pPr>
            <w:r w:rsidRPr="004148F6">
              <w:rPr>
                <w:sz w:val="22"/>
                <w:szCs w:val="22"/>
              </w:rPr>
              <w:t xml:space="preserve">podľa počutia skladby slovne vyjadriť odlišnosti dvoch štýlových období dejín hudby, </w:t>
            </w: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392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hra na jednom klasickom hudobnom nástroji (zobcová flauta, keyboard, klavír, gitara a pod.) – začiatočnícka úroveň </w:t>
            </w:r>
          </w:p>
          <w:p w:rsidR="00674B94" w:rsidRPr="004148F6" w:rsidRDefault="00674B94" w:rsidP="004148F6">
            <w:pPr>
              <w:spacing w:after="15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jednočiarková oktáva, motívy, jednoduché piesne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9" w:line="377" w:lineRule="auto"/>
              <w:ind w:left="0" w:right="59" w:firstLine="0"/>
            </w:pPr>
            <w:r w:rsidRPr="004148F6">
              <w:rPr>
                <w:sz w:val="22"/>
                <w:szCs w:val="22"/>
              </w:rPr>
              <w:t xml:space="preserve">jednoduché modely idiofónov, membranofónov, chordofónov, aerofónov a mirlitónov z prírodných i odpadových materiálov, na ktorých možno demonštrovať konštrukčné princípy nástrojov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i princípy vznikania zvuku v jednotlivých nástrojových skupinách </w:t>
            </w:r>
          </w:p>
          <w:p w:rsidR="00674B94" w:rsidRPr="004148F6" w:rsidRDefault="00674B94" w:rsidP="004148F6">
            <w:pPr>
              <w:spacing w:after="17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2" w:lineRule="auto"/>
              <w:ind w:left="0" w:right="1125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Aktívne počúvanie hudby </w:t>
            </w:r>
            <w:r w:rsidRPr="004148F6">
              <w:rPr>
                <w:sz w:val="22"/>
                <w:szCs w:val="22"/>
              </w:rPr>
              <w:t xml:space="preserve">skladby slovenských a zahraničných hudobných skladateľov 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77" w:lineRule="auto"/>
              <w:ind w:left="0" w:right="62" w:firstLine="0"/>
            </w:pPr>
            <w:r w:rsidRPr="004148F6">
              <w:rPr>
                <w:sz w:val="22"/>
                <w:szCs w:val="22"/>
              </w:rPr>
              <w:t xml:space="preserve">skladby svetových a slovenských skladateľov – reprezentantov jednotlivých štýlových období dejín hudby podľa voľného výberu učiteľa (bez chronologickej súvislosti) </w:t>
            </w:r>
          </w:p>
          <w:p w:rsidR="00674B94" w:rsidRPr="004148F6" w:rsidRDefault="00674B94" w:rsidP="004148F6">
            <w:pPr>
              <w:spacing w:after="16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skladby aspoň z dvoch rozličných štýlových období dejín hudby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76" w:type="dxa"/>
        <w:tblCellMar>
          <w:top w:w="9" w:type="dxa"/>
          <w:right w:w="48" w:type="dxa"/>
        </w:tblCellMar>
        <w:tblLook w:val="00A0"/>
      </w:tblPr>
      <w:tblGrid>
        <w:gridCol w:w="6947"/>
        <w:gridCol w:w="7091"/>
      </w:tblGrid>
      <w:tr w:rsidR="00674B94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numPr>
                <w:ilvl w:val="0"/>
                <w:numId w:val="9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verbalizovať atmosféru hudby, </w:t>
            </w:r>
          </w:p>
          <w:p w:rsidR="00674B94" w:rsidRPr="004148F6" w:rsidRDefault="00674B94" w:rsidP="004148F6">
            <w:pPr>
              <w:spacing w:after="14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9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hudbu vyjadriť pohybom, </w:t>
            </w:r>
          </w:p>
          <w:p w:rsidR="00674B94" w:rsidRPr="004148F6" w:rsidRDefault="00674B94" w:rsidP="004148F6">
            <w:pPr>
              <w:spacing w:after="13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9"/>
              </w:numPr>
              <w:spacing w:after="0" w:line="387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identifikovať, pomenovať a charakterizovať hudobnovyjadrovacie prostriedky a základné formotvorné prvky podľa počutia, </w:t>
            </w:r>
          </w:p>
          <w:p w:rsidR="00674B94" w:rsidRPr="004148F6" w:rsidRDefault="00674B94" w:rsidP="004148F6">
            <w:pPr>
              <w:spacing w:after="164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9"/>
              </w:numPr>
              <w:spacing w:after="16" w:line="384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rozoznať podľa zvuku, vzhľadu i názvu bežné nástrojové zoskupenia v tzv. klasickej hudbe, ľudovej hudbe i v tzv. </w:t>
            </w:r>
          </w:p>
          <w:p w:rsidR="00674B94" w:rsidRPr="004148F6" w:rsidRDefault="00674B94" w:rsidP="004148F6">
            <w:pPr>
              <w:spacing w:after="112" w:line="259" w:lineRule="auto"/>
              <w:ind w:left="358" w:firstLine="0"/>
              <w:jc w:val="left"/>
            </w:pPr>
            <w:r w:rsidRPr="004148F6">
              <w:rPr>
                <w:sz w:val="22"/>
                <w:szCs w:val="22"/>
              </w:rPr>
              <w:t xml:space="preserve">populárnej hudbe,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4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9"/>
              </w:numPr>
              <w:spacing w:after="0" w:line="391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poznať niektoré významné diela alebo úryvky z nich, ich názvy, mená autorov v kontexte iných druhov umenia a všeobecných dejín,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9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pohybom reagovať na počutú hudbu, </w:t>
            </w: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3" w:line="356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tempo, dynamika, kantiléna, harmónia, kontrast, opakovanie dielov formy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77" w:lineRule="auto"/>
              <w:ind w:left="0" w:right="62" w:firstLine="0"/>
            </w:pPr>
            <w:r w:rsidRPr="004148F6">
              <w:rPr>
                <w:sz w:val="22"/>
                <w:szCs w:val="22"/>
              </w:rPr>
              <w:t xml:space="preserve">napr. sláčikové kvarteto, dychové kvinteto, komorný orchester, symfonický orchester, cimbalovka, dychovka, rôzne nástrojové zoskupenia v tzv. populárnej hudbe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7" w:lineRule="auto"/>
              <w:ind w:left="0" w:right="60" w:firstLine="0"/>
            </w:pPr>
            <w:r w:rsidRPr="004148F6">
              <w:rPr>
                <w:sz w:val="22"/>
                <w:szCs w:val="22"/>
              </w:rPr>
              <w:t xml:space="preserve">vybrané skladby významných skladateľov s ukážkami hudobných štýlov v ich typickej podobe, integrácia s literatúrou, výtvarnou výchovou, dejepisom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zoznam vypočutých skladieb v triede napr. na nástenke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</w:tr>
      <w:tr w:rsidR="00674B94">
        <w:trPr>
          <w:trHeight w:val="704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0"/>
              </w:numPr>
              <w:spacing w:after="128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zapamätať si jednoduché choreografie, </w:t>
            </w:r>
          </w:p>
          <w:p w:rsidR="00674B94" w:rsidRPr="004148F6" w:rsidRDefault="00674B94" w:rsidP="004148F6">
            <w:pPr>
              <w:numPr>
                <w:ilvl w:val="0"/>
                <w:numId w:val="10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pohybovo improvizovať,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2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0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realizovať hudobno-dramatické činnosti, </w:t>
            </w:r>
          </w:p>
          <w:p w:rsidR="00674B94" w:rsidRPr="004148F6" w:rsidRDefault="00674B94" w:rsidP="004148F6">
            <w:pPr>
              <w:spacing w:after="15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0"/>
              </w:numPr>
              <w:spacing w:after="0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realizovať hudobno-dramatický projekt podľa princípov tvorivej dramatiky s vkladom vlastnej tvorivosti, fantázie, imaginácie, improvizácie v skupinovej spolupráci.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8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Hudobno-pohybové činnosti  </w:t>
            </w:r>
          </w:p>
          <w:p w:rsidR="00674B94" w:rsidRPr="004148F6" w:rsidRDefault="00674B94" w:rsidP="004148F6">
            <w:pPr>
              <w:spacing w:after="162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kultivovaný pohyb, držanie tela, koordinácia častí tela, rytmicky </w:t>
            </w:r>
          </w:p>
          <w:p w:rsidR="00674B94" w:rsidRPr="004148F6" w:rsidRDefault="00674B94" w:rsidP="004148F6">
            <w:pPr>
              <w:tabs>
                <w:tab w:val="center" w:pos="1527"/>
                <w:tab w:val="center" w:pos="2579"/>
                <w:tab w:val="center" w:pos="3804"/>
                <w:tab w:val="right" w:pos="6934"/>
              </w:tabs>
              <w:spacing w:after="119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korektné </w:t>
            </w:r>
            <w:r w:rsidRPr="004148F6">
              <w:rPr>
                <w:sz w:val="22"/>
                <w:szCs w:val="22"/>
              </w:rPr>
              <w:tab/>
              <w:t xml:space="preserve">pohyby, </w:t>
            </w:r>
            <w:r w:rsidRPr="004148F6">
              <w:rPr>
                <w:sz w:val="22"/>
                <w:szCs w:val="22"/>
              </w:rPr>
              <w:tab/>
              <w:t xml:space="preserve">pohyby </w:t>
            </w:r>
            <w:r w:rsidRPr="004148F6">
              <w:rPr>
                <w:sz w:val="22"/>
                <w:szCs w:val="22"/>
              </w:rPr>
              <w:tab/>
              <w:t xml:space="preserve">vyjadrujúce </w:t>
            </w:r>
            <w:r w:rsidRPr="004148F6">
              <w:rPr>
                <w:sz w:val="22"/>
                <w:szCs w:val="22"/>
              </w:rPr>
              <w:tab/>
              <w:t xml:space="preserve">emocionálno-výrazové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charakteristiky hudby </w:t>
            </w:r>
          </w:p>
          <w:p w:rsidR="00674B94" w:rsidRPr="004148F6" w:rsidRDefault="00674B94" w:rsidP="004148F6">
            <w:pPr>
              <w:spacing w:after="14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zmena pohybu v súlade so zmenou formotvorného prvku  </w:t>
            </w:r>
          </w:p>
          <w:p w:rsidR="00674B94" w:rsidRPr="004148F6" w:rsidRDefault="00674B94" w:rsidP="004148F6">
            <w:pPr>
              <w:spacing w:after="15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pohybová spontánnosť, uvoľnenosť </w:t>
            </w:r>
          </w:p>
          <w:p w:rsidR="00674B94" w:rsidRPr="004148F6" w:rsidRDefault="00674B94" w:rsidP="004148F6">
            <w:pPr>
              <w:spacing w:after="15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0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Hudobno-dramatické činnosti  </w:t>
            </w: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Hudobno-dramatické činnosti, tvorivá dramatika </w:t>
            </w:r>
          </w:p>
        </w:tc>
      </w:tr>
    </w:tbl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0" w:line="259" w:lineRule="auto"/>
        <w:ind w:left="0" w:firstLine="0"/>
      </w:pPr>
    </w:p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2" w:type="dxa"/>
        <w:tblCellMar>
          <w:top w:w="8" w:type="dxa"/>
          <w:left w:w="0" w:type="dxa"/>
          <w:right w:w="0" w:type="dxa"/>
        </w:tblCellMar>
        <w:tblLook w:val="00A0"/>
      </w:tblPr>
      <w:tblGrid>
        <w:gridCol w:w="6094"/>
        <w:gridCol w:w="853"/>
        <w:gridCol w:w="7091"/>
      </w:tblGrid>
      <w:tr w:rsidR="00674B94">
        <w:trPr>
          <w:trHeight w:val="470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259" w:lineRule="auto"/>
              <w:ind w:left="1" w:firstLine="0"/>
              <w:jc w:val="center"/>
            </w:pPr>
            <w:r w:rsidRPr="004148F6">
              <w:rPr>
                <w:b/>
                <w:bCs/>
                <w:sz w:val="22"/>
                <w:szCs w:val="22"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259" w:lineRule="auto"/>
              <w:ind w:left="0" w:right="4" w:firstLine="0"/>
              <w:jc w:val="center"/>
            </w:pPr>
            <w:r w:rsidRPr="004148F6">
              <w:rPr>
                <w:b/>
                <w:bCs/>
                <w:sz w:val="22"/>
                <w:szCs w:val="22"/>
              </w:rPr>
              <w:t>Obsahový štandard</w:t>
            </w:r>
          </w:p>
        </w:tc>
      </w:tr>
      <w:tr w:rsidR="00674B94">
        <w:trPr>
          <w:trHeight w:val="8430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4B94" w:rsidRPr="004148F6" w:rsidRDefault="00674B94" w:rsidP="004148F6">
            <w:pPr>
              <w:spacing w:after="148" w:line="259" w:lineRule="auto"/>
              <w:ind w:left="108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Žiak na konci 7. ročníka základnej školy vie/dokáže: </w:t>
            </w:r>
          </w:p>
          <w:p w:rsidR="00674B94" w:rsidRPr="004148F6" w:rsidRDefault="00674B94" w:rsidP="004148F6">
            <w:pPr>
              <w:spacing w:after="110" w:line="259" w:lineRule="auto"/>
              <w:ind w:left="108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Hlasové činnosti  </w:t>
            </w:r>
          </w:p>
          <w:p w:rsidR="00674B94" w:rsidRPr="004148F6" w:rsidRDefault="00674B94" w:rsidP="004148F6">
            <w:pPr>
              <w:spacing w:after="149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1"/>
              </w:numPr>
              <w:spacing w:after="0" w:line="391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hovoriť a spievať podľa zásad hlasovej hygieny v správnym držaním tela, technikou správneho dýchania, zreteľne artikulácie, s mäkkým hlasovým začiatkom a použitím hlasového registra, </w:t>
            </w:r>
          </w:p>
          <w:p w:rsidR="00674B94" w:rsidRPr="004148F6" w:rsidRDefault="00674B94" w:rsidP="004148F6">
            <w:pPr>
              <w:numPr>
                <w:ilvl w:val="0"/>
                <w:numId w:val="11"/>
              </w:numPr>
              <w:spacing w:after="0" w:line="358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spievať rytmicky a intonačne čisto v hlasovom primeranom veku, </w:t>
            </w:r>
          </w:p>
          <w:p w:rsidR="00674B94" w:rsidRPr="004148F6" w:rsidRDefault="00674B94" w:rsidP="004148F6">
            <w:pPr>
              <w:spacing w:after="144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1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tvorivo pracovať s textom, rečou, </w:t>
            </w:r>
          </w:p>
          <w:p w:rsidR="00674B94" w:rsidRPr="004148F6" w:rsidRDefault="00674B94" w:rsidP="004148F6">
            <w:pPr>
              <w:spacing w:after="146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1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tvorivo pracovať s hlasom, </w:t>
            </w:r>
          </w:p>
          <w:p w:rsidR="00674B94" w:rsidRPr="004148F6" w:rsidRDefault="00674B94" w:rsidP="004148F6">
            <w:pPr>
              <w:spacing w:after="162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1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hlasom realizovať rytmické a melodické modely, </w:t>
            </w:r>
          </w:p>
          <w:p w:rsidR="00674B94" w:rsidRPr="004148F6" w:rsidRDefault="00674B94" w:rsidP="004148F6">
            <w:pPr>
              <w:spacing w:after="153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1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hlasom realizovať rytmickú polyfóniu, </w:t>
            </w:r>
          </w:p>
          <w:p w:rsidR="00674B94" w:rsidRPr="004148F6" w:rsidRDefault="00674B94" w:rsidP="004148F6">
            <w:pPr>
              <w:spacing w:after="161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1"/>
              </w:numPr>
              <w:spacing w:after="0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ovládať jednohlasný spev i elementárne formy viachlasného spevu,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359" w:lineRule="auto"/>
              <w:ind w:left="-237" w:right="109" w:firstLine="0"/>
              <w:jc w:val="right"/>
            </w:pPr>
            <w:r w:rsidRPr="004148F6">
              <w:rPr>
                <w:sz w:val="22"/>
                <w:szCs w:val="22"/>
              </w:rPr>
              <w:t xml:space="preserve">súlade so j </w:t>
            </w:r>
          </w:p>
          <w:p w:rsidR="00674B94" w:rsidRPr="004148F6" w:rsidRDefault="00674B94" w:rsidP="004148F6">
            <w:pPr>
              <w:spacing w:after="0" w:line="259" w:lineRule="auto"/>
              <w:ind w:left="0" w:hanging="196"/>
              <w:jc w:val="left"/>
            </w:pPr>
            <w:r w:rsidRPr="004148F6">
              <w:rPr>
                <w:sz w:val="22"/>
                <w:szCs w:val="22"/>
              </w:rPr>
              <w:t xml:space="preserve">vhodného rozsahu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37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Hlasové činnosti </w:t>
            </w:r>
          </w:p>
          <w:p w:rsidR="00674B94" w:rsidRPr="004148F6" w:rsidRDefault="00674B94" w:rsidP="004148F6">
            <w:pPr>
              <w:spacing w:after="108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0" w:line="395" w:lineRule="auto"/>
              <w:ind w:left="108" w:firstLine="0"/>
            </w:pPr>
            <w:r w:rsidRPr="004148F6">
              <w:rPr>
                <w:sz w:val="22"/>
                <w:szCs w:val="22"/>
              </w:rPr>
              <w:t xml:space="preserve">ľudové piesne, autorské piesne, rytmizované texty, artikulačné cvičenia, dychové a hlasové cvičenia, intonačné cvičenia, hry s hlasom </w:t>
            </w: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61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108" w:firstLine="0"/>
              <w:jc w:val="left"/>
            </w:pPr>
            <w:r w:rsidRPr="004148F6">
              <w:rPr>
                <w:sz w:val="22"/>
                <w:szCs w:val="22"/>
              </w:rPr>
              <w:t xml:space="preserve">deklamácia, artikulácia </w:t>
            </w:r>
          </w:p>
          <w:p w:rsidR="00674B94" w:rsidRPr="004148F6" w:rsidRDefault="00674B94" w:rsidP="004148F6">
            <w:pPr>
              <w:spacing w:after="159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108" w:firstLine="0"/>
              <w:jc w:val="left"/>
            </w:pPr>
            <w:r w:rsidRPr="004148F6">
              <w:rPr>
                <w:sz w:val="22"/>
                <w:szCs w:val="22"/>
              </w:rPr>
              <w:t xml:space="preserve">rozšírená hlasová technika – tóny, ruchy, zvuky, efekty </w:t>
            </w: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53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108" w:right="114" w:firstLine="0"/>
            </w:pPr>
            <w:r w:rsidRPr="004148F6">
              <w:rPr>
                <w:sz w:val="22"/>
                <w:szCs w:val="22"/>
              </w:rPr>
              <w:t xml:space="preserve">súčasné znenie rozličných rytmických modelov a celkov napr. kánon, quodlibet, burdon, ostinato, speivanie v terciách, v sextách) </w:t>
            </w:r>
          </w:p>
        </w:tc>
      </w:tr>
    </w:tbl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76" w:type="dxa"/>
        <w:tblCellMar>
          <w:top w:w="9" w:type="dxa"/>
          <w:right w:w="48" w:type="dxa"/>
        </w:tblCellMar>
        <w:tblLook w:val="00A0"/>
      </w:tblPr>
      <w:tblGrid>
        <w:gridCol w:w="6947"/>
        <w:gridCol w:w="7091"/>
      </w:tblGrid>
      <w:tr w:rsidR="00674B94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2"/>
              </w:numPr>
              <w:spacing w:after="0" w:line="394" w:lineRule="auto"/>
              <w:ind w:hanging="358"/>
            </w:pPr>
            <w:r w:rsidRPr="004148F6">
              <w:rPr>
                <w:sz w:val="22"/>
                <w:szCs w:val="22"/>
              </w:rPr>
              <w:t xml:space="preserve">improvizovať a komponovať: melodizovať krátke texty, otextovať krátke melódie, improvizovať krátke dialógy i monológy recitatívneho charakteru, hlasom tvoriť zvukomaľbu k rôznym príbehom a situáciám,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2"/>
              </w:numPr>
              <w:spacing w:after="0" w:line="394" w:lineRule="auto"/>
              <w:ind w:hanging="358"/>
            </w:pPr>
            <w:r w:rsidRPr="004148F6">
              <w:rPr>
                <w:sz w:val="22"/>
                <w:szCs w:val="22"/>
              </w:rPr>
              <w:t xml:space="preserve">správne používať elementárne hudobné nástroje, správne používať hrací aparát, </w:t>
            </w:r>
          </w:p>
          <w:p w:rsidR="00674B94" w:rsidRPr="004148F6" w:rsidRDefault="00674B94" w:rsidP="004148F6">
            <w:pPr>
              <w:spacing w:after="12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2"/>
              </w:numPr>
              <w:spacing w:after="0" w:line="397" w:lineRule="auto"/>
              <w:ind w:hanging="358"/>
            </w:pPr>
            <w:r w:rsidRPr="004148F6">
              <w:rPr>
                <w:sz w:val="22"/>
                <w:szCs w:val="22"/>
              </w:rPr>
              <w:t xml:space="preserve">hrať na tzv. klasickom jednom melodickom, alebo harmonickom hudobnom nástroji, </w:t>
            </w:r>
          </w:p>
          <w:p w:rsidR="00674B94" w:rsidRPr="004148F6" w:rsidRDefault="00674B94" w:rsidP="004148F6">
            <w:pPr>
              <w:spacing w:after="163" w:line="259" w:lineRule="auto"/>
              <w:ind w:left="6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2"/>
              </w:numPr>
              <w:spacing w:after="162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dodržať správny spôsob hry na nástroji, </w:t>
            </w:r>
          </w:p>
          <w:p w:rsidR="00674B94" w:rsidRPr="004148F6" w:rsidRDefault="00674B94" w:rsidP="004148F6">
            <w:pPr>
              <w:numPr>
                <w:ilvl w:val="0"/>
                <w:numId w:val="12"/>
              </w:numPr>
              <w:spacing w:after="0" w:line="259" w:lineRule="auto"/>
              <w:ind w:hanging="358"/>
            </w:pPr>
            <w:r w:rsidRPr="004148F6">
              <w:rPr>
                <w:sz w:val="22"/>
                <w:szCs w:val="22"/>
              </w:rPr>
              <w:t xml:space="preserve">zahrať na nástroji tóny, motívy, frázy, piesne podľa notového zápisu, 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6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5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improvizácia, elementárna kompozícia, metricky viazané i metricky neviazané texty a melódie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5" w:lineRule="auto"/>
              <w:ind w:left="0" w:right="3194" w:firstLine="0"/>
            </w:pPr>
            <w:r w:rsidRPr="004148F6">
              <w:rPr>
                <w:b/>
                <w:bCs/>
                <w:sz w:val="22"/>
                <w:szCs w:val="22"/>
              </w:rPr>
              <w:t xml:space="preserve">Inštrumentálne činnosti  </w:t>
            </w:r>
            <w:r w:rsidRPr="004148F6">
              <w:rPr>
                <w:sz w:val="22"/>
                <w:szCs w:val="22"/>
              </w:rPr>
              <w:t xml:space="preserve">elementárne hudobné nástroje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08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1" w:lineRule="auto"/>
              <w:ind w:left="0" w:firstLine="0"/>
            </w:pPr>
            <w:r w:rsidRPr="004148F6">
              <w:rPr>
                <w:sz w:val="22"/>
                <w:szCs w:val="22"/>
              </w:rPr>
              <w:t>hra na jednom tzv. klasickom hudobnom nástroji (zobcová flauta, keyboard, klavír, gitara a pod.)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jednočiarková oktáva, motívy, jednoduché piesne </w:t>
            </w: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2" w:type="dxa"/>
        <w:tblCellMar>
          <w:top w:w="53" w:type="dxa"/>
          <w:left w:w="0" w:type="dxa"/>
          <w:bottom w:w="147" w:type="dxa"/>
          <w:right w:w="0" w:type="dxa"/>
        </w:tblCellMar>
        <w:tblLook w:val="00A0"/>
      </w:tblPr>
      <w:tblGrid>
        <w:gridCol w:w="6547"/>
        <w:gridCol w:w="400"/>
        <w:gridCol w:w="7091"/>
      </w:tblGrid>
      <w:tr w:rsidR="00674B94">
        <w:trPr>
          <w:trHeight w:val="8704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B94" w:rsidRPr="004148F6" w:rsidRDefault="00674B94" w:rsidP="004148F6">
            <w:pPr>
              <w:numPr>
                <w:ilvl w:val="0"/>
                <w:numId w:val="13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tvorivo pracovať s hudobnými nástrojmi (so zvukom), </w:t>
            </w:r>
          </w:p>
          <w:p w:rsidR="00674B94" w:rsidRPr="004148F6" w:rsidRDefault="00674B94" w:rsidP="004148F6">
            <w:pPr>
              <w:spacing w:after="163" w:line="259" w:lineRule="auto"/>
              <w:ind w:left="466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3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zaradiť hudobné nástroje do základnej klasifikácie, </w:t>
            </w: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56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3"/>
              </w:numPr>
              <w:spacing w:after="0" w:line="3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vlastnoručne zhotoviť elementárne nástroje a použiť v hudobnom procese </w:t>
            </w: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46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3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aktívne počúvať hudbu, </w:t>
            </w:r>
          </w:p>
          <w:p w:rsidR="00674B94" w:rsidRPr="004148F6" w:rsidRDefault="00674B94" w:rsidP="004148F6">
            <w:pPr>
              <w:spacing w:after="162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3"/>
              </w:numPr>
              <w:spacing w:after="0" w:line="398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pri počúvaní hudby rozpoznať charakteristické prvky konkrétneho štýlového obdobia dejín hudby, </w:t>
            </w: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50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3"/>
              </w:numPr>
              <w:spacing w:after="0" w:line="398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z počutej skladby odvodiť a slovne vyjadriť hudobné špecifiká konkrétneho štýlového obdobia, </w:t>
            </w:r>
          </w:p>
          <w:p w:rsidR="00674B94" w:rsidRPr="004148F6" w:rsidRDefault="00674B94" w:rsidP="004148F6">
            <w:pPr>
              <w:spacing w:after="164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3"/>
              </w:numPr>
              <w:spacing w:after="0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>pri počúvaní hudby odlíšiť od seba dve rozličné štýlové obdobia,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B94" w:rsidRPr="004148F6" w:rsidRDefault="00674B94" w:rsidP="004148F6">
            <w:pPr>
              <w:spacing w:after="5912" w:line="259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ich </w:t>
            </w:r>
          </w:p>
          <w:p w:rsidR="00674B94" w:rsidRPr="004148F6" w:rsidRDefault="00674B94" w:rsidP="004148F6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7" w:line="259" w:lineRule="auto"/>
              <w:ind w:left="108" w:firstLine="0"/>
              <w:jc w:val="left"/>
            </w:pPr>
            <w:r w:rsidRPr="004148F6">
              <w:rPr>
                <w:sz w:val="22"/>
                <w:szCs w:val="22"/>
              </w:rPr>
              <w:t xml:space="preserve">elementárna improvizácia, kompozícia </w:t>
            </w:r>
          </w:p>
          <w:p w:rsidR="00674B94" w:rsidRPr="004148F6" w:rsidRDefault="00674B94" w:rsidP="004148F6">
            <w:pPr>
              <w:spacing w:after="142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0" w:line="389" w:lineRule="auto"/>
              <w:ind w:left="108" w:firstLine="0"/>
            </w:pPr>
            <w:r w:rsidRPr="004148F6">
              <w:rPr>
                <w:sz w:val="22"/>
                <w:szCs w:val="22"/>
              </w:rPr>
              <w:t xml:space="preserve">Sachsova-Hornbostelova klasifikácia, nástrojové skupiny symfonického orchestra </w:t>
            </w:r>
          </w:p>
          <w:p w:rsidR="00674B94" w:rsidRPr="004148F6" w:rsidRDefault="00674B94" w:rsidP="004148F6">
            <w:pPr>
              <w:spacing w:after="15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23" w:line="378" w:lineRule="auto"/>
              <w:ind w:left="108" w:right="113" w:firstLine="0"/>
            </w:pPr>
            <w:r w:rsidRPr="004148F6">
              <w:rPr>
                <w:sz w:val="22"/>
                <w:szCs w:val="22"/>
              </w:rPr>
              <w:t xml:space="preserve">jednoduché modely idiofónov, membranofónov, chordofónov, aerofónov a mirlitónov z prírodných i odpadových materiálov, na ktorých možno demonštrovať konštrukčné princípy nástrojov </w:t>
            </w:r>
          </w:p>
          <w:p w:rsidR="00674B94" w:rsidRPr="004148F6" w:rsidRDefault="00674B94" w:rsidP="004148F6">
            <w:pPr>
              <w:spacing w:after="117" w:line="259" w:lineRule="auto"/>
              <w:ind w:left="108" w:firstLine="0"/>
              <w:jc w:val="left"/>
            </w:pPr>
            <w:r w:rsidRPr="004148F6">
              <w:rPr>
                <w:sz w:val="22"/>
                <w:szCs w:val="22"/>
              </w:rPr>
              <w:t>i princípy vznikania zvuku v jednotlivých nástrojových skupinách</w:t>
            </w:r>
          </w:p>
          <w:p w:rsidR="00674B94" w:rsidRPr="004148F6" w:rsidRDefault="00674B94" w:rsidP="004148F6">
            <w:pPr>
              <w:spacing w:after="16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0" w:line="392" w:lineRule="auto"/>
              <w:ind w:left="108" w:right="1174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Aktívne počúvanie hudby </w:t>
            </w:r>
            <w:r w:rsidRPr="004148F6">
              <w:rPr>
                <w:sz w:val="22"/>
                <w:szCs w:val="22"/>
              </w:rPr>
              <w:t xml:space="preserve">skladby slovenských a zahraničných hudobných skladateľov </w:t>
            </w:r>
          </w:p>
          <w:p w:rsidR="00674B94" w:rsidRPr="004148F6" w:rsidRDefault="00674B94" w:rsidP="004148F6">
            <w:pPr>
              <w:spacing w:after="149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0" w:line="377" w:lineRule="auto"/>
              <w:ind w:left="108" w:right="111" w:firstLine="0"/>
            </w:pPr>
            <w:r w:rsidRPr="004148F6">
              <w:rPr>
                <w:sz w:val="22"/>
                <w:szCs w:val="22"/>
              </w:rPr>
              <w:t xml:space="preserve">skladby svetových a slovenských skladateľov – reprezentantov jednotlivých štýlových období dejín hudby podľa voľného výberu učiteľa (bez chronologickej súvislosti) </w:t>
            </w:r>
          </w:p>
          <w:p w:rsidR="00674B94" w:rsidRPr="004148F6" w:rsidRDefault="00674B94" w:rsidP="004148F6">
            <w:pPr>
              <w:spacing w:after="159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  <w:r w:rsidRPr="004148F6">
              <w:rPr>
                <w:sz w:val="22"/>
                <w:szCs w:val="22"/>
              </w:rPr>
              <w:t xml:space="preserve">identifikačné znaky konkrétneho štýlového obdobia </w:t>
            </w:r>
          </w:p>
          <w:p w:rsidR="00674B94" w:rsidRPr="004148F6" w:rsidRDefault="00674B94" w:rsidP="004148F6">
            <w:pPr>
              <w:spacing w:after="112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108" w:firstLine="0"/>
              <w:jc w:val="left"/>
            </w:pPr>
          </w:p>
        </w:tc>
      </w:tr>
    </w:tbl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22" w:type="dxa"/>
        <w:tblCellMar>
          <w:top w:w="9" w:type="dxa"/>
          <w:left w:w="0" w:type="dxa"/>
          <w:right w:w="49" w:type="dxa"/>
        </w:tblCellMar>
        <w:tblLook w:val="00A0"/>
      </w:tblPr>
      <w:tblGrid>
        <w:gridCol w:w="6947"/>
        <w:gridCol w:w="6029"/>
        <w:gridCol w:w="1062"/>
      </w:tblGrid>
      <w:tr w:rsidR="00674B94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4"/>
              </w:numPr>
              <w:spacing w:after="0" w:line="397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vymenovať koncertné sály, výstavné a muzeálne priestory venované hudbe vo svojom regióne, </w:t>
            </w:r>
          </w:p>
          <w:p w:rsidR="00674B94" w:rsidRPr="004148F6" w:rsidRDefault="00674B94" w:rsidP="004148F6">
            <w:pPr>
              <w:spacing w:after="16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4"/>
              </w:numPr>
              <w:spacing w:after="0" w:line="396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vymenovať niektorých významných umelcov a hudobné telesá vo svojom regióne,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4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pohybom reagovať na počutú hudbu,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4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zapamätať si jednoduché choreografie, </w:t>
            </w: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2" w:line="356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budovanie triednej databázy odpočutých skladieb – aspoň tri štýlové obdobia </w:t>
            </w:r>
          </w:p>
          <w:p w:rsidR="00674B94" w:rsidRPr="004148F6" w:rsidRDefault="00674B94" w:rsidP="004148F6">
            <w:pPr>
              <w:spacing w:after="15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7" w:lineRule="auto"/>
              <w:ind w:left="0" w:right="1546" w:firstLine="0"/>
              <w:jc w:val="left"/>
            </w:pPr>
            <w:r w:rsidRPr="004148F6">
              <w:rPr>
                <w:sz w:val="22"/>
                <w:szCs w:val="22"/>
              </w:rPr>
              <w:t xml:space="preserve">návšteva koncertov a iných hudobných podujatí kritické myslenie, vkus, hodnoty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6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stretnutia s umelcami domáceho regiónu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66" w:lineRule="auto"/>
              <w:ind w:left="0" w:right="65" w:firstLine="0"/>
            </w:pPr>
            <w:r w:rsidRPr="004148F6">
              <w:rPr>
                <w:b/>
                <w:bCs/>
                <w:sz w:val="22"/>
                <w:szCs w:val="22"/>
              </w:rPr>
              <w:t>Hudobno-pohybové činnosti</w:t>
            </w:r>
            <w:r w:rsidRPr="004148F6">
              <w:rPr>
                <w:sz w:val="22"/>
                <w:szCs w:val="22"/>
              </w:rPr>
              <w:t xml:space="preserve">kultivovaný pohyb, držanie tela, koordinácia častí tela pohybové stvárnenie hudobno-vyjadrovacích prostriedkov hudby: pulz, metrum, rytmus, tempo melódia, harmónia, agogika, dynamika, farba, hudobná forma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</w:tr>
      <w:tr w:rsidR="00674B94">
        <w:trPr>
          <w:trHeight w:val="49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numPr>
                <w:ilvl w:val="0"/>
                <w:numId w:val="15"/>
              </w:numPr>
              <w:spacing w:after="159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navrhnúť pohyb k hudbe, </w:t>
            </w:r>
          </w:p>
          <w:p w:rsidR="00674B94" w:rsidRPr="004148F6" w:rsidRDefault="00674B94" w:rsidP="004148F6">
            <w:pPr>
              <w:numPr>
                <w:ilvl w:val="0"/>
                <w:numId w:val="15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navrhnúť jednoduché choreografie, </w:t>
            </w:r>
          </w:p>
          <w:p w:rsidR="00674B94" w:rsidRPr="004148F6" w:rsidRDefault="00674B94" w:rsidP="004148F6">
            <w:pPr>
              <w:spacing w:after="159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5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pohybovo improvizovať, </w:t>
            </w:r>
          </w:p>
          <w:p w:rsidR="00674B94" w:rsidRPr="004148F6" w:rsidRDefault="00674B94" w:rsidP="004148F6">
            <w:pPr>
              <w:spacing w:after="112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57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5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podľa vlastných návrhov vytvárať hudobno-dramatické celky, </w:t>
            </w: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39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5"/>
              </w:numPr>
              <w:spacing w:after="0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tvorivou dramatikou zobrazovať charakteristické prvky konkrétneho štýlového a historického obdobia. 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B94" w:rsidRPr="004148F6" w:rsidRDefault="00674B94" w:rsidP="004148F6">
            <w:pPr>
              <w:spacing w:after="14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  <w:r w:rsidRPr="004148F6">
              <w:rPr>
                <w:sz w:val="22"/>
                <w:szCs w:val="22"/>
              </w:rPr>
              <w:t xml:space="preserve">zmena pohybu v súlade so zmenou formotvorného prvku </w:t>
            </w:r>
          </w:p>
          <w:p w:rsidR="00674B94" w:rsidRPr="004148F6" w:rsidRDefault="00674B94" w:rsidP="004148F6">
            <w:pPr>
              <w:spacing w:after="112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60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108" w:firstLine="0"/>
              <w:jc w:val="left"/>
            </w:pPr>
            <w:r w:rsidRPr="004148F6">
              <w:rPr>
                <w:sz w:val="22"/>
                <w:szCs w:val="22"/>
              </w:rPr>
              <w:t xml:space="preserve">pohybová spontánnosť, uvoľnenosť </w:t>
            </w:r>
          </w:p>
          <w:p w:rsidR="00674B94" w:rsidRPr="004148F6" w:rsidRDefault="00674B94" w:rsidP="004148F6">
            <w:pPr>
              <w:spacing w:after="141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46" w:line="259" w:lineRule="auto"/>
              <w:ind w:left="108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Hudobno-dramatické činnosti </w:t>
            </w:r>
          </w:p>
          <w:p w:rsidR="00674B94" w:rsidRPr="004148F6" w:rsidRDefault="00674B94" w:rsidP="004148F6">
            <w:pPr>
              <w:spacing w:after="0" w:line="397" w:lineRule="auto"/>
              <w:ind w:left="108" w:right="137" w:firstLine="0"/>
            </w:pPr>
            <w:r w:rsidRPr="004148F6">
              <w:rPr>
                <w:sz w:val="22"/>
                <w:szCs w:val="22"/>
              </w:rPr>
              <w:t xml:space="preserve">Hudobno-dramatické činnosti, tvorivá dramatika, s výtvarnou výchovou, literatúrou, príp. inými predmetmi </w:t>
            </w:r>
          </w:p>
          <w:p w:rsidR="00674B94" w:rsidRPr="004148F6" w:rsidRDefault="00674B94" w:rsidP="004148F6">
            <w:pPr>
              <w:spacing w:after="115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136" w:line="259" w:lineRule="auto"/>
              <w:ind w:left="108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108" w:firstLine="0"/>
              <w:jc w:val="left"/>
            </w:pPr>
            <w:r w:rsidRPr="004148F6">
              <w:rPr>
                <w:sz w:val="22"/>
                <w:szCs w:val="22"/>
              </w:rPr>
              <w:t xml:space="preserve">integrácia s dejepisom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B94" w:rsidRPr="004148F6" w:rsidRDefault="00674B94" w:rsidP="004148F6">
            <w:pPr>
              <w:spacing w:after="0" w:line="259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integrácia </w:t>
            </w:r>
          </w:p>
        </w:tc>
      </w:tr>
    </w:tbl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96" w:line="259" w:lineRule="auto"/>
        <w:ind w:left="0" w:firstLine="0"/>
      </w:pPr>
    </w:p>
    <w:p w:rsidR="00674B94" w:rsidRDefault="00674B94">
      <w:pPr>
        <w:spacing w:after="0" w:line="259" w:lineRule="auto"/>
        <w:ind w:left="0" w:firstLine="0"/>
      </w:pPr>
    </w:p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76" w:type="dxa"/>
        <w:tblCellMar>
          <w:top w:w="9" w:type="dxa"/>
          <w:right w:w="48" w:type="dxa"/>
        </w:tblCellMar>
        <w:tblLook w:val="00A0"/>
      </w:tblPr>
      <w:tblGrid>
        <w:gridCol w:w="6947"/>
        <w:gridCol w:w="7091"/>
      </w:tblGrid>
      <w:tr w:rsidR="00674B94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259" w:lineRule="auto"/>
              <w:ind w:left="0" w:right="58" w:firstLine="0"/>
              <w:jc w:val="center"/>
            </w:pPr>
            <w:r w:rsidRPr="004148F6">
              <w:rPr>
                <w:b/>
                <w:bCs/>
                <w:sz w:val="22"/>
                <w:szCs w:val="22"/>
              </w:rPr>
              <w:t>Výkonový štandard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0" w:line="259" w:lineRule="auto"/>
              <w:ind w:left="0" w:right="63" w:firstLine="0"/>
              <w:jc w:val="center"/>
            </w:pPr>
            <w:r w:rsidRPr="004148F6">
              <w:rPr>
                <w:b/>
                <w:bCs/>
                <w:sz w:val="22"/>
                <w:szCs w:val="22"/>
              </w:rPr>
              <w:t>Obsahový štandard</w:t>
            </w:r>
          </w:p>
        </w:tc>
      </w:tr>
      <w:tr w:rsidR="00674B94">
        <w:trPr>
          <w:trHeight w:val="839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94" w:rsidRPr="004148F6" w:rsidRDefault="00674B94" w:rsidP="004148F6">
            <w:pPr>
              <w:spacing w:after="93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Žiak na konci 8. ročníka základnej školy vie/dokáže: </w:t>
            </w:r>
          </w:p>
          <w:p w:rsidR="00674B94" w:rsidRPr="004148F6" w:rsidRDefault="00674B94" w:rsidP="004148F6">
            <w:pPr>
              <w:spacing w:after="16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6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spievať intonačne čisto,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4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6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tvorivo pracovať s hlasom, </w:t>
            </w:r>
          </w:p>
          <w:p w:rsidR="00674B94" w:rsidRPr="004148F6" w:rsidRDefault="00674B94" w:rsidP="004148F6">
            <w:pPr>
              <w:spacing w:after="11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6"/>
              </w:numPr>
              <w:spacing w:after="0" w:line="395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správne používať elementárne hudobné nástroje, správne používať hrací aparát, </w:t>
            </w:r>
          </w:p>
          <w:p w:rsidR="00674B94" w:rsidRPr="004148F6" w:rsidRDefault="00674B94" w:rsidP="004148F6">
            <w:pPr>
              <w:spacing w:after="16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6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hrať na jednom klasickom štandardizovanom hudobnom nástroji, </w:t>
            </w:r>
          </w:p>
          <w:p w:rsidR="00674B94" w:rsidRPr="004148F6" w:rsidRDefault="00674B94" w:rsidP="004148F6">
            <w:pPr>
              <w:spacing w:after="112" w:line="259" w:lineRule="auto"/>
              <w:ind w:left="60" w:firstLine="0"/>
              <w:jc w:val="left"/>
            </w:pPr>
          </w:p>
          <w:p w:rsidR="00674B94" w:rsidRPr="004148F6" w:rsidRDefault="00674B94" w:rsidP="004148F6">
            <w:pPr>
              <w:spacing w:after="16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6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podľa sluchu a podľa notového zápisu zahrať melodickú líniu, </w:t>
            </w:r>
          </w:p>
          <w:p w:rsidR="00674B94" w:rsidRPr="004148F6" w:rsidRDefault="00674B94" w:rsidP="004148F6">
            <w:pPr>
              <w:spacing w:after="15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6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tvorivo pracovať s hudobnými nástrojmi (so zvukom), </w:t>
            </w:r>
          </w:p>
          <w:p w:rsidR="00674B94" w:rsidRPr="004148F6" w:rsidRDefault="00674B94" w:rsidP="004148F6">
            <w:pPr>
              <w:spacing w:after="16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6"/>
              </w:numPr>
              <w:spacing w:after="0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prezentovať výsledky svojej práce ako sólový hráč, alebo v rôznych inštrumentálnych zoskupeniach,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4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0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Hlasové činnosti </w:t>
            </w:r>
          </w:p>
          <w:p w:rsidR="00674B94" w:rsidRPr="004148F6" w:rsidRDefault="00674B94" w:rsidP="004148F6">
            <w:pPr>
              <w:spacing w:after="0" w:line="392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ľudové piesne, autorské piesne, rytmizované texty, artikulačné cvičenia, dychové a hlasové cvičenia, intonačné cvičenia, hry s hlasom </w:t>
            </w:r>
          </w:p>
          <w:p w:rsidR="00674B94" w:rsidRPr="004148F6" w:rsidRDefault="00674B94" w:rsidP="004148F6">
            <w:pPr>
              <w:spacing w:after="156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syntéza zručností, vedomostí a návykov z ročníkov 5 – 7 </w:t>
            </w:r>
          </w:p>
          <w:p w:rsidR="00674B94" w:rsidRPr="004148F6" w:rsidRDefault="00674B94" w:rsidP="004148F6">
            <w:pPr>
              <w:spacing w:after="16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86" w:lineRule="auto"/>
              <w:ind w:left="0" w:right="2685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>Inštrumentálne činnosti</w:t>
            </w:r>
            <w:r w:rsidRPr="004148F6">
              <w:rPr>
                <w:sz w:val="22"/>
                <w:szCs w:val="22"/>
              </w:rPr>
              <w:t xml:space="preserve"> hra na elementárnych hudobných nástrojoch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58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hra na klasickom hudobnom nástroji (zobcová flauta, keyboard, klavír, gitara a pod.)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elementárna improvizácia, kompozícia </w:t>
            </w:r>
          </w:p>
          <w:p w:rsidR="00674B94" w:rsidRPr="004148F6" w:rsidRDefault="00674B94" w:rsidP="004148F6">
            <w:pPr>
              <w:spacing w:after="14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vystúpenie pred obecenstvom (pred spolužiakmi, rodičmi) </w:t>
            </w:r>
          </w:p>
        </w:tc>
      </w:tr>
    </w:tbl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76" w:type="dxa"/>
        <w:tblCellMar>
          <w:top w:w="9" w:type="dxa"/>
          <w:right w:w="49" w:type="dxa"/>
        </w:tblCellMar>
        <w:tblLook w:val="00A0"/>
      </w:tblPr>
      <w:tblGrid>
        <w:gridCol w:w="6947"/>
        <w:gridCol w:w="7091"/>
      </w:tblGrid>
      <w:tr w:rsidR="00674B94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7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aktívne počúvať hudbu, </w:t>
            </w:r>
          </w:p>
          <w:p w:rsidR="00674B94" w:rsidRPr="004148F6" w:rsidRDefault="00674B94" w:rsidP="004148F6">
            <w:pPr>
              <w:spacing w:after="16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7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rozoznať podľa farby zvuku ľudské hlasy,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7"/>
              </w:numPr>
              <w:spacing w:after="159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rozoznať podľa farby zvuku, vzhľadu i názvu klasické hudobné </w:t>
            </w:r>
          </w:p>
          <w:p w:rsidR="00674B94" w:rsidRPr="004148F6" w:rsidRDefault="00674B94" w:rsidP="004148F6">
            <w:pPr>
              <w:spacing w:after="112" w:line="259" w:lineRule="auto"/>
              <w:ind w:left="358" w:firstLine="0"/>
              <w:jc w:val="left"/>
            </w:pPr>
            <w:r w:rsidRPr="004148F6">
              <w:rPr>
                <w:sz w:val="22"/>
                <w:szCs w:val="22"/>
              </w:rPr>
              <w:t xml:space="preserve">nástroje,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7"/>
              </w:numPr>
              <w:spacing w:after="0" w:line="372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rozoznať podľa zvuku, vzhľadu i názvu bežné nástrojové zoskupenia v  klasickej hudbe, ľudovej hudbe i v  populárnej hudbe,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5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školské hudobné teleso, kapela (school band)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7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2" w:lineRule="auto"/>
              <w:ind w:left="0" w:right="1125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 xml:space="preserve">Aktívne počúvanie hudby </w:t>
            </w:r>
            <w:r w:rsidRPr="004148F6">
              <w:rPr>
                <w:sz w:val="22"/>
                <w:szCs w:val="22"/>
              </w:rPr>
              <w:t xml:space="preserve">skladby slovenských a zahraničných hudobných skladateľov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85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soprán alt, tenor, bas, detský hlas, ženský zbor, mužský zbor, zmiešaný zbor, detský zbor </w:t>
            </w:r>
          </w:p>
          <w:p w:rsidR="00674B94" w:rsidRPr="004148F6" w:rsidRDefault="00674B94" w:rsidP="004148F6">
            <w:pPr>
              <w:spacing w:after="16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84" w:lineRule="auto"/>
              <w:ind w:left="0" w:right="63" w:firstLine="0"/>
            </w:pPr>
            <w:r w:rsidRPr="004148F6">
              <w:rPr>
                <w:sz w:val="22"/>
                <w:szCs w:val="22"/>
              </w:rPr>
              <w:t xml:space="preserve">nástroje relatívne bežne používané v stredoeurópskej kultúre: napr. flauta, hoboj, klarinet, fagot, trúbka, lesný roh, pozauna, tuba, husle, viola, violončelo, kontrabas, klavír, organ, gitara, harfa, cimbal, bežné bicie nástroje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78" w:lineRule="auto"/>
              <w:ind w:left="0" w:right="65" w:firstLine="0"/>
            </w:pPr>
            <w:r w:rsidRPr="004148F6">
              <w:rPr>
                <w:sz w:val="22"/>
                <w:szCs w:val="22"/>
              </w:rPr>
              <w:t xml:space="preserve">napr. sláčikové kvarteto, dychové kvinteto, komorný orchester, symfonický orchester, cimbalovka, dychovka, rôzne nástrojové zoskupenia v tzv. populárnej hudbe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76" w:type="dxa"/>
        <w:tblCellMar>
          <w:top w:w="9" w:type="dxa"/>
          <w:right w:w="49" w:type="dxa"/>
        </w:tblCellMar>
        <w:tblLook w:val="00A0"/>
      </w:tblPr>
      <w:tblGrid>
        <w:gridCol w:w="6947"/>
        <w:gridCol w:w="7091"/>
      </w:tblGrid>
      <w:tr w:rsidR="00674B94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numPr>
                <w:ilvl w:val="0"/>
                <w:numId w:val="18"/>
              </w:numPr>
              <w:spacing w:after="0" w:line="368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identifikovať niektoré významné diela alebo úryvky z nich, určiť ich názov, meno autora,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36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8"/>
              </w:numPr>
              <w:spacing w:after="0" w:line="367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sluchom rozoznať a slovne vyjadriť najdôležitejšie štýlové odlišnosti stredovekej, renesančnej, barokovej, klasicistickej, romantickej hudby a hudby 20. storočia, </w:t>
            </w:r>
          </w:p>
          <w:p w:rsidR="00674B94" w:rsidRPr="004148F6" w:rsidRDefault="00674B94" w:rsidP="004148F6">
            <w:pPr>
              <w:spacing w:after="16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8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rámcovo poznať periodizáciu dejín európskej hudby, </w:t>
            </w:r>
          </w:p>
          <w:p w:rsidR="00674B94" w:rsidRPr="004148F6" w:rsidRDefault="00674B94" w:rsidP="004148F6">
            <w:pPr>
              <w:spacing w:after="16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8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sledovať plynutie znejúcej hudby v notovom zázname,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8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8"/>
              </w:numPr>
              <w:spacing w:after="0" w:line="378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orientovať sa v ponuke koncertov a hudobných podujatí vo svojom regióne i na Slovensku,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4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8"/>
              </w:numPr>
              <w:spacing w:after="0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vymenovať koncertné sály, výstavné a muzeálne priestory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4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68" w:lineRule="auto"/>
              <w:ind w:left="0" w:right="62" w:firstLine="0"/>
            </w:pPr>
            <w:r w:rsidRPr="004148F6">
              <w:rPr>
                <w:sz w:val="22"/>
                <w:szCs w:val="22"/>
              </w:rPr>
              <w:t xml:space="preserve">skladby svetových a slovenských skladateľov – reprezentantov jednotlivých štýlových období dejín hudby podľa voľného výberu učiteľa (bez chronologickej súvislosti), podľa triedneho zoznamu vypočutých diel z 5. – 8. ročníka </w:t>
            </w:r>
          </w:p>
          <w:p w:rsidR="00674B94" w:rsidRPr="004148F6" w:rsidRDefault="00674B94" w:rsidP="004148F6">
            <w:pPr>
              <w:spacing w:after="16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identifikačné znaky konkrétneho štýlového obdobia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85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notové záznamy skladieb pre sólo, pre rôzne komorné zoskupenia i ukážka jednoduchej partitúry pre orchester </w:t>
            </w:r>
          </w:p>
          <w:p w:rsidR="00674B94" w:rsidRPr="004148F6" w:rsidRDefault="00674B94" w:rsidP="004148F6">
            <w:pPr>
              <w:spacing w:after="131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84" w:lineRule="auto"/>
              <w:ind w:left="0" w:firstLine="0"/>
            </w:pPr>
            <w:r w:rsidRPr="004148F6">
              <w:rPr>
                <w:sz w:val="22"/>
                <w:szCs w:val="22"/>
              </w:rPr>
              <w:t xml:space="preserve">názvy štýlových období – gotika, renesancia, barok, klasicizmus, romantizmus, hudba 20. storočia, súčasná hudba </w:t>
            </w:r>
          </w:p>
          <w:p w:rsidR="00674B94" w:rsidRPr="004148F6" w:rsidRDefault="00674B94" w:rsidP="004148F6">
            <w:pPr>
              <w:spacing w:after="134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/>
              <w:ind w:left="0" w:firstLine="0"/>
            </w:pPr>
            <w:r w:rsidRPr="004148F6">
              <w:rPr>
                <w:sz w:val="22"/>
                <w:szCs w:val="22"/>
              </w:rPr>
              <w:t xml:space="preserve">meno jedného skladateľa z obdobia baroka, klasicizmu, romantizmu a žijúceho skladateľa </w:t>
            </w: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74B94" w:rsidRDefault="00674B94">
      <w:pPr>
        <w:spacing w:after="0" w:line="259" w:lineRule="auto"/>
        <w:ind w:left="-1418" w:right="15429" w:firstLine="0"/>
        <w:jc w:val="left"/>
      </w:pPr>
    </w:p>
    <w:tbl>
      <w:tblPr>
        <w:tblW w:w="14038" w:type="dxa"/>
        <w:tblInd w:w="-76" w:type="dxa"/>
        <w:tblCellMar>
          <w:top w:w="9" w:type="dxa"/>
          <w:right w:w="49" w:type="dxa"/>
        </w:tblCellMar>
        <w:tblLook w:val="00A0"/>
      </w:tblPr>
      <w:tblGrid>
        <w:gridCol w:w="6947"/>
        <w:gridCol w:w="7091"/>
      </w:tblGrid>
      <w:tr w:rsidR="00674B94">
        <w:trPr>
          <w:trHeight w:val="87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3" w:line="259" w:lineRule="auto"/>
              <w:ind w:left="358" w:firstLine="0"/>
              <w:jc w:val="left"/>
            </w:pPr>
            <w:r w:rsidRPr="004148F6">
              <w:rPr>
                <w:sz w:val="22"/>
                <w:szCs w:val="22"/>
              </w:rPr>
              <w:t xml:space="preserve">venované hudbe vo svojom regióne i na Slovensku, </w:t>
            </w:r>
          </w:p>
          <w:p w:rsidR="00674B94" w:rsidRPr="004148F6" w:rsidRDefault="00674B94" w:rsidP="004148F6">
            <w:pPr>
              <w:spacing w:after="164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9"/>
              </w:numPr>
              <w:spacing w:after="0" w:line="374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vymenovať niektorých významných umelcov a hudobné telesá slovenskej a svetovej hudobnej kultúry,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9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pohybom reagovať na počutú hudbu, 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9"/>
              </w:numPr>
              <w:spacing w:after="11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zapamätať si jednoduché choreografie, </w:t>
            </w:r>
          </w:p>
          <w:p w:rsidR="00674B94" w:rsidRPr="004148F6" w:rsidRDefault="00674B94" w:rsidP="004148F6">
            <w:pPr>
              <w:spacing w:after="13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9"/>
              </w:numPr>
              <w:spacing w:after="135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navrhnúť pohyb k hudbe, </w:t>
            </w:r>
          </w:p>
          <w:p w:rsidR="00674B94" w:rsidRPr="004148F6" w:rsidRDefault="00674B94" w:rsidP="004148F6">
            <w:pPr>
              <w:numPr>
                <w:ilvl w:val="0"/>
                <w:numId w:val="19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navrhnúť hudbu k pohybu, </w:t>
            </w:r>
          </w:p>
          <w:p w:rsidR="00674B94" w:rsidRPr="004148F6" w:rsidRDefault="00674B94" w:rsidP="004148F6">
            <w:pPr>
              <w:spacing w:after="16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9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navrhnúť jednoduché choreografie, </w:t>
            </w:r>
          </w:p>
          <w:p w:rsidR="00674B94" w:rsidRPr="004148F6" w:rsidRDefault="00674B94" w:rsidP="004148F6">
            <w:pPr>
              <w:spacing w:after="12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9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pohybovo improvizovať, </w:t>
            </w:r>
          </w:p>
          <w:p w:rsidR="00674B94" w:rsidRPr="004148F6" w:rsidRDefault="00674B94" w:rsidP="004148F6">
            <w:pPr>
              <w:spacing w:after="158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19"/>
              </w:numPr>
              <w:spacing w:after="0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zatancovať základné krokové schémy štandardných tancov,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1" w:line="259" w:lineRule="auto"/>
              <w:ind w:left="0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>Hudobno-pohybové činnosti</w:t>
            </w:r>
          </w:p>
          <w:p w:rsidR="00674B94" w:rsidRPr="004148F6" w:rsidRDefault="00674B94" w:rsidP="004148F6">
            <w:pPr>
              <w:spacing w:after="158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kultivovaný pohyb, držanie tela, koordinácia častí tela, rytmicky </w:t>
            </w:r>
          </w:p>
          <w:p w:rsidR="00674B94" w:rsidRPr="004148F6" w:rsidRDefault="00674B94" w:rsidP="004148F6">
            <w:pPr>
              <w:tabs>
                <w:tab w:val="center" w:pos="419"/>
                <w:tab w:val="center" w:pos="1527"/>
                <w:tab w:val="center" w:pos="2579"/>
                <w:tab w:val="center" w:pos="3802"/>
                <w:tab w:val="center" w:pos="5771"/>
              </w:tabs>
              <w:spacing w:after="121" w:line="259" w:lineRule="auto"/>
              <w:ind w:left="0" w:firstLine="0"/>
              <w:jc w:val="left"/>
            </w:pPr>
            <w:r w:rsidRPr="004148F6">
              <w:rPr>
                <w:rFonts w:ascii="Calibri" w:hAnsi="Calibri" w:cs="Calibri"/>
                <w:sz w:val="22"/>
                <w:szCs w:val="22"/>
              </w:rPr>
              <w:tab/>
            </w:r>
            <w:r w:rsidRPr="004148F6">
              <w:rPr>
                <w:sz w:val="22"/>
                <w:szCs w:val="22"/>
              </w:rPr>
              <w:t xml:space="preserve">korektné </w:t>
            </w:r>
            <w:r w:rsidRPr="004148F6">
              <w:rPr>
                <w:sz w:val="22"/>
                <w:szCs w:val="22"/>
              </w:rPr>
              <w:tab/>
              <w:t xml:space="preserve">pohyby, </w:t>
            </w:r>
            <w:r w:rsidRPr="004148F6">
              <w:rPr>
                <w:sz w:val="22"/>
                <w:szCs w:val="22"/>
              </w:rPr>
              <w:tab/>
              <w:t xml:space="preserve">pohyby </w:t>
            </w:r>
            <w:r w:rsidRPr="004148F6">
              <w:rPr>
                <w:sz w:val="22"/>
                <w:szCs w:val="22"/>
              </w:rPr>
              <w:tab/>
              <w:t xml:space="preserve">vyjadrujúce </w:t>
            </w:r>
            <w:r w:rsidRPr="004148F6">
              <w:rPr>
                <w:sz w:val="22"/>
                <w:szCs w:val="22"/>
              </w:rPr>
              <w:tab/>
              <w:t xml:space="preserve">emocionálno-výrazové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charakteristiky hudby </w:t>
            </w:r>
          </w:p>
          <w:p w:rsidR="00674B94" w:rsidRPr="004148F6" w:rsidRDefault="00674B94" w:rsidP="004148F6">
            <w:pPr>
              <w:spacing w:after="148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3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zmena pohybu v súlade so zmenou formotvorného prvku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pohybová spontánnosť, uvoľnenosť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firstLine="0"/>
              <w:jc w:val="left"/>
            </w:pPr>
          </w:p>
        </w:tc>
      </w:tr>
      <w:tr w:rsidR="00674B94">
        <w:trPr>
          <w:trHeight w:val="633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7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20"/>
              </w:numPr>
              <w:spacing w:after="117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podľa vlastných návrhov vytvárať hudobno-dramatické celky, </w:t>
            </w:r>
          </w:p>
          <w:p w:rsidR="00674B94" w:rsidRPr="004148F6" w:rsidRDefault="00674B94" w:rsidP="004148F6">
            <w:pPr>
              <w:spacing w:after="110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6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20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príp. zhotoviť a spracovať videozáznam projektu, </w:t>
            </w:r>
          </w:p>
          <w:p w:rsidR="00674B94" w:rsidRPr="004148F6" w:rsidRDefault="00674B94" w:rsidP="004148F6">
            <w:pPr>
              <w:spacing w:after="128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20"/>
              </w:numPr>
              <w:spacing w:after="113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diskutovať o vlastnom hudobno-dramatickom projekte,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48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numPr>
                <w:ilvl w:val="0"/>
                <w:numId w:val="20"/>
              </w:numPr>
              <w:spacing w:after="162" w:line="259" w:lineRule="auto"/>
              <w:ind w:hanging="358"/>
              <w:jc w:val="left"/>
            </w:pPr>
            <w:r w:rsidRPr="004148F6">
              <w:rPr>
                <w:sz w:val="22"/>
                <w:szCs w:val="22"/>
              </w:rPr>
              <w:t xml:space="preserve">koncentrovane </w:t>
            </w:r>
            <w:r w:rsidRPr="004148F6">
              <w:rPr>
                <w:sz w:val="22"/>
                <w:szCs w:val="22"/>
              </w:rPr>
              <w:tab/>
              <w:t xml:space="preserve">a  </w:t>
            </w:r>
            <w:r w:rsidRPr="004148F6">
              <w:rPr>
                <w:sz w:val="22"/>
                <w:szCs w:val="22"/>
              </w:rPr>
              <w:tab/>
              <w:t xml:space="preserve">s </w:t>
            </w:r>
            <w:r w:rsidRPr="004148F6">
              <w:rPr>
                <w:sz w:val="22"/>
                <w:szCs w:val="22"/>
              </w:rPr>
              <w:tab/>
              <w:t xml:space="preserve">porozumením </w:t>
            </w:r>
            <w:r w:rsidRPr="004148F6">
              <w:rPr>
                <w:sz w:val="22"/>
                <w:szCs w:val="22"/>
              </w:rPr>
              <w:tab/>
              <w:t xml:space="preserve">sledovať </w:t>
            </w:r>
            <w:r w:rsidRPr="004148F6">
              <w:rPr>
                <w:sz w:val="22"/>
                <w:szCs w:val="22"/>
              </w:rPr>
              <w:tab/>
              <w:t xml:space="preserve">profesionálne </w:t>
            </w:r>
          </w:p>
          <w:p w:rsidR="00674B94" w:rsidRPr="004148F6" w:rsidRDefault="00674B94" w:rsidP="004148F6">
            <w:pPr>
              <w:spacing w:after="0" w:line="259" w:lineRule="auto"/>
              <w:ind w:left="358" w:firstLine="0"/>
            </w:pPr>
            <w:r w:rsidRPr="004148F6">
              <w:rPr>
                <w:sz w:val="22"/>
                <w:szCs w:val="22"/>
              </w:rPr>
              <w:t xml:space="preserve">hudobno-pohybového predstavenie, opísať ho vlastnými slovami i odbornou terminológiou, diskutovať o ňom.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valčík, polka, tango, príp. niektoré ľudové párové tance </w:t>
            </w:r>
          </w:p>
          <w:p w:rsidR="00674B94" w:rsidRPr="004148F6" w:rsidRDefault="00674B94" w:rsidP="004148F6">
            <w:pPr>
              <w:spacing w:after="153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391" w:lineRule="auto"/>
              <w:ind w:left="0" w:right="62" w:firstLine="0"/>
              <w:jc w:val="left"/>
            </w:pPr>
            <w:r w:rsidRPr="004148F6">
              <w:rPr>
                <w:b/>
                <w:bCs/>
                <w:sz w:val="22"/>
                <w:szCs w:val="22"/>
              </w:rPr>
              <w:t>Hudobno-dramatické činnosti</w:t>
            </w:r>
            <w:r w:rsidRPr="004148F6">
              <w:rPr>
                <w:sz w:val="22"/>
                <w:szCs w:val="22"/>
              </w:rPr>
              <w:t xml:space="preserve"> syntéza </w:t>
            </w:r>
            <w:r w:rsidRPr="004148F6">
              <w:rPr>
                <w:sz w:val="22"/>
                <w:szCs w:val="22"/>
              </w:rPr>
              <w:tab/>
              <w:t xml:space="preserve">hlasových, </w:t>
            </w:r>
            <w:r w:rsidRPr="004148F6">
              <w:rPr>
                <w:sz w:val="22"/>
                <w:szCs w:val="22"/>
              </w:rPr>
              <w:tab/>
              <w:t xml:space="preserve">inštrumentálnych, </w:t>
            </w:r>
            <w:r w:rsidRPr="004148F6">
              <w:rPr>
                <w:sz w:val="22"/>
                <w:szCs w:val="22"/>
              </w:rPr>
              <w:tab/>
              <w:t xml:space="preserve">hudobno-pohybových </w:t>
            </w:r>
          </w:p>
          <w:p w:rsidR="00674B94" w:rsidRPr="004148F6" w:rsidRDefault="00674B94" w:rsidP="004148F6">
            <w:pPr>
              <w:spacing w:after="113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a hudobno-vizuálnych činností </w:t>
            </w: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kamera, mikrofón, zvukové reproduktory, počítač, projekcia </w:t>
            </w:r>
          </w:p>
          <w:p w:rsidR="00674B94" w:rsidRPr="004148F6" w:rsidRDefault="00674B94" w:rsidP="004148F6">
            <w:pPr>
              <w:spacing w:after="158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15" w:line="259" w:lineRule="auto"/>
              <w:ind w:left="0" w:firstLine="0"/>
              <w:jc w:val="left"/>
            </w:pPr>
            <w:r w:rsidRPr="004148F6">
              <w:rPr>
                <w:sz w:val="22"/>
                <w:szCs w:val="22"/>
              </w:rPr>
              <w:t xml:space="preserve">kritické myslenie </w:t>
            </w:r>
          </w:p>
          <w:p w:rsidR="00674B94" w:rsidRPr="004148F6" w:rsidRDefault="00674B94" w:rsidP="004148F6">
            <w:pPr>
              <w:spacing w:after="112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159" w:line="259" w:lineRule="auto"/>
              <w:ind w:left="0" w:firstLine="0"/>
              <w:jc w:val="left"/>
            </w:pPr>
          </w:p>
          <w:p w:rsidR="00674B94" w:rsidRPr="004148F6" w:rsidRDefault="00674B94" w:rsidP="004148F6">
            <w:pPr>
              <w:spacing w:after="0" w:line="259" w:lineRule="auto"/>
              <w:ind w:left="0" w:right="59" w:firstLine="0"/>
            </w:pPr>
            <w:r w:rsidRPr="004148F6">
              <w:rPr>
                <w:sz w:val="22"/>
                <w:szCs w:val="22"/>
              </w:rPr>
              <w:t xml:space="preserve">návšteva hudobného divadla, opery, operety, muzikálu a pod. v profesionálnom divadle, alebo sledovanie predstavenia z videozáznamu </w:t>
            </w:r>
          </w:p>
        </w:tc>
      </w:tr>
    </w:tbl>
    <w:p w:rsidR="00674B94" w:rsidRDefault="00674B94">
      <w:pPr>
        <w:spacing w:after="0" w:line="259" w:lineRule="auto"/>
        <w:ind w:left="0" w:firstLine="0"/>
      </w:pPr>
    </w:p>
    <w:sectPr w:rsidR="00674B94" w:rsidSect="008570EB">
      <w:headerReference w:type="default" r:id="rId15"/>
      <w:footerReference w:type="default" r:id="rId16"/>
      <w:pgSz w:w="16838" w:h="11906" w:orient="landscape"/>
      <w:pgMar w:top="1424" w:right="1409" w:bottom="1482" w:left="1418" w:header="711" w:footer="71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94" w:rsidRDefault="00674B94">
      <w:pPr>
        <w:spacing w:after="0" w:line="240" w:lineRule="auto"/>
      </w:pPr>
      <w:r>
        <w:separator/>
      </w:r>
    </w:p>
  </w:endnote>
  <w:endnote w:type="continuationSeparator" w:id="1">
    <w:p w:rsidR="00674B94" w:rsidRDefault="0067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 Symbol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94" w:rsidRDefault="00674B94">
    <w:pPr>
      <w:spacing w:after="0" w:line="259" w:lineRule="auto"/>
      <w:ind w:left="0" w:right="13" w:firstLine="0"/>
      <w:jc w:val="center"/>
    </w:pPr>
    <w:r>
      <w:rPr>
        <w:sz w:val="20"/>
        <w:szCs w:val="20"/>
      </w:rPr>
      <w:t>© Štátny pedagogický ústav</w:t>
    </w:r>
  </w:p>
  <w:p w:rsidR="00674B94" w:rsidRDefault="00674B94">
    <w:pPr>
      <w:spacing w:after="0" w:line="259" w:lineRule="auto"/>
      <w:ind w:left="0" w:right="7" w:firstLine="0"/>
      <w:jc w:val="right"/>
    </w:pPr>
    <w:fldSimple w:instr=" PAGE   \* MERGEFORMAT 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94" w:rsidRDefault="00674B94">
      <w:pPr>
        <w:spacing w:after="0" w:line="240" w:lineRule="auto"/>
      </w:pPr>
      <w:r>
        <w:separator/>
      </w:r>
    </w:p>
  </w:footnote>
  <w:footnote w:type="continuationSeparator" w:id="1">
    <w:p w:rsidR="00674B94" w:rsidRDefault="0067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94" w:rsidRDefault="00674B94">
    <w:pPr>
      <w:spacing w:after="0" w:line="259" w:lineRule="auto"/>
      <w:ind w:left="0" w:right="12" w:firstLine="0"/>
      <w:jc w:val="center"/>
    </w:pPr>
    <w:r>
      <w:rPr>
        <w:sz w:val="20"/>
        <w:szCs w:val="20"/>
      </w:rPr>
      <w:t xml:space="preserve">Hudobná výchova – nižšie stredné vzdelávanie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F2B"/>
    <w:multiLevelType w:val="hybridMultilevel"/>
    <w:tmpl w:val="E28471C8"/>
    <w:lvl w:ilvl="0" w:tplc="891685CC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6A2E2AA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57C4AEA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67161A2A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248CF50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5023420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334C870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76C972E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15E2988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0A616C45"/>
    <w:multiLevelType w:val="hybridMultilevel"/>
    <w:tmpl w:val="CF823DDE"/>
    <w:lvl w:ilvl="0" w:tplc="FCFCF6A6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6C18CA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B7230FE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66EF86A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69491C8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61C888E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2E8B73C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152F190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276830C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12632447"/>
    <w:multiLevelType w:val="hybridMultilevel"/>
    <w:tmpl w:val="D500EC40"/>
    <w:lvl w:ilvl="0" w:tplc="D1D203B2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4B0C77A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9389386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EEA5876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992212E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5D475B2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D767B20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76E7812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BE0DC2C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15DB3882"/>
    <w:multiLevelType w:val="hybridMultilevel"/>
    <w:tmpl w:val="0C94E84A"/>
    <w:lvl w:ilvl="0" w:tplc="E27C40CC">
      <w:start w:val="1"/>
      <w:numFmt w:val="bullet"/>
      <w:lvlText w:val="•"/>
      <w:lvlJc w:val="left"/>
      <w:pPr>
        <w:ind w:left="71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90ABF10">
      <w:start w:val="1"/>
      <w:numFmt w:val="bullet"/>
      <w:lvlText w:val="o"/>
      <w:lvlJc w:val="left"/>
      <w:pPr>
        <w:ind w:left="143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4FA89D8">
      <w:start w:val="1"/>
      <w:numFmt w:val="bullet"/>
      <w:lvlText w:val="▪"/>
      <w:lvlJc w:val="left"/>
      <w:pPr>
        <w:ind w:left="215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A0CD33E">
      <w:start w:val="1"/>
      <w:numFmt w:val="bullet"/>
      <w:lvlText w:val="•"/>
      <w:lvlJc w:val="left"/>
      <w:pPr>
        <w:ind w:left="287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4ECC352">
      <w:start w:val="1"/>
      <w:numFmt w:val="bullet"/>
      <w:lvlText w:val="o"/>
      <w:lvlJc w:val="left"/>
      <w:pPr>
        <w:ind w:left="359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540AD20">
      <w:start w:val="1"/>
      <w:numFmt w:val="bullet"/>
      <w:lvlText w:val="▪"/>
      <w:lvlJc w:val="left"/>
      <w:pPr>
        <w:ind w:left="431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552F996">
      <w:start w:val="1"/>
      <w:numFmt w:val="bullet"/>
      <w:lvlText w:val="•"/>
      <w:lvlJc w:val="left"/>
      <w:pPr>
        <w:ind w:left="503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152B34C">
      <w:start w:val="1"/>
      <w:numFmt w:val="bullet"/>
      <w:lvlText w:val="o"/>
      <w:lvlJc w:val="left"/>
      <w:pPr>
        <w:ind w:left="575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E10676A">
      <w:start w:val="1"/>
      <w:numFmt w:val="bullet"/>
      <w:lvlText w:val="▪"/>
      <w:lvlJc w:val="left"/>
      <w:pPr>
        <w:ind w:left="647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1A1A05F1"/>
    <w:multiLevelType w:val="hybridMultilevel"/>
    <w:tmpl w:val="323CA3B6"/>
    <w:lvl w:ilvl="0" w:tplc="0102E8F0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5A6E45A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2BAEA82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3701704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C0E0704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4461528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BDA180E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9BCE3AE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CFC0826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245F179E"/>
    <w:multiLevelType w:val="hybridMultilevel"/>
    <w:tmpl w:val="89063F44"/>
    <w:lvl w:ilvl="0" w:tplc="7D861B66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67CBB0E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0D24206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210E62C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21638F6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A149FD6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6DA008C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4D484A0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FA44BE4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>
    <w:nsid w:val="2A565730"/>
    <w:multiLevelType w:val="hybridMultilevel"/>
    <w:tmpl w:val="1646DDAC"/>
    <w:lvl w:ilvl="0" w:tplc="8D6E5DFC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474FA9A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1805E78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F74ED14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364CDFC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0248912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51423D6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A6EDD90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D224B9C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>
    <w:nsid w:val="3A5641EA"/>
    <w:multiLevelType w:val="hybridMultilevel"/>
    <w:tmpl w:val="EB000B9E"/>
    <w:lvl w:ilvl="0" w:tplc="EFC6FF18">
      <w:start w:val="2"/>
      <w:numFmt w:val="lowerLetter"/>
      <w:lvlText w:val="%1)"/>
      <w:lvlJc w:val="left"/>
      <w:pPr>
        <w:ind w:left="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9C41E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06A00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C72E2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F8C11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440EC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862E5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E7241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414B0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8">
    <w:nsid w:val="5D8E5573"/>
    <w:multiLevelType w:val="hybridMultilevel"/>
    <w:tmpl w:val="AF6A0B7A"/>
    <w:lvl w:ilvl="0" w:tplc="BF467BA2">
      <w:start w:val="1"/>
      <w:numFmt w:val="bullet"/>
      <w:lvlText w:val=""/>
      <w:lvlJc w:val="left"/>
      <w:pPr>
        <w:ind w:left="46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2D6DB1A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C066B18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D90A3EE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58CE564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EA434D6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FB65EAC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8F49650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318927A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9">
    <w:nsid w:val="666F1038"/>
    <w:multiLevelType w:val="hybridMultilevel"/>
    <w:tmpl w:val="CC264906"/>
    <w:lvl w:ilvl="0" w:tplc="DEF86D58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23EEE3E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29E1B30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A84F0D6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A163560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EE09FD2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3CAA1CA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F444678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C9EB1AE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0">
    <w:nsid w:val="67945ECF"/>
    <w:multiLevelType w:val="hybridMultilevel"/>
    <w:tmpl w:val="F084AF32"/>
    <w:lvl w:ilvl="0" w:tplc="A85C5BFE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F045954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E02DCA0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5DECCA2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D48EE70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278FAAC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5E0CD72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BB09BB0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68A6CE4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>
    <w:nsid w:val="68A01927"/>
    <w:multiLevelType w:val="hybridMultilevel"/>
    <w:tmpl w:val="3D02DFD8"/>
    <w:lvl w:ilvl="0" w:tplc="F89055CC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23AE520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69EC2DA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2FCCE58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EC60944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F2C7926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656CD2C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C29C54E4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126EA3A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2">
    <w:nsid w:val="6E9F2837"/>
    <w:multiLevelType w:val="hybridMultilevel"/>
    <w:tmpl w:val="06A2E620"/>
    <w:lvl w:ilvl="0" w:tplc="0090DE6E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AA2F5F4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2287B50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6C6F714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F94F67C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990C130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9BA5490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CA8C9D4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F2E67FE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3">
    <w:nsid w:val="6F1006F4"/>
    <w:multiLevelType w:val="hybridMultilevel"/>
    <w:tmpl w:val="F4783DBC"/>
    <w:lvl w:ilvl="0" w:tplc="D8863002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32812D0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33C40EA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79212A0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6F6CB0E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7D4D6C8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3D26194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7C41B94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9A6BFB6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4">
    <w:nsid w:val="70B64640"/>
    <w:multiLevelType w:val="hybridMultilevel"/>
    <w:tmpl w:val="90D83B70"/>
    <w:lvl w:ilvl="0" w:tplc="B77EF1D6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FE497B8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B84D7AC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572B1DA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C6066EC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DD26E30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D5C8944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D460B10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3B2FD42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5">
    <w:nsid w:val="738A43EB"/>
    <w:multiLevelType w:val="hybridMultilevel"/>
    <w:tmpl w:val="9EB04E82"/>
    <w:lvl w:ilvl="0" w:tplc="3126D6B2">
      <w:start w:val="2"/>
      <w:numFmt w:val="lowerLetter"/>
      <w:lvlText w:val="%1)"/>
      <w:lvlJc w:val="left"/>
      <w:pPr>
        <w:ind w:left="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52095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5E29E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6764E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6BEFC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184DC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A1E58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DB4CD3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AE2B1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6">
    <w:nsid w:val="73D03068"/>
    <w:multiLevelType w:val="hybridMultilevel"/>
    <w:tmpl w:val="92449F92"/>
    <w:lvl w:ilvl="0" w:tplc="3782FF22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1AE59A2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70AFE4E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0161E4A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274063A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7E6E598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050BDCE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816859C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6CC5F2E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7">
    <w:nsid w:val="74815578"/>
    <w:multiLevelType w:val="hybridMultilevel"/>
    <w:tmpl w:val="36E43672"/>
    <w:lvl w:ilvl="0" w:tplc="3F32DB5C">
      <w:start w:val="1"/>
      <w:numFmt w:val="bullet"/>
      <w:lvlText w:val=""/>
      <w:lvlJc w:val="left"/>
      <w:pPr>
        <w:ind w:left="35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558D270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226FC7C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5CCDD34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014B422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E3E5D5C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2FEDFEE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2D66A4A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A30D63A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8">
    <w:nsid w:val="79BF7481"/>
    <w:multiLevelType w:val="hybridMultilevel"/>
    <w:tmpl w:val="B8CC157E"/>
    <w:lvl w:ilvl="0" w:tplc="D7FEE93E">
      <w:start w:val="1"/>
      <w:numFmt w:val="bullet"/>
      <w:lvlText w:val=""/>
      <w:lvlJc w:val="left"/>
      <w:pPr>
        <w:ind w:left="46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590ADA2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0FCAF0A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26E71B8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6869092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A862FAC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ECE0AFE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2C2993C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2687C24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>
    <w:nsid w:val="7AAB40FE"/>
    <w:multiLevelType w:val="hybridMultilevel"/>
    <w:tmpl w:val="341EE262"/>
    <w:lvl w:ilvl="0" w:tplc="583C767C">
      <w:start w:val="1"/>
      <w:numFmt w:val="bullet"/>
      <w:lvlText w:val=""/>
      <w:lvlJc w:val="left"/>
      <w:pPr>
        <w:ind w:left="46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F5447CE">
      <w:start w:val="1"/>
      <w:numFmt w:val="bullet"/>
      <w:lvlText w:val="o"/>
      <w:lvlJc w:val="left"/>
      <w:pPr>
        <w:ind w:left="1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D28E6EE">
      <w:start w:val="1"/>
      <w:numFmt w:val="bullet"/>
      <w:lvlText w:val="▪"/>
      <w:lvlJc w:val="left"/>
      <w:pPr>
        <w:ind w:left="1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7601424">
      <w:start w:val="1"/>
      <w:numFmt w:val="bullet"/>
      <w:lvlText w:val="•"/>
      <w:lvlJc w:val="left"/>
      <w:pPr>
        <w:ind w:left="2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876DA32">
      <w:start w:val="1"/>
      <w:numFmt w:val="bullet"/>
      <w:lvlText w:val="o"/>
      <w:lvlJc w:val="left"/>
      <w:pPr>
        <w:ind w:left="3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866DA80">
      <w:start w:val="1"/>
      <w:numFmt w:val="bullet"/>
      <w:lvlText w:val="▪"/>
      <w:lvlJc w:val="left"/>
      <w:pPr>
        <w:ind w:left="40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B4E6922">
      <w:start w:val="1"/>
      <w:numFmt w:val="bullet"/>
      <w:lvlText w:val="•"/>
      <w:lvlJc w:val="left"/>
      <w:pPr>
        <w:ind w:left="4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EFC6448">
      <w:start w:val="1"/>
      <w:numFmt w:val="bullet"/>
      <w:lvlText w:val="o"/>
      <w:lvlJc w:val="left"/>
      <w:pPr>
        <w:ind w:left="5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50A36A2">
      <w:start w:val="1"/>
      <w:numFmt w:val="bullet"/>
      <w:lvlText w:val="▪"/>
      <w:lvlJc w:val="left"/>
      <w:pPr>
        <w:ind w:left="6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4"/>
  </w:num>
  <w:num w:numId="5">
    <w:abstractNumId w:val="7"/>
  </w:num>
  <w:num w:numId="6">
    <w:abstractNumId w:val="13"/>
  </w:num>
  <w:num w:numId="7">
    <w:abstractNumId w:val="5"/>
  </w:num>
  <w:num w:numId="8">
    <w:abstractNumId w:val="11"/>
  </w:num>
  <w:num w:numId="9">
    <w:abstractNumId w:val="4"/>
  </w:num>
  <w:num w:numId="10">
    <w:abstractNumId w:val="16"/>
  </w:num>
  <w:num w:numId="11">
    <w:abstractNumId w:val="18"/>
  </w:num>
  <w:num w:numId="12">
    <w:abstractNumId w:val="0"/>
  </w:num>
  <w:num w:numId="13">
    <w:abstractNumId w:val="8"/>
  </w:num>
  <w:num w:numId="14">
    <w:abstractNumId w:val="17"/>
  </w:num>
  <w:num w:numId="15">
    <w:abstractNumId w:val="19"/>
  </w:num>
  <w:num w:numId="16">
    <w:abstractNumId w:val="6"/>
  </w:num>
  <w:num w:numId="17">
    <w:abstractNumId w:val="2"/>
  </w:num>
  <w:num w:numId="18">
    <w:abstractNumId w:val="1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DC"/>
    <w:rsid w:val="00016A54"/>
    <w:rsid w:val="00105093"/>
    <w:rsid w:val="00242404"/>
    <w:rsid w:val="003C2415"/>
    <w:rsid w:val="004148F6"/>
    <w:rsid w:val="00674B94"/>
    <w:rsid w:val="00730E20"/>
    <w:rsid w:val="007B7981"/>
    <w:rsid w:val="007D65E0"/>
    <w:rsid w:val="008551FC"/>
    <w:rsid w:val="008570EB"/>
    <w:rsid w:val="008C5E7D"/>
    <w:rsid w:val="009926AB"/>
    <w:rsid w:val="00A5465A"/>
    <w:rsid w:val="00A56676"/>
    <w:rsid w:val="00BC5B76"/>
    <w:rsid w:val="00C1675E"/>
    <w:rsid w:val="00C30185"/>
    <w:rsid w:val="00D91B1D"/>
    <w:rsid w:val="00DB7B5D"/>
    <w:rsid w:val="00E23504"/>
    <w:rsid w:val="00F03BF8"/>
    <w:rsid w:val="00F7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EB"/>
    <w:pPr>
      <w:spacing w:after="4" w:line="393" w:lineRule="auto"/>
      <w:ind w:left="10" w:hanging="10"/>
      <w:jc w:val="both"/>
    </w:pPr>
    <w:rPr>
      <w:rFonts w:ascii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70EB"/>
    <w:pPr>
      <w:keepNext/>
      <w:keepLines/>
      <w:spacing w:after="209" w:line="259" w:lineRule="auto"/>
      <w:ind w:right="6"/>
      <w:jc w:val="left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70EB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8570EB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DB7B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pedu.sk" TargetMode="External"/><Relationship Id="rId13" Type="http://schemas.openxmlformats.org/officeDocument/2006/relationships/hyperlink" Target="http://www.minedu.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edu.sk" TargetMode="External"/><Relationship Id="rId12" Type="http://schemas.openxmlformats.org/officeDocument/2006/relationships/hyperlink" Target="http://www.statpedu.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du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atpedu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.sk" TargetMode="External"/><Relationship Id="rId14" Type="http://schemas.openxmlformats.org/officeDocument/2006/relationships/hyperlink" Target="http://www.statpedu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35</Pages>
  <Words>3340</Words>
  <Characters>19038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HUDOBNÁ VÝCHOVA</dc:title>
  <dc:subject/>
  <dc:creator>reiterova</dc:creator>
  <cp:keywords/>
  <dc:description/>
  <cp:lastModifiedBy>admin</cp:lastModifiedBy>
  <cp:revision>6</cp:revision>
  <dcterms:created xsi:type="dcterms:W3CDTF">2017-09-14T06:31:00Z</dcterms:created>
  <dcterms:modified xsi:type="dcterms:W3CDTF">2017-09-14T09:51:00Z</dcterms:modified>
</cp:coreProperties>
</file>