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C" w:rsidRDefault="00DD460A">
      <w:r>
        <w:rPr>
          <w:noProof/>
          <w:lang w:eastAsia="sk-SK"/>
        </w:rPr>
        <w:drawing>
          <wp:inline distT="0" distB="0" distL="0" distR="0">
            <wp:extent cx="5753735" cy="724535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EC" w:rsidRDefault="00B77AEC">
      <w:pPr>
        <w:jc w:val="center"/>
        <w:rPr>
          <w:rFonts w:ascii="Times New Roman" w:hAnsi="Times New Roman"/>
          <w:sz w:val="24"/>
          <w:szCs w:val="24"/>
        </w:rPr>
      </w:pPr>
    </w:p>
    <w:p w:rsidR="00B77AEC" w:rsidRDefault="00DD46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Plán práce/pracovných činnosti pedagogického klubu na školský rok 2019/2020</w:t>
      </w:r>
    </w:p>
    <w:p w:rsidR="00B77AEC" w:rsidRDefault="00DD46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(príloha </w:t>
      </w:r>
      <w:proofErr w:type="spellStart"/>
      <w:r>
        <w:rPr>
          <w:rFonts w:ascii="Times New Roman" w:hAnsi="Times New Roman"/>
          <w:sz w:val="24"/>
          <w:szCs w:val="24"/>
        </w:rPr>
        <w:t>ŽoNFP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7AEC" w:rsidRDefault="00B77AE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Žiadateľ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Základná škola Jána Amosa Komenského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Kvalitným vzdelávaním k úspešnému poznaniu </w:t>
            </w: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žiadosti o NFP/identifikátor žiadosti o NFP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Nadpis1"/>
              <w:tabs>
                <w:tab w:val="left" w:pos="4007"/>
              </w:tabs>
              <w:spacing w:before="0" w:after="0"/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NFP312010S164</w:t>
            </w:r>
          </w:p>
          <w:p w:rsidR="00B77AEC" w:rsidRDefault="00B77AE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 pedagogického klubu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klub učiteľov matematiky a prírodovedných </w:t>
            </w:r>
            <w:r>
              <w:rPr>
                <w:rFonts w:ascii="Times New Roman" w:hAnsi="Times New Roman"/>
                <w:sz w:val="24"/>
                <w:szCs w:val="24"/>
              </w:rPr>
              <w:t>predmetov</w:t>
            </w: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členov pedagogického klubu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77AE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Školský rok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2019/2020</w:t>
            </w:r>
          </w:p>
        </w:tc>
      </w:tr>
    </w:tbl>
    <w:p w:rsidR="00B77AEC" w:rsidRDefault="00B77AEC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12"/>
      </w:tblGrid>
      <w:tr w:rsidR="00B77AEC">
        <w:trPr>
          <w:trHeight w:val="3465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Zoznam/opis/zameranie a zdôvodnenie plánovaných činností: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AEC" w:rsidRDefault="00B77A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AEC" w:rsidRDefault="00DD460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Členmi klubu budú vyučujúci matematiky a prírodovedných predmetov.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77AEC" w:rsidRDefault="00B77A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AEC" w:rsidRDefault="00DD460A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Činnosť klubu bude zameraná na výmenu </w:t>
            </w:r>
            <w:r>
              <w:rPr>
                <w:rFonts w:ascii="Times New Roman" w:hAnsi="Times New Roman"/>
                <w:sz w:val="24"/>
                <w:szCs w:val="24"/>
              </w:rPr>
              <w:t>skúseností pri využívaní moderných vyučovacích postupov a metód podporujúcich inovácie vo vzdelávaní s dôrazom na rozvoj čitateľskej, matematickej a prírodovednej gramotnosti žiakov 2. stupňa základnej školy.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Podľa spracovania výsledkov ostatného 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klu štúdie PISA 2015 z pohľadu Slovenska, ktoré sú k dispozícii na stránke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NÚCEM-u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sa výkon žiakov SR v prírodovednej, matematickej aj čitateľskej gramotnosti nachádza pod priemerom zúčastnených krajín OECD. Preto sme sa rozhodli pre výmenu skúseností med</w:t>
            </w:r>
            <w:r>
              <w:rPr>
                <w:rFonts w:ascii="Times New Roman" w:hAnsi="Times New Roman"/>
                <w:sz w:val="24"/>
                <w:szCs w:val="24"/>
              </w:rPr>
              <w:t>zi kolegami s cieľom  diskutovať o postupoch a metódach rozvíjajúcich. uvedené gramotnosti u žiakov.</w:t>
            </w:r>
          </w:p>
          <w:p w:rsidR="00B77AEC" w:rsidRDefault="00DD460A">
            <w:pPr>
              <w:tabs>
                <w:tab w:val="left" w:pos="1114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Našou snahou je zmeniť spôsob vyučovania matematiky a prírodovedných predmetov, učiť predmety tvorivo a netradične s uplatnením moderných vyučovacíc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 postupov, zlepšiť pracovnú atmosféru, zvýšiť záujem o učenie. Zvýšenou motiváciou žiakov a ich aktívnejším zapájaním sa do vyučovania zvyšovať matematickú, prírodovednú a čitateľskú gramotnosť.  </w:t>
            </w:r>
          </w:p>
          <w:p w:rsidR="00B77AEC" w:rsidRDefault="00B77AEC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B77AEC" w:rsidRDefault="00DD460A">
            <w:pPr>
              <w:tabs>
                <w:tab w:val="left" w:pos="111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Stretnutia budú zamerané na oprávnené činnosti pedagogick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ého klubu: </w:t>
            </w:r>
          </w:p>
          <w:p w:rsidR="00B77AEC" w:rsidRDefault="00DD460A">
            <w:pPr>
              <w:pStyle w:val="Odsekzoznamu1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  <w:lang w:val="sk-SK"/>
              </w:rPr>
              <w:t xml:space="preserve">výmeny skúseností a </w:t>
            </w:r>
            <w:proofErr w:type="spellStart"/>
            <w:r>
              <w:rPr>
                <w:szCs w:val="24"/>
                <w:lang w:val="sk-SK"/>
              </w:rPr>
              <w:t>best</w:t>
            </w:r>
            <w:proofErr w:type="spellEnd"/>
            <w:r>
              <w:rPr>
                <w:szCs w:val="24"/>
                <w:lang w:val="sk-SK"/>
              </w:rPr>
              <w:t xml:space="preserve"> </w:t>
            </w:r>
            <w:proofErr w:type="spellStart"/>
            <w:r>
              <w:rPr>
                <w:szCs w:val="24"/>
                <w:lang w:val="sk-SK"/>
              </w:rPr>
              <w:t>practice</w:t>
            </w:r>
            <w:proofErr w:type="spellEnd"/>
            <w:r>
              <w:rPr>
                <w:szCs w:val="24"/>
                <w:lang w:val="sk-SK"/>
              </w:rPr>
              <w:t xml:space="preserve"> z vlastnej vyučovacej činnosti </w:t>
            </w:r>
          </w:p>
          <w:p w:rsidR="00B77AEC" w:rsidRDefault="00DD460A">
            <w:pPr>
              <w:pStyle w:val="Odsekzoznamu1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  <w:lang w:val="sk-SK"/>
              </w:rPr>
              <w:t>prieskumno-analytickej a tvorivej činnosti týkajúca sa výchovy a vzdelávania a vedúca k jej zlepšeniu a identifikácii osvedčených pedagogických skúseností</w:t>
            </w:r>
          </w:p>
          <w:p w:rsidR="00B77AEC" w:rsidRDefault="00DD460A">
            <w:pPr>
              <w:pStyle w:val="Odsekzoznamu1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  <w:lang w:val="sk-SK"/>
              </w:rPr>
              <w:t>výmeny skúseností pri v</w:t>
            </w:r>
            <w:r>
              <w:rPr>
                <w:szCs w:val="24"/>
                <w:lang w:val="sk-SK"/>
              </w:rPr>
              <w:t>yužívaní  moderných vyučovacích postupov a metód podporujúcich inovácie vo vzdelávaní</w:t>
            </w:r>
          </w:p>
          <w:p w:rsidR="00B77AEC" w:rsidRDefault="00DD460A">
            <w:pPr>
              <w:pStyle w:val="Odsekzoznamu1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  <w:lang w:val="sk-SK"/>
              </w:rPr>
              <w:t xml:space="preserve">výmenu skúseností v oblasti </w:t>
            </w:r>
            <w:proofErr w:type="spellStart"/>
            <w:r>
              <w:rPr>
                <w:szCs w:val="24"/>
                <w:lang w:val="sk-SK"/>
              </w:rPr>
              <w:t>medzipredmetových</w:t>
            </w:r>
            <w:proofErr w:type="spellEnd"/>
            <w:r>
              <w:rPr>
                <w:szCs w:val="24"/>
                <w:lang w:val="sk-SK"/>
              </w:rPr>
              <w:t xml:space="preserve"> vzťahov</w:t>
            </w:r>
          </w:p>
          <w:p w:rsidR="00B77AEC" w:rsidRDefault="00B77AEC">
            <w:pPr>
              <w:pStyle w:val="Odsekzoznamu1"/>
              <w:rPr>
                <w:szCs w:val="24"/>
                <w:lang w:val="sk-SK"/>
              </w:rPr>
            </w:pPr>
            <w:bookmarkStart w:id="0" w:name="_GoBack"/>
            <w:bookmarkEnd w:id="0"/>
          </w:p>
          <w:p w:rsidR="00B77AEC" w:rsidRDefault="00AE7D89" w:rsidP="00AE7D89">
            <w:pPr>
              <w:pStyle w:val="Odsekzoznamu1"/>
              <w:tabs>
                <w:tab w:val="left" w:pos="1114"/>
              </w:tabs>
              <w:spacing w:line="360" w:lineRule="auto"/>
            </w:pPr>
            <w:r w:rsidRPr="00AE7D89">
              <w:rPr>
                <w:szCs w:val="24"/>
                <w:lang w:val="sk-SK"/>
              </w:rPr>
              <w:t>Typ pedagogického klubu:  be</w:t>
            </w:r>
            <w:r w:rsidR="00DD460A" w:rsidRPr="00AE7D89">
              <w:rPr>
                <w:szCs w:val="24"/>
                <w:lang w:val="sk-SK"/>
              </w:rPr>
              <w:t xml:space="preserve">z výstupu </w:t>
            </w:r>
          </w:p>
        </w:tc>
      </w:tr>
      <w:tr w:rsidR="00B77AEC">
        <w:trPr>
          <w:trHeight w:val="132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lastRenderedPageBreak/>
              <w:t xml:space="preserve">Rámcový program </w:t>
            </w:r>
            <w:r>
              <w:rPr>
                <w:rFonts w:ascii="Times New Roman" w:hAnsi="Times New Roman"/>
                <w:b/>
              </w:rPr>
              <w:t>a predbežné termíny  a dĺžka trvania jednotlivých stretnutí:</w:t>
            </w:r>
          </w:p>
          <w:p w:rsidR="00B77AEC" w:rsidRDefault="00B77A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77AEC" w:rsidRDefault="00B77AEC">
      <w:pPr>
        <w:tabs>
          <w:tab w:val="left" w:pos="1114"/>
        </w:tabs>
      </w:pPr>
    </w:p>
    <w:tbl>
      <w:tblPr>
        <w:tblW w:w="9075" w:type="dxa"/>
        <w:tblInd w:w="7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50" w:type="dxa"/>
          <w:right w:w="70" w:type="dxa"/>
        </w:tblCellMar>
        <w:tblLook w:val="00A0" w:firstRow="1" w:lastRow="0" w:firstColumn="1" w:lastColumn="0" w:noHBand="0" w:noVBand="0"/>
      </w:tblPr>
      <w:tblGrid>
        <w:gridCol w:w="1124"/>
        <w:gridCol w:w="1843"/>
        <w:gridCol w:w="1276"/>
        <w:gridCol w:w="2410"/>
        <w:gridCol w:w="2422"/>
      </w:tblGrid>
      <w:tr w:rsidR="00B77AEC">
        <w:trPr>
          <w:trHeight w:val="300"/>
        </w:trPr>
        <w:tc>
          <w:tcPr>
            <w:tcW w:w="9075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školský  rok  2019/2020</w:t>
            </w:r>
          </w:p>
        </w:tc>
      </w:tr>
      <w:tr w:rsidR="00B77AEC">
        <w:trPr>
          <w:trHeight w:val="300"/>
        </w:trPr>
        <w:tc>
          <w:tcPr>
            <w:tcW w:w="907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1.polrok</w:t>
            </w:r>
          </w:p>
        </w:tc>
      </w:tr>
      <w:tr w:rsidR="00B77AEC">
        <w:trPr>
          <w:trHeight w:val="66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por. číslo stretnutia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dĺžka trvania stretnutia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000000" w:fill="D9D9D9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B77AEC">
        <w:trPr>
          <w:trHeight w:val="66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September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Prírodovedné </w:t>
            </w:r>
            <w:r>
              <w:rPr>
                <w:rFonts w:ascii="Times New Roman" w:hAnsi="Times New Roman"/>
              </w:rPr>
              <w:t>a matematické kľúčové kompetencie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Kategórie a úrovne prírodovedných a matematických kľúčových kompetencií žiakov</w:t>
            </w:r>
          </w:p>
        </w:tc>
      </w:tr>
      <w:tr w:rsidR="00B77AEC">
        <w:trPr>
          <w:trHeight w:val="66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September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Diagnostikovanie a rozvíjanie prírodovednej, čitateľskej a matematickej gramotnosti vo vyučovaní prírodovedných </w:t>
            </w:r>
            <w:r>
              <w:rPr>
                <w:rFonts w:ascii="Times New Roman" w:hAnsi="Times New Roman"/>
              </w:rPr>
              <w:t>predmetov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Identifikácia a metódy diagnostikovania úrovní</w:t>
            </w:r>
          </w:p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prírodovednej, čitateľskej a matematickej gramotnosti vo vyučovaní prírodovedných predmetov</w:t>
            </w:r>
          </w:p>
        </w:tc>
      </w:tr>
      <w:tr w:rsidR="00B77AEC">
        <w:trPr>
          <w:trHeight w:val="66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Október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Moderné vyučovacie metódy a formy pre zvýšenie prírodovednej, čitateľskej </w:t>
            </w:r>
            <w:r>
              <w:rPr>
                <w:rFonts w:ascii="Times New Roman" w:hAnsi="Times New Roman"/>
              </w:rPr>
              <w:t>a matematickej gramotnosti vo vyučovaní matematiky a prírodovedných predmetov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Klasifikácia a základné charakteristiky moderných vyučovacích metód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Október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 xml:space="preserve">Projektové vyučovanie zamerané na zvyšovanie prírodovednej, čitateľskej </w:t>
            </w:r>
            <w:r>
              <w:rPr>
                <w:rFonts w:ascii="Times New Roman" w:hAnsi="Times New Roman"/>
              </w:rPr>
              <w:t>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Charakteristika projektového vyučovania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November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 xml:space="preserve">Projektové vyučovanie zamerané na zvyšovanie prírodovednej, čitateľskej a matematickej </w:t>
            </w:r>
            <w:r>
              <w:rPr>
                <w:rFonts w:ascii="Times New Roman" w:hAnsi="Times New Roman"/>
              </w:rPr>
              <w:lastRenderedPageBreak/>
              <w:t>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lastRenderedPageBreak/>
              <w:t xml:space="preserve">Možností ich využitia  projektového vyučovania vo vyučovaní </w:t>
            </w:r>
            <w:r>
              <w:rPr>
                <w:rFonts w:ascii="Times New Roman" w:hAnsi="Times New Roman"/>
              </w:rPr>
              <w:t xml:space="preserve">matematiky a prírodovedných </w:t>
            </w:r>
            <w:r>
              <w:rPr>
                <w:rFonts w:ascii="Times New Roman" w:hAnsi="Times New Roman"/>
              </w:rPr>
              <w:lastRenderedPageBreak/>
              <w:t>predmetov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November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Skupinové vyučovanie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Charakteristika skupinového vyučovania a možnosti využitia vo vyučovaní matematiky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December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Didaktické hry  na hodinách matematiky a prírodovedných predmetov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Rôzne typy hier a možnosti ich využitia v jednotlivých etapách vyučovacieho procesu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December 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Súťaže na hodinách matematiky a prírodovedných predmetov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Rôzne typy súťaží a možnosti ich využitia v jednotlivých etapách vyučovacieho procesu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Január </w:t>
            </w:r>
            <w:r>
              <w:rPr>
                <w:rFonts w:ascii="Times New Roman" w:hAnsi="Times New Roman"/>
                <w:color w:val="000000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Využitie internetu v matematickom a prírodovednom vzdelávaní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Matematické vzdelávacie portály, Interaktívne učebné materiály, metodiky výučby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Január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 </w:t>
            </w:r>
            <w:r>
              <w:rPr>
                <w:rFonts w:ascii="Times New Roman" w:hAnsi="Times New Roman"/>
                <w:color w:val="000000"/>
                <w:lang w:eastAsia="sk-SK"/>
              </w:rPr>
              <w:t>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Využitie internetu v matematickom a prírodovednom vzdelávaní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Výučbové aplikácie vo vyučovaní matematiky a prírodovedných predmetov</w:t>
            </w:r>
          </w:p>
        </w:tc>
      </w:tr>
      <w:tr w:rsidR="00B77AEC">
        <w:trPr>
          <w:trHeight w:val="300"/>
        </w:trPr>
        <w:tc>
          <w:tcPr>
            <w:tcW w:w="9075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školský  rok  2019/2020</w:t>
            </w:r>
          </w:p>
        </w:tc>
      </w:tr>
      <w:tr w:rsidR="00B77AEC">
        <w:trPr>
          <w:trHeight w:val="300"/>
        </w:trPr>
        <w:tc>
          <w:tcPr>
            <w:tcW w:w="907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2.polrok</w:t>
            </w:r>
          </w:p>
        </w:tc>
      </w:tr>
      <w:tr w:rsidR="00B77AEC">
        <w:trPr>
          <w:trHeight w:val="6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por. </w:t>
            </w: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číslo stretnutia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dĺžka trvania stretnutia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000000" w:fill="D9D9D9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Február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 xml:space="preserve">Využitie internetu v matematickom a prírodovednom vzdelávaní zamerané na zvyšovanie prírodovednej, čitateľskej a matematickej </w:t>
            </w:r>
            <w:r>
              <w:rPr>
                <w:rFonts w:ascii="Times New Roman" w:hAnsi="Times New Roman"/>
              </w:rPr>
              <w:t>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Tvorba materiálov využívajúcich vyhľadávanie informácií vo vyučovaní matematiky a prírodovedných predmetov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Február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Motivačné úlohy z histórie zamerané na zvyšovanie </w:t>
            </w:r>
            <w:r>
              <w:rPr>
                <w:rFonts w:ascii="Times New Roman" w:hAnsi="Times New Roman"/>
              </w:rPr>
              <w:lastRenderedPageBreak/>
              <w:t>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Úlohy </w:t>
            </w:r>
            <w:r>
              <w:rPr>
                <w:rFonts w:ascii="Times New Roman" w:hAnsi="Times New Roman"/>
              </w:rPr>
              <w:t xml:space="preserve">z histórie vo vyučovaní matematiky a prírodovedných </w:t>
            </w:r>
            <w:r>
              <w:rPr>
                <w:rFonts w:ascii="Times New Roman" w:hAnsi="Times New Roman"/>
              </w:rPr>
              <w:lastRenderedPageBreak/>
              <w:t>predmetov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Marec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Inšpirácie zo zahraničia zamerané na zvyšovanie prírodovednej, čitateľskej a matematickej gramotnosti vo vyučovaní matematiky a prírodovedných predmetov.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Skúsenosti, podnety a inšpirácie zo zahraničia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Marec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interaktívnych úloh zameraných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ALF a jeho možnosti v matematickom a prírodovednom vzdelávaní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Apríl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Digitalizácia výučbových materiálov zameraných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Spracovanie aktivít rozvíjajúcich matematickú, prírodovednú a čitateľskú gramotnosť do krátkych videosekvencií, prezentá</w:t>
            </w:r>
            <w:r>
              <w:rPr>
                <w:rFonts w:ascii="Times New Roman" w:hAnsi="Times New Roman"/>
              </w:rPr>
              <w:t>cia pred spolužiakmi.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Apríl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Interaktívne vyučovanie v práci učiteľa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Využitie interaktívnej tabule v matematickom a prírodovednom vzdelávaní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Máj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 </w:t>
            </w:r>
            <w:r>
              <w:rPr>
                <w:rFonts w:ascii="Times New Roman" w:hAnsi="Times New Roman"/>
                <w:color w:val="000000"/>
                <w:lang w:eastAsia="sk-SK"/>
              </w:rPr>
              <w:t>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IKT prostriedky v práci učiteľa zameranej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Vizualizér</w:t>
            </w:r>
            <w:proofErr w:type="spellEnd"/>
            <w:r>
              <w:rPr>
                <w:rFonts w:ascii="Times New Roman" w:hAnsi="Times New Roman"/>
              </w:rPr>
              <w:t xml:space="preserve"> a jeho možnosti v matematickom a prírodovednom vzdelávaní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Máj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Integrácia nástrojov platformy OFFICE do práce </w:t>
            </w:r>
            <w:r>
              <w:rPr>
                <w:rFonts w:ascii="Times New Roman" w:hAnsi="Times New Roman"/>
              </w:rPr>
              <w:t>učiteľa zameranej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Tabuľkový procesor a jeho možnosti v matematickom a prírodovednom vzdelávaní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Jún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Bádateľské aktivity zamerané na zvyšovanie prírodovednej, čitateľskej </w:t>
            </w:r>
            <w:r>
              <w:rPr>
                <w:rFonts w:ascii="Times New Roman" w:hAnsi="Times New Roman"/>
              </w:rPr>
              <w:t>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Osvedčené bádateľské aktivity</w:t>
            </w:r>
          </w:p>
        </w:tc>
      </w:tr>
      <w:tr w:rsidR="00B77AEC">
        <w:trPr>
          <w:trHeight w:val="300"/>
        </w:trPr>
        <w:tc>
          <w:tcPr>
            <w:tcW w:w="11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Jún  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Bádateľské aktivity zamerané na zvyšovanie prírodovednej, čitateľskej a matematickej gramotnosti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77AEC" w:rsidRDefault="00DD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Osvedčené bádateľské aktivity</w:t>
            </w:r>
          </w:p>
        </w:tc>
      </w:tr>
    </w:tbl>
    <w:p w:rsidR="00B77AEC" w:rsidRDefault="00B77AEC">
      <w:pPr>
        <w:tabs>
          <w:tab w:val="left" w:pos="1114"/>
        </w:tabs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077"/>
        <w:gridCol w:w="5135"/>
      </w:tblGrid>
      <w:tr w:rsidR="00B77AEC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Zuzana  </w:t>
            </w:r>
            <w:r>
              <w:rPr>
                <w:rFonts w:ascii="Times New Roman" w:hAnsi="Times New Roman"/>
              </w:rPr>
              <w:t>Račková</w:t>
            </w:r>
          </w:p>
        </w:tc>
      </w:tr>
      <w:tr w:rsidR="00B77AEC">
        <w:trPr>
          <w:trHeight w:val="367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5.11.2018</w:t>
            </w:r>
          </w:p>
        </w:tc>
      </w:tr>
      <w:tr w:rsidR="00B77AEC">
        <w:trPr>
          <w:trHeight w:val="960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B77A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7AEC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Dinisová</w:t>
            </w:r>
          </w:p>
        </w:tc>
      </w:tr>
      <w:tr w:rsidR="00B77AEC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5.11.2018</w:t>
            </w:r>
          </w:p>
        </w:tc>
      </w:tr>
      <w:tr w:rsidR="00B77AEC">
        <w:trPr>
          <w:trHeight w:val="846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DD46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AEC" w:rsidRDefault="00B77AE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77AEC" w:rsidRDefault="00B77AEC">
      <w:pPr>
        <w:tabs>
          <w:tab w:val="left" w:pos="111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B77AE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B77AEC" w:rsidRDefault="00DD460A">
      <w:pPr>
        <w:pStyle w:val="Odsekzoznamu"/>
        <w:tabs>
          <w:tab w:val="left" w:pos="1114"/>
        </w:tabs>
      </w:pPr>
      <w:r>
        <w:rPr>
          <w:rFonts w:ascii="Times New Roman" w:hAnsi="Times New Roman"/>
        </w:rPr>
        <w:t xml:space="preserve"> </w:t>
      </w:r>
    </w:p>
    <w:sectPr w:rsidR="00B77AEC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0A" w:rsidRDefault="00DD460A">
      <w:pPr>
        <w:spacing w:after="0" w:line="240" w:lineRule="auto"/>
      </w:pPr>
      <w:r>
        <w:separator/>
      </w:r>
    </w:p>
  </w:endnote>
  <w:endnote w:type="continuationSeparator" w:id="0">
    <w:p w:rsidR="00DD460A" w:rsidRDefault="00DD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0A" w:rsidRDefault="00DD460A">
      <w:pPr>
        <w:spacing w:after="0" w:line="240" w:lineRule="auto"/>
      </w:pPr>
      <w:r>
        <w:separator/>
      </w:r>
    </w:p>
  </w:footnote>
  <w:footnote w:type="continuationSeparator" w:id="0">
    <w:p w:rsidR="00DD460A" w:rsidRDefault="00DD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EC" w:rsidRDefault="00DD460A">
    <w:pPr>
      <w:pStyle w:val="Hlavika"/>
    </w:pPr>
    <w:r>
      <w:t xml:space="preserve">                                                                                                                                                       Príloha 1g </w:t>
    </w:r>
    <w:proofErr w:type="spellStart"/>
    <w:r>
      <w:t>ŽoNFP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0F8"/>
    <w:multiLevelType w:val="multilevel"/>
    <w:tmpl w:val="371E0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637E7"/>
    <w:multiLevelType w:val="multilevel"/>
    <w:tmpl w:val="BA4A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1155C6"/>
    <w:multiLevelType w:val="multilevel"/>
    <w:tmpl w:val="ADDA1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AEC"/>
    <w:rsid w:val="00AE7D89"/>
    <w:rsid w:val="00B77AEC"/>
    <w:rsid w:val="00DD460A"/>
    <w:rsid w:val="00F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D0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hAnsi="Arial"/>
      <w:b/>
      <w:bCs/>
      <w:sz w:val="32"/>
      <w:szCs w:val="32"/>
      <w:lang w:val="cs-CZ" w:eastAsia="cs-CZ"/>
    </w:rPr>
  </w:style>
  <w:style w:type="paragraph" w:styleId="Nadpis9">
    <w:name w:val="heading 9"/>
    <w:basedOn w:val="Normlny"/>
    <w:link w:val="Nadpis9Char"/>
    <w:uiPriority w:val="99"/>
    <w:qFormat/>
    <w:rsid w:val="009202A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D0796E"/>
    <w:rPr>
      <w:rFonts w:ascii="Arial" w:hAnsi="Arial" w:cs="Arial"/>
      <w:b/>
      <w:bCs/>
      <w:sz w:val="32"/>
      <w:szCs w:val="32"/>
      <w:lang w:val="cs-CZ" w:eastAsia="cs-CZ"/>
    </w:rPr>
  </w:style>
  <w:style w:type="character" w:customStyle="1" w:styleId="Nadpis9Char">
    <w:name w:val="Nadpis 9 Char"/>
    <w:link w:val="Nadpis9"/>
    <w:uiPriority w:val="99"/>
    <w:qFormat/>
    <w:locked/>
    <w:rsid w:val="009202A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B440DB"/>
    <w:rPr>
      <w:rFonts w:ascii="Tahoma" w:hAnsi="Tahoma" w:cs="Tahoma"/>
      <w:sz w:val="16"/>
      <w:szCs w:val="16"/>
    </w:rPr>
  </w:style>
  <w:style w:type="character" w:styleId="Textzstupnhosymbolu">
    <w:name w:val="Placeholder Text"/>
    <w:uiPriority w:val="99"/>
    <w:semiHidden/>
    <w:qFormat/>
    <w:rsid w:val="00DA6ABC"/>
    <w:rPr>
      <w:rFonts w:cs="Times New Roman"/>
      <w:color w:val="808080"/>
    </w:rPr>
  </w:style>
  <w:style w:type="character" w:customStyle="1" w:styleId="tl1">
    <w:name w:val="Štýl1"/>
    <w:uiPriority w:val="99"/>
    <w:qFormat/>
    <w:rsid w:val="002D7F9B"/>
    <w:rPr>
      <w:rFonts w:ascii="Times New Roman" w:hAnsi="Times New Roman" w:cs="Times New Roman"/>
      <w:b/>
      <w:sz w:val="28"/>
    </w:rPr>
  </w:style>
  <w:style w:type="character" w:customStyle="1" w:styleId="TextpoznmkypodiarouChar">
    <w:name w:val="Text poznámky pod čiarou Char"/>
    <w:link w:val="Textpoznmkypodiarou"/>
    <w:uiPriority w:val="99"/>
    <w:semiHidden/>
    <w:qFormat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qFormat/>
    <w:rsid w:val="00CF35D8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qFormat/>
    <w:rsid w:val="003F33DC"/>
    <w:rPr>
      <w:rFonts w:cs="Times New Roman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qFormat/>
    <w:locked/>
    <w:rsid w:val="003F33DC"/>
    <w:rPr>
      <w:rFonts w:cs="Times New Roman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qFormat/>
    <w:locked/>
    <w:rsid w:val="003F33DC"/>
    <w:rPr>
      <w:rFonts w:cs="Times New Roman"/>
      <w:b/>
      <w:bCs/>
      <w:sz w:val="20"/>
      <w:szCs w:val="20"/>
    </w:rPr>
  </w:style>
  <w:style w:type="character" w:customStyle="1" w:styleId="HlavikaChar">
    <w:name w:val="Hlavička Char"/>
    <w:link w:val="Hlavika"/>
    <w:uiPriority w:val="99"/>
    <w:qFormat/>
    <w:rsid w:val="006E7C8E"/>
    <w:rPr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qFormat/>
    <w:rsid w:val="006E7C8E"/>
    <w:rPr>
      <w:sz w:val="22"/>
      <w:szCs w:val="22"/>
      <w:lang w:eastAsia="en-US"/>
    </w:rPr>
  </w:style>
  <w:style w:type="character" w:customStyle="1" w:styleId="Internetovodkaz">
    <w:name w:val="Internetový odkaz"/>
    <w:basedOn w:val="Predvolenpsmoodseku"/>
    <w:uiPriority w:val="99"/>
    <w:unhideWhenUsed/>
    <w:rsid w:val="00921FC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921FCE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  <w:sz w:val="24"/>
    </w:rPr>
  </w:style>
  <w:style w:type="character" w:customStyle="1" w:styleId="ListLabel75">
    <w:name w:val="ListLabel 75"/>
    <w:qFormat/>
    <w:rPr>
      <w:rFonts w:ascii="Times New Roman" w:hAnsi="Times New Roman"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B440DB"/>
    <w:pPr>
      <w:spacing w:after="0" w:line="240" w:lineRule="auto"/>
    </w:pPr>
    <w:rPr>
      <w:rFonts w:ascii="Tahoma" w:hAnsi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CF35D8"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qFormat/>
    <w:rsid w:val="00D0796E"/>
    <w:pPr>
      <w:widowControl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slovanzoznam">
    <w:name w:val="List Number"/>
    <w:basedOn w:val="Normlny"/>
    <w:uiPriority w:val="99"/>
    <w:qFormat/>
    <w:rsid w:val="009202AD"/>
    <w:pPr>
      <w:tabs>
        <w:tab w:val="left" w:pos="284"/>
      </w:tabs>
      <w:spacing w:after="0" w:line="240" w:lineRule="auto"/>
      <w:ind w:left="284" w:hanging="284"/>
      <w:jc w:val="both"/>
    </w:pPr>
    <w:rPr>
      <w:rFonts w:ascii="Verdana" w:eastAsia="Times New Roman" w:hAnsi="Verdana"/>
      <w:color w:val="333333"/>
      <w:sz w:val="20"/>
      <w:szCs w:val="24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semiHidden/>
    <w:qFormat/>
    <w:rsid w:val="003F33DC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qFormat/>
    <w:rsid w:val="003F33DC"/>
    <w:rPr>
      <w:b/>
      <w:bCs/>
    </w:rPr>
  </w:style>
  <w:style w:type="paragraph" w:customStyle="1" w:styleId="Odsekzoznamu1">
    <w:name w:val="Odsek zoznamu1"/>
    <w:basedOn w:val="Normlny"/>
    <w:qFormat/>
    <w:rsid w:val="00BD17B3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E7C8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6E7C8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4C9-E50C-4C89-8521-AD2D2B3B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HP Compaq 3</cp:lastModifiedBy>
  <cp:revision>2</cp:revision>
  <cp:lastPrinted>2018-11-06T14:00:00Z</cp:lastPrinted>
  <dcterms:created xsi:type="dcterms:W3CDTF">2018-11-06T14:04:00Z</dcterms:created>
  <dcterms:modified xsi:type="dcterms:W3CDTF">2018-11-06T14:04:00Z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