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8A" w:rsidRDefault="00FD1CEE">
      <w:r>
        <w:rPr>
          <w:noProof/>
          <w:lang w:eastAsia="sk-SK"/>
        </w:rPr>
        <w:drawing>
          <wp:inline distT="0" distB="0" distL="0" distR="0">
            <wp:extent cx="5753735" cy="724535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8A" w:rsidRDefault="00FD1C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Plán práce/pracovných činnosti pedagogického klubu na školský rok 2020/2021</w:t>
      </w:r>
    </w:p>
    <w:p w:rsidR="002E3D8A" w:rsidRDefault="00FD1CEE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(príloha </w:t>
      </w:r>
      <w:proofErr w:type="spellStart"/>
      <w:r>
        <w:rPr>
          <w:rFonts w:ascii="Times New Roman" w:hAnsi="Times New Roman"/>
          <w:sz w:val="24"/>
          <w:szCs w:val="24"/>
        </w:rPr>
        <w:t>ŽoNFP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E3D8A" w:rsidRDefault="002E3D8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1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4605"/>
        <w:gridCol w:w="4606"/>
      </w:tblGrid>
      <w:tr w:rsidR="002E3D8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Prioritná os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Vzdelávanie</w:t>
            </w:r>
          </w:p>
        </w:tc>
      </w:tr>
      <w:tr w:rsidR="002E3D8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 Zvýšiť </w:t>
            </w:r>
            <w:proofErr w:type="spellStart"/>
            <w:r>
              <w:rPr>
                <w:rFonts w:ascii="Times New Roman" w:hAnsi="Times New Roman"/>
              </w:rPr>
              <w:t>inkluzívnosť</w:t>
            </w:r>
            <w:proofErr w:type="spellEnd"/>
            <w:r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2E3D8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Žiadateľ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Základná škola Jána Amosa Komenského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E3D8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Kvalitným vzdelávaním k úspešnému poznaniu </w:t>
            </w:r>
          </w:p>
        </w:tc>
      </w:tr>
      <w:tr w:rsidR="002E3D8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žiadosti o NFP/identifikátor žiadosti o NFP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pStyle w:val="Nadpis1"/>
              <w:tabs>
                <w:tab w:val="left" w:pos="4007"/>
              </w:tabs>
              <w:spacing w:before="0" w:after="0"/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NFP312010S164</w:t>
            </w:r>
          </w:p>
          <w:p w:rsidR="002E3D8A" w:rsidRDefault="002E3D8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3D8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Názov  pedagogického klubu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Pedagogický klub učiteľov matematiky a prírodovedných </w:t>
            </w:r>
            <w:r>
              <w:rPr>
                <w:rFonts w:ascii="Times New Roman" w:hAnsi="Times New Roman"/>
              </w:rPr>
              <w:t>predmetov</w:t>
            </w:r>
          </w:p>
        </w:tc>
      </w:tr>
      <w:tr w:rsidR="002E3D8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členov pedagogického klubu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E3D8A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pStyle w:val="Odsekzoznamu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Školský rok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2020/2021</w:t>
            </w:r>
          </w:p>
        </w:tc>
      </w:tr>
    </w:tbl>
    <w:p w:rsidR="002E3D8A" w:rsidRDefault="002E3D8A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</w:p>
    <w:tbl>
      <w:tblPr>
        <w:tblW w:w="9246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135"/>
        <w:gridCol w:w="1559"/>
        <w:gridCol w:w="1559"/>
        <w:gridCol w:w="2552"/>
        <w:gridCol w:w="2441"/>
      </w:tblGrid>
      <w:tr w:rsidR="002E3D8A">
        <w:trPr>
          <w:trHeight w:val="2490"/>
        </w:trPr>
        <w:tc>
          <w:tcPr>
            <w:tcW w:w="92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Zoznam/opis/zameranie a zdôvodnenie plánovaných činností: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E3D8A" w:rsidRDefault="002E3D8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D8A" w:rsidRDefault="00FD1CE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Členmi klubu budú vyučujúci matematiky a prírodovedných predmetov.</w:t>
            </w:r>
          </w:p>
          <w:p w:rsidR="002E3D8A" w:rsidRDefault="002E3D8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D8A" w:rsidRDefault="00FD1CEE">
            <w:pPr>
              <w:tabs>
                <w:tab w:val="left" w:pos="1114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Činnosť klubu bude zameraná na výmenu skúseností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 oblasti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medzipredmetových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vzťahov s dôrazom na rozvoj čitateľskej, matematickej a prírodovednej gramotnosti žiakov 2. stupňa základnej školy.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Podľa spracovania výsledkov ostatného cyklu štúdie PISA 2015 z pohľadu Slovenska, ktoré sú k dispozícii na strán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NÚCEM-u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sa výkon žiakov SR v prírodovednej, matematickej aj čitateľskej gramotnosti nachádza pod priemerom zúčastnených krajín OECD. Preto sme sa rozhodli pre výmenu skúseností medzi kolegami – vyučujúcimi rôznych predmetov - aby sme zlepšili výsledky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našich žiakov.</w:t>
            </w:r>
          </w:p>
          <w:p w:rsidR="002E3D8A" w:rsidRDefault="00FD1CEE">
            <w:pPr>
              <w:tabs>
                <w:tab w:val="left" w:pos="1114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 vnútri jedného predmetu, medzi predmetmi navzájom existujú úzke vzťahy, ktoré umožňujú žiakom chápať učivo ako celok, umožňujú im používať skôr získané poznatky, dopĺňať ich, rozširovať a prehlbovať.  Je to spôsob ako rozvíjať prírodoved</w:t>
            </w:r>
            <w:r>
              <w:rPr>
                <w:rFonts w:ascii="Times New Roman" w:hAnsi="Times New Roman"/>
                <w:sz w:val="24"/>
                <w:szCs w:val="24"/>
              </w:rPr>
              <w:t>nú, matematickú a čitateľskú gramotnosť ako jeden celok pri vhodne zvolenej téme, kde sa prelínajú poznatky z viacerých predmetov.</w:t>
            </w:r>
          </w:p>
          <w:p w:rsidR="002E3D8A" w:rsidRDefault="002E3D8A">
            <w:p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D8A" w:rsidRDefault="00FD1CEE">
            <w:pPr>
              <w:tabs>
                <w:tab w:val="left" w:pos="1114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Stretnutia budú zamerané na oprávnené činnosti pedagogického klubu: </w:t>
            </w:r>
          </w:p>
          <w:p w:rsidR="002E3D8A" w:rsidRDefault="00FD1CEE">
            <w:pPr>
              <w:pStyle w:val="Odsekzoznamu1"/>
              <w:numPr>
                <w:ilvl w:val="0"/>
                <w:numId w:val="1"/>
              </w:numPr>
            </w:pPr>
            <w:r>
              <w:rPr>
                <w:szCs w:val="24"/>
                <w:lang w:val="sk-SK"/>
              </w:rPr>
              <w:lastRenderedPageBreak/>
              <w:t xml:space="preserve">výmeny skúseností a </w:t>
            </w:r>
            <w:proofErr w:type="spellStart"/>
            <w:r>
              <w:rPr>
                <w:szCs w:val="24"/>
                <w:lang w:val="sk-SK"/>
              </w:rPr>
              <w:t>best</w:t>
            </w:r>
            <w:proofErr w:type="spellEnd"/>
            <w:r>
              <w:rPr>
                <w:szCs w:val="24"/>
                <w:lang w:val="sk-SK"/>
              </w:rPr>
              <w:t xml:space="preserve"> </w:t>
            </w:r>
            <w:proofErr w:type="spellStart"/>
            <w:r>
              <w:rPr>
                <w:szCs w:val="24"/>
                <w:lang w:val="sk-SK"/>
              </w:rPr>
              <w:t>practice</w:t>
            </w:r>
            <w:proofErr w:type="spellEnd"/>
            <w:r>
              <w:rPr>
                <w:szCs w:val="24"/>
                <w:lang w:val="sk-SK"/>
              </w:rPr>
              <w:t xml:space="preserve"> z vlastnej vyučovacej</w:t>
            </w:r>
            <w:r>
              <w:rPr>
                <w:szCs w:val="24"/>
                <w:lang w:val="sk-SK"/>
              </w:rPr>
              <w:t xml:space="preserve"> činnosti </w:t>
            </w:r>
          </w:p>
          <w:p w:rsidR="002E3D8A" w:rsidRDefault="00FD1CEE">
            <w:pPr>
              <w:pStyle w:val="Odsekzoznamu1"/>
              <w:numPr>
                <w:ilvl w:val="0"/>
                <w:numId w:val="1"/>
              </w:numPr>
            </w:pPr>
            <w:r>
              <w:rPr>
                <w:szCs w:val="24"/>
                <w:lang w:val="sk-SK"/>
              </w:rPr>
              <w:t>prieskumno-analytickej a tvorivej činnosti týkajúca sa výchovy a vzdelávania a vedúca k jej zlepšeniu a identifikácii osvedčených pedagogických skúseností</w:t>
            </w:r>
          </w:p>
          <w:p w:rsidR="002E3D8A" w:rsidRDefault="00FD1CEE">
            <w:pPr>
              <w:pStyle w:val="Odsekzoznamu1"/>
              <w:numPr>
                <w:ilvl w:val="0"/>
                <w:numId w:val="1"/>
              </w:numPr>
            </w:pPr>
            <w:r>
              <w:rPr>
                <w:szCs w:val="24"/>
                <w:lang w:val="sk-SK"/>
              </w:rPr>
              <w:t>výmeny skúseností pri využívaní  moderných vyučovacích postupov a metód podporujúcich inov</w:t>
            </w:r>
            <w:r>
              <w:rPr>
                <w:szCs w:val="24"/>
                <w:lang w:val="sk-SK"/>
              </w:rPr>
              <w:t>ácie vo vzdelávaní</w:t>
            </w:r>
          </w:p>
          <w:p w:rsidR="002E3D8A" w:rsidRDefault="00FD1CEE">
            <w:pPr>
              <w:pStyle w:val="Odsekzoznamu1"/>
              <w:numPr>
                <w:ilvl w:val="0"/>
                <w:numId w:val="1"/>
              </w:numPr>
            </w:pPr>
            <w:r>
              <w:rPr>
                <w:szCs w:val="24"/>
                <w:lang w:val="sk-SK"/>
              </w:rPr>
              <w:t xml:space="preserve">výmenu skúseností v oblasti </w:t>
            </w:r>
            <w:proofErr w:type="spellStart"/>
            <w:r>
              <w:rPr>
                <w:szCs w:val="24"/>
                <w:lang w:val="sk-SK"/>
              </w:rPr>
              <w:t>medzipredmetových</w:t>
            </w:r>
            <w:proofErr w:type="spellEnd"/>
            <w:r>
              <w:rPr>
                <w:szCs w:val="24"/>
                <w:lang w:val="sk-SK"/>
              </w:rPr>
              <w:t xml:space="preserve"> vzťahov</w:t>
            </w:r>
          </w:p>
          <w:p w:rsidR="002E3D8A" w:rsidRDefault="002E3D8A">
            <w:pPr>
              <w:pStyle w:val="Odsekzoznamu1"/>
              <w:rPr>
                <w:lang w:val="sk-SK"/>
              </w:rPr>
            </w:pPr>
          </w:p>
          <w:p w:rsidR="002E3D8A" w:rsidRDefault="00FD1CEE" w:rsidP="008C31B7">
            <w:pPr>
              <w:pStyle w:val="Odsekzoznamu1"/>
              <w:tabs>
                <w:tab w:val="left" w:pos="1114"/>
              </w:tabs>
              <w:spacing w:line="360" w:lineRule="auto"/>
            </w:pPr>
            <w:r w:rsidRPr="008C31B7">
              <w:rPr>
                <w:szCs w:val="24"/>
                <w:lang w:val="sk-SK"/>
              </w:rPr>
              <w:t xml:space="preserve">Typ pedagogického klubu:  </w:t>
            </w:r>
            <w:r w:rsidRPr="008C31B7">
              <w:rPr>
                <w:szCs w:val="24"/>
                <w:lang w:val="sk-SK"/>
              </w:rPr>
              <w:t xml:space="preserve">bez výstupu </w:t>
            </w:r>
            <w:bookmarkStart w:id="0" w:name="_GoBack"/>
            <w:bookmarkEnd w:id="0"/>
          </w:p>
        </w:tc>
      </w:tr>
      <w:tr w:rsidR="002E3D8A">
        <w:trPr>
          <w:trHeight w:val="132"/>
        </w:trPr>
        <w:tc>
          <w:tcPr>
            <w:tcW w:w="92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Rámcový program a predbežné termíny  a dĺžka trvania jednotlivých stretnutí:</w:t>
            </w:r>
          </w:p>
          <w:p w:rsidR="002E3D8A" w:rsidRDefault="002E3D8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3D8A">
        <w:trPr>
          <w:trHeight w:val="300"/>
        </w:trPr>
        <w:tc>
          <w:tcPr>
            <w:tcW w:w="9246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FFF2CC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školský  rok </w:t>
            </w: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 2020/2021</w:t>
            </w:r>
          </w:p>
        </w:tc>
      </w:tr>
      <w:tr w:rsidR="002E3D8A">
        <w:trPr>
          <w:trHeight w:val="300"/>
        </w:trPr>
        <w:tc>
          <w:tcPr>
            <w:tcW w:w="9246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FFF2CC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1.polrok</w:t>
            </w:r>
          </w:p>
        </w:tc>
      </w:tr>
      <w:tr w:rsidR="002E3D8A">
        <w:trPr>
          <w:trHeight w:val="66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por. číslo stretnutia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termín stretnutia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dĺžka trvania stretnutia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téma stretnutia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000000" w:fill="D9D9D9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rámcový program stretnutia</w:t>
            </w:r>
          </w:p>
        </w:tc>
      </w:tr>
      <w:tr w:rsidR="002E3D8A">
        <w:trPr>
          <w:trHeight w:val="66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September 2020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Medzipredmetové</w:t>
            </w:r>
            <w:proofErr w:type="spellEnd"/>
            <w:r>
              <w:rPr>
                <w:rFonts w:ascii="Times New Roman" w:hAnsi="Times New Roman"/>
              </w:rPr>
              <w:t xml:space="preserve"> vzťahy v prírodovedných predmetoch a matematike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Spôsoby uplatňovania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vzťahov </w:t>
            </w:r>
          </w:p>
        </w:tc>
      </w:tr>
      <w:tr w:rsidR="002E3D8A">
        <w:trPr>
          <w:trHeight w:val="66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September 2020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Rozvoj </w:t>
            </w:r>
            <w:r>
              <w:rPr>
                <w:rFonts w:ascii="Times New Roman" w:hAnsi="Times New Roman"/>
                <w:color w:val="000000"/>
                <w:lang w:eastAsia="sk-SK"/>
              </w:rPr>
              <w:t>prírodovednej a </w:t>
            </w:r>
            <w:r>
              <w:rPr>
                <w:rFonts w:ascii="Times New Roman" w:hAnsi="Times New Roman"/>
              </w:rPr>
              <w:t xml:space="preserve"> matematickej gramotnosti využívaním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vzťahov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Matematická gramotnosť vo fyzike  a chémii- témy, námety na úlohy</w:t>
            </w:r>
          </w:p>
        </w:tc>
      </w:tr>
      <w:tr w:rsidR="002E3D8A">
        <w:trPr>
          <w:trHeight w:val="66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Október 2020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Rozvoj </w:t>
            </w:r>
            <w:r>
              <w:rPr>
                <w:rFonts w:ascii="Times New Roman" w:hAnsi="Times New Roman"/>
                <w:color w:val="000000"/>
                <w:lang w:eastAsia="sk-SK"/>
              </w:rPr>
              <w:t>prírodovednej a </w:t>
            </w:r>
            <w:r>
              <w:rPr>
                <w:rFonts w:ascii="Times New Roman" w:hAnsi="Times New Roman"/>
              </w:rPr>
              <w:t xml:space="preserve"> matematickej gramotnosti využívaním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vzťahov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Matematická gramotnosť v geografii - témy, námety na úlohy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Október 2020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Rozvoj </w:t>
            </w:r>
            <w:r>
              <w:rPr>
                <w:rFonts w:ascii="Times New Roman" w:hAnsi="Times New Roman"/>
                <w:color w:val="000000"/>
                <w:lang w:eastAsia="sk-SK"/>
              </w:rPr>
              <w:t>prírodovednej a </w:t>
            </w:r>
            <w:r>
              <w:rPr>
                <w:rFonts w:ascii="Times New Roman" w:hAnsi="Times New Roman"/>
              </w:rPr>
              <w:t xml:space="preserve"> matematickej gramotnosti využívaním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vzťahov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Matematická gramotnosť v biológii - témy, námety na úlohy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November 2020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Rozvoj prírodovednej a matematickej gramotnosti</w:t>
            </w:r>
          </w:p>
          <w:p w:rsidR="002E3D8A" w:rsidRDefault="00FD1C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využívaním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vzťahov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Vyučovanie prírodovedných predmetov a matematiky v 5. ročníku (uplatnenie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medzipredmetových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vzťahov)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November 2020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Rozvoj prírodovednej a matematickej gramotnosti</w:t>
            </w:r>
          </w:p>
          <w:p w:rsidR="002E3D8A" w:rsidRDefault="00FD1C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využívaním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vzťahov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Vyučovanie prírodovedných predmetov a matematiky v 6. ročníku (uplatnenie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medzipredmetových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vzťahov)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December </w:t>
            </w:r>
            <w:r>
              <w:rPr>
                <w:rFonts w:ascii="Times New Roman" w:hAnsi="Times New Roman"/>
                <w:color w:val="000000"/>
                <w:lang w:eastAsia="sk-SK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Rozvoj prírodovednej a matematickej gramotnosti</w:t>
            </w:r>
          </w:p>
          <w:p w:rsidR="002E3D8A" w:rsidRDefault="00FD1C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využívaním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vzťahov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Vyučovanie prírodovedných predmetov a matematiky v 7. ročníku (uplatnenie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medzipredmetových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vzťahov)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December 2020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Rozvoj prírodovednej 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a matematickej </w:t>
            </w:r>
            <w:r>
              <w:rPr>
                <w:rFonts w:ascii="Times New Roman" w:hAnsi="Times New Roman"/>
                <w:color w:val="000000"/>
                <w:lang w:eastAsia="sk-SK"/>
              </w:rPr>
              <w:lastRenderedPageBreak/>
              <w:t>gramotnosti</w:t>
            </w:r>
          </w:p>
          <w:p w:rsidR="002E3D8A" w:rsidRDefault="00FD1C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využívaním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vzťahov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lastRenderedPageBreak/>
              <w:t xml:space="preserve">Vyučovanie prírodovedných </w:t>
            </w:r>
            <w:r>
              <w:rPr>
                <w:rFonts w:ascii="Times New Roman" w:hAnsi="Times New Roman"/>
                <w:color w:val="000000"/>
                <w:lang w:eastAsia="sk-SK"/>
              </w:rPr>
              <w:lastRenderedPageBreak/>
              <w:t xml:space="preserve">predmetov a matematiky v 8. ročníku  (uplatnenie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medzipredmetových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vzťahov)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lastRenderedPageBreak/>
              <w:t>9.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Január 2021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Rozvoj prírodovednej a matematickej gramotnosti</w:t>
            </w:r>
          </w:p>
          <w:p w:rsidR="002E3D8A" w:rsidRDefault="00FD1C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využívaním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vzťahov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Vyučovanie prírodovedných predmetov a matematiky v 9. ročníku  (uplatnenie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medzipredmetových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vzťahov)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Január 2021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Voda ako zložka životného prostredia v rozvoji prírodovednej a matematickej gramotnosti</w:t>
            </w:r>
          </w:p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 xml:space="preserve">využívaním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bookmarkStart w:id="1" w:name="__DdeLink__5653_1788866281"/>
            <w:r>
              <w:rPr>
                <w:rFonts w:ascii="Times New Roman" w:hAnsi="Times New Roman"/>
              </w:rPr>
              <w:t>vz</w:t>
            </w:r>
            <w:bookmarkEnd w:id="1"/>
            <w:r>
              <w:rPr>
                <w:rFonts w:ascii="Times New Roman" w:hAnsi="Times New Roman"/>
              </w:rPr>
              <w:t>ťahov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Voda vo fyzike ZŠ – témy, námety na úlohy</w:t>
            </w:r>
          </w:p>
        </w:tc>
      </w:tr>
      <w:tr w:rsidR="002E3D8A">
        <w:trPr>
          <w:trHeight w:val="300"/>
        </w:trPr>
        <w:tc>
          <w:tcPr>
            <w:tcW w:w="9246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FFF2CC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školský  rok  2020/2021</w:t>
            </w:r>
          </w:p>
        </w:tc>
      </w:tr>
      <w:tr w:rsidR="002E3D8A">
        <w:trPr>
          <w:trHeight w:val="300"/>
        </w:trPr>
        <w:tc>
          <w:tcPr>
            <w:tcW w:w="9246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FFF2CC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2.polrok</w:t>
            </w:r>
          </w:p>
        </w:tc>
      </w:tr>
      <w:tr w:rsidR="002E3D8A">
        <w:trPr>
          <w:trHeight w:val="6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por. číslo stretnutia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termín stretnutia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dĺžka trvania stretnutia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téma stretnutia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000000" w:fill="D9D9D9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rámcový program stretnutia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Február  2021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Voda </w:t>
            </w:r>
            <w:r>
              <w:rPr>
                <w:rFonts w:ascii="Times New Roman" w:hAnsi="Times New Roman"/>
                <w:color w:val="000000"/>
                <w:lang w:eastAsia="sk-SK"/>
              </w:rPr>
              <w:t>ako zložka životného prostredia v rozvoji prírodovednej a matematickej gramotnosti</w:t>
            </w:r>
          </w:p>
          <w:p w:rsidR="002E3D8A" w:rsidRDefault="00FD1C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využívaním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vzťahov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Voda v geografii a biológii ZŠ – témy, námety na úlohy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Február  2021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Vzduch ako zložka životného prostredia v rozvoji </w:t>
            </w:r>
            <w:r>
              <w:rPr>
                <w:rFonts w:ascii="Times New Roman" w:hAnsi="Times New Roman"/>
                <w:color w:val="000000"/>
                <w:lang w:eastAsia="sk-SK"/>
              </w:rPr>
              <w:t>prírodovednej a matematickej gramotnosti</w:t>
            </w:r>
          </w:p>
          <w:p w:rsidR="002E3D8A" w:rsidRDefault="00FD1C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využívaním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vzťahov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Vzduch vo fyzike a chémii ZŠ – témy, námety na úlohy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Marec  2021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Vzduch ako zložka životného prostredia v rozvoji prírodovednej a matematickej gramotnosti </w:t>
            </w:r>
            <w:r>
              <w:rPr>
                <w:rFonts w:ascii="Times New Roman" w:hAnsi="Times New Roman"/>
              </w:rPr>
              <w:t>využívaním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vzťahov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Vzduch v biológii a geografii ZŠ – témy, námety na úlohy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Marec  2021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Učebné štýly žiakov a jeden z hlavných činiteľov pri úlohách rozvíjajúcich matematickú a prírodovednú gramotnosť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Klasifikácia učebných štýlov, ich </w:t>
            </w:r>
            <w:r>
              <w:rPr>
                <w:rFonts w:ascii="Times New Roman" w:hAnsi="Times New Roman"/>
              </w:rPr>
              <w:t>charakteristika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Apríl  2021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Učebné štýly žiakov a jeden z hlavných činiteľov pri úlohách rozvíjajúcich matematickú </w:t>
            </w:r>
            <w:r>
              <w:rPr>
                <w:rFonts w:ascii="Times New Roman" w:hAnsi="Times New Roman"/>
              </w:rPr>
              <w:lastRenderedPageBreak/>
              <w:t>a prírodovednú gramotnosť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Príprava dotazníka pre vybranú vzorku žiakov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lastRenderedPageBreak/>
              <w:t>6.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Apríl  2021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Učebné štýly žiakov a jeden </w:t>
            </w:r>
            <w:r>
              <w:rPr>
                <w:rFonts w:ascii="Times New Roman" w:hAnsi="Times New Roman"/>
              </w:rPr>
              <w:t>z hlavných činiteľov pri úlohách rozvíjajúcich matematickú a prírodovednú gramotnosť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Vyhodnotenie dotazníka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Máj  2021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Tvorba materiálov zameraných na rozvoj matematickej a prírodovednej gramotnosti zohľadňujúcich učebné štýly žiakov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Tvorba </w:t>
            </w:r>
            <w:r>
              <w:rPr>
                <w:rFonts w:ascii="Times New Roman" w:hAnsi="Times New Roman"/>
              </w:rPr>
              <w:t>materiálov na základe spracovaných tém z prvého polroku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Máj  2021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Tvorba materiálov zameraných na rozvoj matematickej a prírodovednej gramotnosti zohľadňujúcich učebné štýly žiakov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Tvorba materiálov na základe spracovaných tém z prvého polroku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Jún  2021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Tvorba materiálov zameraných na rozvoj matematickej a prírodovednej gramotnosti zohľadňujúcich učebné štýly žiakov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Tvorba materiálov na základe spracovaných tém z prvého polroku</w:t>
            </w:r>
          </w:p>
        </w:tc>
      </w:tr>
      <w:tr w:rsidR="002E3D8A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Jún  2021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Tvorba materiálov zameraných </w:t>
            </w:r>
            <w:r>
              <w:rPr>
                <w:rFonts w:ascii="Times New Roman" w:hAnsi="Times New Roman"/>
              </w:rPr>
              <w:t>na rozvoj matematickej a prírodovednej gramotnosti zohľadňujúcich učebné štýly žiakov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E3D8A" w:rsidRDefault="00FD1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Finálne spracovanie databázy úloh, aktivít do podoby  zbierky úloh.</w:t>
            </w:r>
          </w:p>
        </w:tc>
      </w:tr>
    </w:tbl>
    <w:p w:rsidR="002E3D8A" w:rsidRDefault="002E3D8A">
      <w:pPr>
        <w:tabs>
          <w:tab w:val="left" w:pos="1114"/>
        </w:tabs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4077"/>
        <w:gridCol w:w="5135"/>
      </w:tblGrid>
      <w:tr w:rsidR="002E3D8A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Zuzana  Račková</w:t>
            </w:r>
          </w:p>
        </w:tc>
      </w:tr>
      <w:tr w:rsidR="002E3D8A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tabs>
                <w:tab w:val="left" w:pos="1114"/>
              </w:tabs>
              <w:spacing w:after="0" w:line="240" w:lineRule="auto"/>
            </w:pPr>
            <w:r>
              <w:t>5.11.2018</w:t>
            </w:r>
          </w:p>
        </w:tc>
      </w:tr>
      <w:tr w:rsidR="002E3D8A">
        <w:trPr>
          <w:trHeight w:val="703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2E3D8A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2E3D8A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tabs>
                <w:tab w:val="left" w:pos="1114"/>
              </w:tabs>
              <w:spacing w:after="0" w:line="240" w:lineRule="auto"/>
            </w:pPr>
            <w:r>
              <w:t>Mgr. Anna Dinisová</w:t>
            </w:r>
          </w:p>
        </w:tc>
      </w:tr>
      <w:tr w:rsidR="002E3D8A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tabs>
                <w:tab w:val="left" w:pos="1114"/>
              </w:tabs>
              <w:spacing w:after="0" w:line="240" w:lineRule="auto"/>
            </w:pPr>
            <w:r>
              <w:t>5.11.2018</w:t>
            </w:r>
          </w:p>
        </w:tc>
      </w:tr>
      <w:tr w:rsidR="002E3D8A">
        <w:trPr>
          <w:trHeight w:val="1006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FD1CE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E3D8A" w:rsidRDefault="002E3D8A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2E3D8A" w:rsidRDefault="002E3D8A">
      <w:pPr>
        <w:pStyle w:val="Odsekzoznamu"/>
        <w:tabs>
          <w:tab w:val="left" w:pos="1114"/>
        </w:tabs>
      </w:pPr>
    </w:p>
    <w:sectPr w:rsidR="002E3D8A">
      <w:headerReference w:type="default" r:id="rId10"/>
      <w:pgSz w:w="11906" w:h="16838"/>
      <w:pgMar w:top="1417" w:right="1417" w:bottom="1134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EE" w:rsidRDefault="00FD1CEE">
      <w:pPr>
        <w:spacing w:after="0" w:line="240" w:lineRule="auto"/>
      </w:pPr>
      <w:r>
        <w:separator/>
      </w:r>
    </w:p>
  </w:endnote>
  <w:endnote w:type="continuationSeparator" w:id="0">
    <w:p w:rsidR="00FD1CEE" w:rsidRDefault="00FD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EE" w:rsidRDefault="00FD1CEE">
      <w:pPr>
        <w:spacing w:after="0" w:line="240" w:lineRule="auto"/>
      </w:pPr>
      <w:r>
        <w:separator/>
      </w:r>
    </w:p>
  </w:footnote>
  <w:footnote w:type="continuationSeparator" w:id="0">
    <w:p w:rsidR="00FD1CEE" w:rsidRDefault="00FD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8A" w:rsidRDefault="00FD1CEE">
    <w:pPr>
      <w:pStyle w:val="Hlavika"/>
    </w:pPr>
    <w:r>
      <w:t xml:space="preserve">                                                                                                                                                       Príloha 1g </w:t>
    </w:r>
    <w:proofErr w:type="spellStart"/>
    <w:r>
      <w:t>ŽoNFP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DB9"/>
    <w:multiLevelType w:val="multilevel"/>
    <w:tmpl w:val="6CD6AC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8253A"/>
    <w:multiLevelType w:val="multilevel"/>
    <w:tmpl w:val="A43AB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2C10882"/>
    <w:multiLevelType w:val="multilevel"/>
    <w:tmpl w:val="102819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D8A"/>
    <w:rsid w:val="002E3D8A"/>
    <w:rsid w:val="008C31B7"/>
    <w:rsid w:val="00F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7DD0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hAnsi="Arial"/>
      <w:b/>
      <w:bCs/>
      <w:sz w:val="32"/>
      <w:szCs w:val="32"/>
      <w:lang w:val="cs-CZ" w:eastAsia="cs-CZ"/>
    </w:rPr>
  </w:style>
  <w:style w:type="paragraph" w:styleId="Nadpis9">
    <w:name w:val="heading 9"/>
    <w:basedOn w:val="Normlny"/>
    <w:link w:val="Nadpis9Char"/>
    <w:uiPriority w:val="99"/>
    <w:qFormat/>
    <w:rsid w:val="009202A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D0796E"/>
    <w:rPr>
      <w:rFonts w:ascii="Arial" w:hAnsi="Arial" w:cs="Arial"/>
      <w:b/>
      <w:bCs/>
      <w:sz w:val="32"/>
      <w:szCs w:val="32"/>
      <w:lang w:val="cs-CZ" w:eastAsia="cs-CZ"/>
    </w:rPr>
  </w:style>
  <w:style w:type="character" w:customStyle="1" w:styleId="Nadpis9Char">
    <w:name w:val="Nadpis 9 Char"/>
    <w:link w:val="Nadpis9"/>
    <w:uiPriority w:val="99"/>
    <w:qFormat/>
    <w:locked/>
    <w:rsid w:val="009202AD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B440DB"/>
    <w:rPr>
      <w:rFonts w:ascii="Tahoma" w:hAnsi="Tahoma" w:cs="Tahoma"/>
      <w:sz w:val="16"/>
      <w:szCs w:val="16"/>
    </w:rPr>
  </w:style>
  <w:style w:type="character" w:styleId="Textzstupnhosymbolu">
    <w:name w:val="Placeholder Text"/>
    <w:uiPriority w:val="99"/>
    <w:semiHidden/>
    <w:qFormat/>
    <w:rsid w:val="00DA6ABC"/>
    <w:rPr>
      <w:rFonts w:cs="Times New Roman"/>
      <w:color w:val="808080"/>
    </w:rPr>
  </w:style>
  <w:style w:type="character" w:customStyle="1" w:styleId="tl1">
    <w:name w:val="Štýl1"/>
    <w:uiPriority w:val="99"/>
    <w:qFormat/>
    <w:rsid w:val="002D7F9B"/>
    <w:rPr>
      <w:rFonts w:ascii="Times New Roman" w:hAnsi="Times New Roman" w:cs="Times New Roman"/>
      <w:b/>
      <w:sz w:val="28"/>
    </w:rPr>
  </w:style>
  <w:style w:type="character" w:customStyle="1" w:styleId="TextpoznmkypodiarouChar">
    <w:name w:val="Text poznámky pod čiarou Char"/>
    <w:link w:val="Textpoznmkypodiarou"/>
    <w:uiPriority w:val="99"/>
    <w:semiHidden/>
    <w:qFormat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qFormat/>
    <w:rsid w:val="00CF35D8"/>
    <w:rPr>
      <w:rFonts w:cs="Times New Roman"/>
      <w:vertAlign w:val="superscript"/>
    </w:rPr>
  </w:style>
  <w:style w:type="character" w:styleId="Odkaznakomentr">
    <w:name w:val="annotation reference"/>
    <w:uiPriority w:val="99"/>
    <w:semiHidden/>
    <w:qFormat/>
    <w:rsid w:val="003F33DC"/>
    <w:rPr>
      <w:rFonts w:cs="Times New Roman"/>
      <w:sz w:val="16"/>
      <w:szCs w:val="16"/>
    </w:rPr>
  </w:style>
  <w:style w:type="character" w:customStyle="1" w:styleId="TextkomentraChar">
    <w:name w:val="Text komentára Char"/>
    <w:link w:val="Textkomentra"/>
    <w:uiPriority w:val="99"/>
    <w:semiHidden/>
    <w:qFormat/>
    <w:locked/>
    <w:rsid w:val="003F33DC"/>
    <w:rPr>
      <w:rFonts w:cs="Times New Roman"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qFormat/>
    <w:locked/>
    <w:rsid w:val="003F33DC"/>
    <w:rPr>
      <w:rFonts w:cs="Times New Roman"/>
      <w:b/>
      <w:bCs/>
      <w:sz w:val="20"/>
      <w:szCs w:val="20"/>
    </w:rPr>
  </w:style>
  <w:style w:type="character" w:customStyle="1" w:styleId="HlavikaChar">
    <w:name w:val="Hlavička Char"/>
    <w:link w:val="Hlavika"/>
    <w:uiPriority w:val="99"/>
    <w:qFormat/>
    <w:rsid w:val="006E7C8E"/>
    <w:rPr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qFormat/>
    <w:rsid w:val="006E7C8E"/>
    <w:rPr>
      <w:sz w:val="22"/>
      <w:szCs w:val="22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Times New Roman" w:hAnsi="Times New Roman"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ascii="Times New Roman" w:hAnsi="Times New Roman"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imes New Roman" w:hAnsi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qFormat/>
    <w:rsid w:val="00B440DB"/>
    <w:pPr>
      <w:spacing w:after="0" w:line="240" w:lineRule="auto"/>
    </w:pPr>
    <w:rPr>
      <w:rFonts w:ascii="Tahoma" w:hAnsi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qFormat/>
    <w:rsid w:val="00CF35D8"/>
    <w:pPr>
      <w:spacing w:after="0" w:line="240" w:lineRule="auto"/>
    </w:pPr>
    <w:rPr>
      <w:sz w:val="20"/>
      <w:szCs w:val="20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qFormat/>
    <w:rsid w:val="00D0796E"/>
    <w:pPr>
      <w:widowControl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slovanzoznam">
    <w:name w:val="List Number"/>
    <w:basedOn w:val="Normlny"/>
    <w:uiPriority w:val="99"/>
    <w:qFormat/>
    <w:rsid w:val="009202AD"/>
    <w:pPr>
      <w:tabs>
        <w:tab w:val="left" w:pos="284"/>
      </w:tabs>
      <w:spacing w:after="0" w:line="240" w:lineRule="auto"/>
      <w:ind w:left="284" w:hanging="284"/>
      <w:jc w:val="both"/>
    </w:pPr>
    <w:rPr>
      <w:rFonts w:ascii="Verdana" w:eastAsia="Times New Roman" w:hAnsi="Verdana"/>
      <w:color w:val="333333"/>
      <w:sz w:val="20"/>
      <w:szCs w:val="24"/>
      <w:lang w:val="en-GB" w:eastAsia="en-GB"/>
    </w:rPr>
  </w:style>
  <w:style w:type="paragraph" w:styleId="Textkomentra">
    <w:name w:val="annotation text"/>
    <w:basedOn w:val="Normlny"/>
    <w:link w:val="TextkomentraChar"/>
    <w:uiPriority w:val="99"/>
    <w:semiHidden/>
    <w:qFormat/>
    <w:rsid w:val="003F33DC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link w:val="PredmetkomentraChar"/>
    <w:uiPriority w:val="99"/>
    <w:semiHidden/>
    <w:qFormat/>
    <w:rsid w:val="003F33DC"/>
    <w:rPr>
      <w:b/>
      <w:bCs/>
    </w:rPr>
  </w:style>
  <w:style w:type="paragraph" w:customStyle="1" w:styleId="Odsekzoznamu1">
    <w:name w:val="Odsek zoznamu1"/>
    <w:basedOn w:val="Normlny"/>
    <w:qFormat/>
    <w:rsid w:val="00BD17B3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6E7C8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6E7C8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8FAC-32AF-4354-A2A5-5D83084F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HP Compaq 3</cp:lastModifiedBy>
  <cp:revision>2</cp:revision>
  <cp:lastPrinted>2018-11-06T14:14:00Z</cp:lastPrinted>
  <dcterms:created xsi:type="dcterms:W3CDTF">2018-11-06T14:14:00Z</dcterms:created>
  <dcterms:modified xsi:type="dcterms:W3CDTF">2018-11-06T14:14:00Z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