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B66661" w:rsidP="00BB0E08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24</w:t>
            </w:r>
            <w:r w:rsidR="005C4192">
              <w:rPr>
                <w:rFonts w:eastAsia="Calibri"/>
              </w:rPr>
              <w:t>. 06. 2020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787B8C">
              <w:br/>
            </w:r>
          </w:p>
          <w:p w:rsidR="002C5AE3" w:rsidRDefault="00A201BE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>
              <w:t xml:space="preserve">Skúmanie prírody nevyhnutne patrí k elementárnym atribútom vzdelávania v oblasti  rozvíjania  predovšetkým prírodovednej gramotnosti. Prostredníctvom bádateľských aktivít na hodinách žiaci dostávajú príležitosť poznávať prírodu ako systém. Pozorovať vzájomné premeny i ovplyvňovanie sa prírodných dejov. Samotný činnostný i bádateľský charakter edukácie, umožňuje žiakom hlbšie porozumieť zákonitostiam prírodných  procesov a dejov. </w:t>
            </w:r>
          </w:p>
          <w:p w:rsidR="00A201BE" w:rsidRDefault="00A201BE" w:rsidP="00A0450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  <w:rPr>
                <w:b/>
              </w:rPr>
            </w:pPr>
          </w:p>
          <w:p w:rsidR="001925F7" w:rsidRDefault="001925F7" w:rsidP="00A201BE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A201BE">
              <w:t xml:space="preserve">bádateľské metódy, činnosť žiakov, riadené objavovanie, </w:t>
            </w:r>
            <w:r w:rsidR="005B772C">
              <w:br/>
            </w:r>
          </w:p>
        </w:tc>
      </w:tr>
      <w:tr w:rsidR="00D559A3" w:rsidRPr="00A03133" w:rsidTr="009C06F0">
        <w:trPr>
          <w:trHeight w:val="689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66" w:rsidRDefault="00D559A3" w:rsidP="00A14B66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A14B66" w:rsidRDefault="00A14B66" w:rsidP="00A14B66">
            <w:pPr>
              <w:spacing w:after="0" w:line="276" w:lineRule="auto"/>
              <w:ind w:left="508" w:firstLine="0"/>
              <w:jc w:val="left"/>
            </w:pPr>
          </w:p>
          <w:p w:rsidR="00BF0D4E" w:rsidRDefault="00030709" w:rsidP="00BF0D4E">
            <w:pPr>
              <w:spacing w:after="0" w:line="276" w:lineRule="auto"/>
              <w:ind w:left="508" w:firstLine="0"/>
              <w:jc w:val="left"/>
            </w:pPr>
            <w:r>
              <w:t xml:space="preserve"> </w:t>
            </w:r>
            <w:r w:rsidR="00A14B66" w:rsidRPr="00A14B66">
              <w:rPr>
                <w:b/>
              </w:rPr>
              <w:t>Téma:</w:t>
            </w:r>
            <w:r w:rsidR="00A14B66">
              <w:t xml:space="preserve">  </w:t>
            </w:r>
            <w:r w:rsidR="00D86480">
              <w:t>Bádateľské aktivity v chémii</w:t>
            </w:r>
            <w:r w:rsidR="00BF0D4E" w:rsidRPr="00BF0D4E">
              <w:t xml:space="preserve"> </w:t>
            </w:r>
          </w:p>
          <w:p w:rsidR="002D35CD" w:rsidRDefault="002D35CD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>Prírodovedné predmety svojím činnostným a bádateľským charakterom vyučovania umožňujú žiakom hlbšie porozumieť zákonitostiam prírodných procesov a tým si uvedomovať aj užitočnosť prírodovedných poznatkov a ich aplikáciu v praktickom živote. Bádateľské aktivity sa môžu odlišovať v závislosti od miery zapojenia žiaka, resp. učiteľa ako aj podpory učebnými materiálmi. Takáto edukačná aktivita podporuje rozvoj vedomosti a zručnosti žiakov, pričom žiak bude schopný správne používať základnú terminológiu, prezentovať svoje vedomosti, skúsenosti a zručnosti zrozumiteľným spôsobom. Predpokladom je nadobúdanie schopnosti aplikovať získané vedomosti v každodennom živote.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Edukačné aktivity v rámci objavnej chémie sú úzko spojené so získavaním pracovných </w:t>
            </w:r>
            <w:r>
              <w:lastRenderedPageBreak/>
              <w:t xml:space="preserve">zručností a návykov s prácou v chemickom laboratóriu. Žiaci majú možnosť realizovať praktické aktivity podstatné pre rozvoj ich samostatných praktických zručností pri práci s chemickými látkami, taktiež rozvíjať svoj pojmotvorný proces na hodinách chémie.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>Na spresnenie udávame celkovú hierarchia bádateľských aktivít: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1. Interaktívna ukážka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2. Riadené objavovanie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3. Riadené bádanie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4. Viazané bádanie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5. Otvorené bádanie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>Sledovaním úspešnosti zapojenia žiakov do aktívnej činnosti na vyučovacej hodine, môžeme postupne hierarchicky realizovať vzdelávacie aktivity. Za najjednoduchšiu aktivitu, veľmi ľahko uskutočniteľnú i v učebniach s minimálnym vybavením chemickými pomôckami, chemikáliami, považujeme interaktívnu prezentáciu. Sledovaním priebehu pokusu, žiaci tvoria predikcie, získavajú prvotné predstavy, diskutujú. Spolu s vyučujúcim formulujú spoločné závery.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 Overovanie už známych poznatkov pomocou pracovných listov s jasne vymedzenými krokmi patrí pod pojem riadené objavovanie. Kde si za hlavný cieľ edukácie kladieme, nadobudnutie schopnosti vedeckej práce. Pri pozorovaní, meraní, určovaní, zbere a vyhodnotení údajov.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Riadené bádanie bežne vykonávame v klasickej triede alebo odbornej učebni. Podľa návodu v pracovnom liste, usmerňuje žiak svoju samostatnú aktívnu činnosť, pričom objavuje nové poznatky sám, učí sa nové zručnosti. Pociťuje radosť zo svojej bádateľskej činnosti, vnútorné naplnenie z novoobjavených chemických dejov i javov.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Pri viazanom bádaní sa nezadáva presný pracovný postup, ako tomu bolo pri riadenom objavovaní. Riešením nových problémov sa prejaví schopnosť žiakov využívať získané poznatky a zručnosti. Pri viazanom bádaní žiaci navrhujú a následne hľadajú vlastné postupy riešenia zadanej úlohy učiteľom. Obťažnosť zadávaných úloh nemusí byť vysoká, pričom na úlohách pracujú len s minimálnou pomocou učiteľa. Spravidla vieme tieto činnosti popísať výrazmi: vyšetrite, zistite, určte, pozorujte, odmerajte a pod. Za správnosť postupu i celkové riadenie navrhovanej realizácie bádateľskej činností zodpovedá žiak. 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>Otvorené bádanie predstavuje aktivity, spojené s potrebou žiakov niečo zistiť, prezentovať chemický dej, odskúšať správnosť postupov, odmerať. Či rozhodnúť na základe overených vedeckých postupov. Riešenie zadaných úloh spravidla prebieha počas dlhšieho obdobia v rámci prípravy na chemickú olympiádu, súťaže, domácu prípravu, voľno časové záujmové činnosti. Rámcový obsah riešených problémov z chémie prostredníctvom otvoreného bádania, predstavuje oblasť kľúčových pojmov, chemických dejov, zručností. Ktorých pochopenie tvorí nevyhnutný predpoklad pre následné edukačné aktivity v oblasti chémie. S používaním otvoreného bádania vo vyučovacom procese, veľmi úzko súvisí aj vyššia časová náročnosť vedeckej bádateľskej činnosti, zvládanie laboratórnych techník, bezpečnej práce s chemickými látkami.</w:t>
            </w:r>
          </w:p>
          <w:p w:rsidR="000D749E" w:rsidRDefault="000D749E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0D749E" w:rsidRDefault="000D749E" w:rsidP="002D35CD">
            <w:pPr>
              <w:pStyle w:val="Odsekzoznamu"/>
              <w:spacing w:after="0" w:line="276" w:lineRule="auto"/>
              <w:ind w:left="1228" w:firstLine="0"/>
              <w:jc w:val="left"/>
            </w:pPr>
            <w:r>
              <w:t xml:space="preserve">Jednoduché bádateľské aktivity nám predstavila kolegyňa Ing. Eva </w:t>
            </w:r>
            <w:proofErr w:type="spellStart"/>
            <w:r>
              <w:t>Václaviková</w:t>
            </w:r>
            <w:proofErr w:type="spellEnd"/>
            <w:r>
              <w:t>.</w:t>
            </w:r>
          </w:p>
          <w:p w:rsidR="00D86480" w:rsidRDefault="00D86480" w:rsidP="002D35CD">
            <w:pPr>
              <w:pStyle w:val="Odsekzoznamu"/>
              <w:spacing w:after="0" w:line="276" w:lineRule="auto"/>
              <w:ind w:left="1228" w:firstLine="0"/>
              <w:jc w:val="left"/>
            </w:pPr>
          </w:p>
          <w:p w:rsidR="00BF0D4E" w:rsidRDefault="00D86480" w:rsidP="00F10254">
            <w:pPr>
              <w:pStyle w:val="Odsekzoznamu"/>
              <w:numPr>
                <w:ilvl w:val="0"/>
                <w:numId w:val="19"/>
              </w:numPr>
              <w:spacing w:after="0" w:line="276" w:lineRule="auto"/>
              <w:jc w:val="left"/>
            </w:pPr>
            <w:hyperlink r:id="rId7" w:history="1">
              <w:r>
                <w:rPr>
                  <w:rStyle w:val="Hypertextovprepojenie"/>
                  <w:rFonts w:eastAsia="Arial"/>
                </w:rPr>
                <w:t>https://mpc-edu.sk/sites/default/files/projekty/vystup/16_ops_hasajova_livia_-</w:t>
              </w:r>
              <w:r>
                <w:rPr>
                  <w:rStyle w:val="Hypertextovprepojenie"/>
                  <w:rFonts w:eastAsia="Arial"/>
                </w:rPr>
                <w:lastRenderedPageBreak/>
                <w:t>_overovanie_badatelskych_aktivit_ziakov_v_ramci_objavnej_chemie.pdf</w:t>
              </w:r>
            </w:hyperlink>
          </w:p>
          <w:p w:rsidR="00D86480" w:rsidRPr="00A03133" w:rsidRDefault="00D86480" w:rsidP="00D86480">
            <w:pPr>
              <w:pStyle w:val="Odsekzoznamu"/>
              <w:spacing w:after="0" w:line="276" w:lineRule="auto"/>
              <w:ind w:left="1228" w:firstLine="0"/>
              <w:jc w:val="left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234952" w:rsidRPr="00A03133" w:rsidRDefault="005C4192" w:rsidP="004C1930">
            <w:pPr>
              <w:ind w:left="1075"/>
            </w:pPr>
            <w:r>
              <w:t xml:space="preserve">  </w:t>
            </w:r>
            <w:r w:rsidR="000A526B">
              <w:t xml:space="preserve">  </w:t>
            </w:r>
            <w:r w:rsidR="000D749E">
              <w:t xml:space="preserve">   Bádateľsky orientované vyučovanie je vhodné pre všetky stupne vzdelávania a aj pre žiakov s rozdielnymi kognitívnymi schopnosťami. Podporuje porozumenie a u žiakov rozvíja zvedavosť, sebadôveru a tímovú spoluprácu, zároveň rozvíja spôsobilosti vedeckej práce ako sú tvorba hypotéz, plánovanie experimentu, argumentácia a tvorba záverov. Úlohy na vyššie myšlienkové operácie sa často nachádzajú aj v PISA testoch. Bádateľské aktivity odporúčame zaraďovať do vyučovania, pretože podporujú a rozvíjajú najmä prírodovednú gramotnosť. Pri vhodných úlohách môžeme rozvíjať rovnako aj matematickú a</w:t>
            </w:r>
            <w:r w:rsidR="004C1930">
              <w:t xml:space="preserve"> čitateľskú </w:t>
            </w:r>
            <w:r w:rsidR="000D749E">
              <w:t xml:space="preserve"> gramotnosť.</w:t>
            </w:r>
          </w:p>
        </w:tc>
      </w:tr>
    </w:tbl>
    <w:p w:rsidR="00F62748" w:rsidRPr="00A03133" w:rsidRDefault="00224883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272103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B66661" w:rsidP="00DD35CE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24</w:t>
            </w:r>
            <w:r w:rsidR="005C4192">
              <w:rPr>
                <w:rFonts w:ascii="Calibri" w:eastAsia="Calibri" w:hAnsi="Calibri" w:cs="Calibri"/>
              </w:rPr>
              <w:t>. 06. 2020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B66661" w:rsidP="00DD35CE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24</w:t>
            </w:r>
            <w:r w:rsidR="005C4192">
              <w:rPr>
                <w:rFonts w:ascii="Calibri" w:eastAsia="Calibri" w:hAnsi="Calibri" w:cs="Calibri"/>
              </w:rPr>
              <w:t>. 06. 2020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301E7A" w:rsidRDefault="00F6090E" w:rsidP="00F6090E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t>P</w:t>
      </w:r>
      <w:r w:rsidR="00AD2A92">
        <w:t xml:space="preserve">ríloha správy o činnosti pedagogického klubu      </w:t>
      </w: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301E7A" w:rsidRDefault="00301E7A" w:rsidP="00F6090E">
      <w:pPr>
        <w:spacing w:after="309" w:line="259" w:lineRule="auto"/>
        <w:ind w:left="0" w:firstLine="0"/>
        <w:jc w:val="left"/>
      </w:pPr>
    </w:p>
    <w:p w:rsidR="00003606" w:rsidRDefault="00AD2A92" w:rsidP="00F6090E">
      <w:pPr>
        <w:spacing w:after="309" w:line="259" w:lineRule="auto"/>
        <w:ind w:left="0" w:firstLine="0"/>
        <w:jc w:val="left"/>
      </w:pPr>
      <w:r>
        <w:t xml:space="preserve">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D80128" w:rsidRDefault="00AD2A92">
      <w:pPr>
        <w:spacing w:after="218" w:line="259" w:lineRule="auto"/>
        <w:ind w:left="-5" w:hanging="10"/>
        <w:jc w:val="left"/>
        <w:rPr>
          <w:rFonts w:eastAsia="Calibri"/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B66661">
        <w:rPr>
          <w:rFonts w:eastAsia="Calibri"/>
          <w:sz w:val="24"/>
          <w:szCs w:val="24"/>
        </w:rPr>
        <w:t>24</w:t>
      </w:r>
      <w:r w:rsidR="00D80128" w:rsidRPr="00D80128">
        <w:rPr>
          <w:rFonts w:eastAsia="Calibri"/>
          <w:sz w:val="24"/>
          <w:szCs w:val="24"/>
        </w:rPr>
        <w:t xml:space="preserve">. </w:t>
      </w:r>
      <w:r w:rsidR="00FA3AB8">
        <w:rPr>
          <w:rFonts w:eastAsia="Calibri"/>
          <w:sz w:val="24"/>
          <w:szCs w:val="24"/>
        </w:rPr>
        <w:t>júna</w:t>
      </w:r>
      <w:r w:rsidR="00D80128" w:rsidRPr="00D80128">
        <w:rPr>
          <w:rFonts w:eastAsia="Calibri"/>
          <w:sz w:val="24"/>
          <w:szCs w:val="24"/>
        </w:rPr>
        <w:t xml:space="preserve"> 2020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</w:t>
      </w:r>
      <w:r w:rsidR="00FA3AB8">
        <w:rPr>
          <w:rFonts w:eastAsia="Calibri"/>
          <w:sz w:val="24"/>
          <w:szCs w:val="24"/>
        </w:rPr>
        <w:t>1</w:t>
      </w:r>
      <w:r w:rsidR="00B66661">
        <w:rPr>
          <w:rFonts w:eastAsia="Calibri"/>
          <w:sz w:val="24"/>
          <w:szCs w:val="24"/>
        </w:rPr>
        <w:t>4</w:t>
      </w:r>
      <w:r w:rsidR="00A27D61"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</w:t>
      </w:r>
      <w:r w:rsidR="00B66661">
        <w:rPr>
          <w:rFonts w:eastAsia="Calibri"/>
          <w:sz w:val="24"/>
          <w:szCs w:val="24"/>
        </w:rPr>
        <w:t>6</w:t>
      </w:r>
      <w:r w:rsidR="00A27D61">
        <w:rPr>
          <w:rFonts w:eastAsia="Calibri"/>
          <w:sz w:val="24"/>
          <w:szCs w:val="24"/>
        </w:rPr>
        <w:t xml:space="preserve">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01E7A" w:rsidRDefault="00301E7A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01E7A" w:rsidRDefault="00301E7A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01E7A" w:rsidRDefault="00301E7A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01E7A" w:rsidRDefault="00301E7A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788660" cy="3250565"/>
            <wp:effectExtent l="19050" t="0" r="2540" b="0"/>
            <wp:docPr id="3" name="Obrázok 2" descr="24_j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ju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A7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Pr="00C01ECB" w:rsidRDefault="00393A7B" w:rsidP="00F4383D">
      <w:pPr>
        <w:spacing w:after="0" w:line="259" w:lineRule="auto"/>
        <w:ind w:left="0" w:firstLine="0"/>
        <w:jc w:val="center"/>
        <w:rPr>
          <w:rFonts w:eastAsia="Calibri"/>
          <w:sz w:val="24"/>
          <w:szCs w:val="24"/>
        </w:rPr>
      </w:pPr>
    </w:p>
    <w:sectPr w:rsidR="00393A7B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6DB"/>
    <w:multiLevelType w:val="hybridMultilevel"/>
    <w:tmpl w:val="206E738A"/>
    <w:lvl w:ilvl="0" w:tplc="041B000F">
      <w:start w:val="1"/>
      <w:numFmt w:val="decimal"/>
      <w:lvlText w:val="%1."/>
      <w:lvlJc w:val="left"/>
      <w:pPr>
        <w:ind w:left="1653" w:hanging="360"/>
      </w:pPr>
    </w:lvl>
    <w:lvl w:ilvl="1" w:tplc="041B0019" w:tentative="1">
      <w:start w:val="1"/>
      <w:numFmt w:val="lowerLetter"/>
      <w:lvlText w:val="%2."/>
      <w:lvlJc w:val="left"/>
      <w:pPr>
        <w:ind w:left="2373" w:hanging="360"/>
      </w:pPr>
    </w:lvl>
    <w:lvl w:ilvl="2" w:tplc="041B001B" w:tentative="1">
      <w:start w:val="1"/>
      <w:numFmt w:val="lowerRoman"/>
      <w:lvlText w:val="%3."/>
      <w:lvlJc w:val="right"/>
      <w:pPr>
        <w:ind w:left="3093" w:hanging="180"/>
      </w:pPr>
    </w:lvl>
    <w:lvl w:ilvl="3" w:tplc="041B000F" w:tentative="1">
      <w:start w:val="1"/>
      <w:numFmt w:val="decimal"/>
      <w:lvlText w:val="%4."/>
      <w:lvlJc w:val="left"/>
      <w:pPr>
        <w:ind w:left="3813" w:hanging="360"/>
      </w:pPr>
    </w:lvl>
    <w:lvl w:ilvl="4" w:tplc="041B0019" w:tentative="1">
      <w:start w:val="1"/>
      <w:numFmt w:val="lowerLetter"/>
      <w:lvlText w:val="%5."/>
      <w:lvlJc w:val="left"/>
      <w:pPr>
        <w:ind w:left="4533" w:hanging="360"/>
      </w:pPr>
    </w:lvl>
    <w:lvl w:ilvl="5" w:tplc="041B001B" w:tentative="1">
      <w:start w:val="1"/>
      <w:numFmt w:val="lowerRoman"/>
      <w:lvlText w:val="%6."/>
      <w:lvlJc w:val="right"/>
      <w:pPr>
        <w:ind w:left="5253" w:hanging="180"/>
      </w:pPr>
    </w:lvl>
    <w:lvl w:ilvl="6" w:tplc="041B000F" w:tentative="1">
      <w:start w:val="1"/>
      <w:numFmt w:val="decimal"/>
      <w:lvlText w:val="%7."/>
      <w:lvlJc w:val="left"/>
      <w:pPr>
        <w:ind w:left="5973" w:hanging="360"/>
      </w:pPr>
    </w:lvl>
    <w:lvl w:ilvl="7" w:tplc="041B0019" w:tentative="1">
      <w:start w:val="1"/>
      <w:numFmt w:val="lowerLetter"/>
      <w:lvlText w:val="%8."/>
      <w:lvlJc w:val="left"/>
      <w:pPr>
        <w:ind w:left="6693" w:hanging="360"/>
      </w:pPr>
    </w:lvl>
    <w:lvl w:ilvl="8" w:tplc="041B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EF3677"/>
    <w:multiLevelType w:val="hybridMultilevel"/>
    <w:tmpl w:val="4C5A88C8"/>
    <w:lvl w:ilvl="0" w:tplc="041B000F">
      <w:start w:val="1"/>
      <w:numFmt w:val="decimal"/>
      <w:lvlText w:val="%1."/>
      <w:lvlJc w:val="left"/>
      <w:pPr>
        <w:ind w:left="1653" w:hanging="360"/>
      </w:pPr>
    </w:lvl>
    <w:lvl w:ilvl="1" w:tplc="041B0019" w:tentative="1">
      <w:start w:val="1"/>
      <w:numFmt w:val="lowerLetter"/>
      <w:lvlText w:val="%2."/>
      <w:lvlJc w:val="left"/>
      <w:pPr>
        <w:ind w:left="2373" w:hanging="360"/>
      </w:pPr>
    </w:lvl>
    <w:lvl w:ilvl="2" w:tplc="041B001B" w:tentative="1">
      <w:start w:val="1"/>
      <w:numFmt w:val="lowerRoman"/>
      <w:lvlText w:val="%3."/>
      <w:lvlJc w:val="right"/>
      <w:pPr>
        <w:ind w:left="3093" w:hanging="180"/>
      </w:pPr>
    </w:lvl>
    <w:lvl w:ilvl="3" w:tplc="041B000F" w:tentative="1">
      <w:start w:val="1"/>
      <w:numFmt w:val="decimal"/>
      <w:lvlText w:val="%4."/>
      <w:lvlJc w:val="left"/>
      <w:pPr>
        <w:ind w:left="3813" w:hanging="360"/>
      </w:pPr>
    </w:lvl>
    <w:lvl w:ilvl="4" w:tplc="041B0019" w:tentative="1">
      <w:start w:val="1"/>
      <w:numFmt w:val="lowerLetter"/>
      <w:lvlText w:val="%5."/>
      <w:lvlJc w:val="left"/>
      <w:pPr>
        <w:ind w:left="4533" w:hanging="360"/>
      </w:pPr>
    </w:lvl>
    <w:lvl w:ilvl="5" w:tplc="041B001B" w:tentative="1">
      <w:start w:val="1"/>
      <w:numFmt w:val="lowerRoman"/>
      <w:lvlText w:val="%6."/>
      <w:lvlJc w:val="right"/>
      <w:pPr>
        <w:ind w:left="5253" w:hanging="180"/>
      </w:pPr>
    </w:lvl>
    <w:lvl w:ilvl="6" w:tplc="041B000F" w:tentative="1">
      <w:start w:val="1"/>
      <w:numFmt w:val="decimal"/>
      <w:lvlText w:val="%7."/>
      <w:lvlJc w:val="left"/>
      <w:pPr>
        <w:ind w:left="5973" w:hanging="360"/>
      </w:pPr>
    </w:lvl>
    <w:lvl w:ilvl="7" w:tplc="041B0019" w:tentative="1">
      <w:start w:val="1"/>
      <w:numFmt w:val="lowerLetter"/>
      <w:lvlText w:val="%8."/>
      <w:lvlJc w:val="left"/>
      <w:pPr>
        <w:ind w:left="6693" w:hanging="360"/>
      </w:pPr>
    </w:lvl>
    <w:lvl w:ilvl="8" w:tplc="041B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4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1BEC55A4"/>
    <w:multiLevelType w:val="hybridMultilevel"/>
    <w:tmpl w:val="B8B8EFC8"/>
    <w:lvl w:ilvl="0" w:tplc="6AFCBD18">
      <w:numFmt w:val="bullet"/>
      <w:lvlText w:val="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>
    <w:nsid w:val="1FB646ED"/>
    <w:multiLevelType w:val="hybridMultilevel"/>
    <w:tmpl w:val="51BAD22A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948" w:hanging="360"/>
      </w:pPr>
    </w:lvl>
    <w:lvl w:ilvl="2" w:tplc="041B001B" w:tentative="1">
      <w:start w:val="1"/>
      <w:numFmt w:val="lowerRoman"/>
      <w:lvlText w:val="%3."/>
      <w:lvlJc w:val="right"/>
      <w:pPr>
        <w:ind w:left="2668" w:hanging="180"/>
      </w:pPr>
    </w:lvl>
    <w:lvl w:ilvl="3" w:tplc="041B000F" w:tentative="1">
      <w:start w:val="1"/>
      <w:numFmt w:val="decimal"/>
      <w:lvlText w:val="%4."/>
      <w:lvlJc w:val="left"/>
      <w:pPr>
        <w:ind w:left="3388" w:hanging="360"/>
      </w:pPr>
    </w:lvl>
    <w:lvl w:ilvl="4" w:tplc="041B0019" w:tentative="1">
      <w:start w:val="1"/>
      <w:numFmt w:val="lowerLetter"/>
      <w:lvlText w:val="%5."/>
      <w:lvlJc w:val="left"/>
      <w:pPr>
        <w:ind w:left="4108" w:hanging="360"/>
      </w:pPr>
    </w:lvl>
    <w:lvl w:ilvl="5" w:tplc="041B001B" w:tentative="1">
      <w:start w:val="1"/>
      <w:numFmt w:val="lowerRoman"/>
      <w:lvlText w:val="%6."/>
      <w:lvlJc w:val="right"/>
      <w:pPr>
        <w:ind w:left="4828" w:hanging="180"/>
      </w:pPr>
    </w:lvl>
    <w:lvl w:ilvl="6" w:tplc="041B000F" w:tentative="1">
      <w:start w:val="1"/>
      <w:numFmt w:val="decimal"/>
      <w:lvlText w:val="%7."/>
      <w:lvlJc w:val="left"/>
      <w:pPr>
        <w:ind w:left="5548" w:hanging="360"/>
      </w:pPr>
    </w:lvl>
    <w:lvl w:ilvl="7" w:tplc="041B0019" w:tentative="1">
      <w:start w:val="1"/>
      <w:numFmt w:val="lowerLetter"/>
      <w:lvlText w:val="%8."/>
      <w:lvlJc w:val="left"/>
      <w:pPr>
        <w:ind w:left="6268" w:hanging="360"/>
      </w:pPr>
    </w:lvl>
    <w:lvl w:ilvl="8" w:tplc="041B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7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8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9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0">
    <w:nsid w:val="36C1583D"/>
    <w:multiLevelType w:val="multilevel"/>
    <w:tmpl w:val="A9A8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BC77F5"/>
    <w:multiLevelType w:val="multilevel"/>
    <w:tmpl w:val="848E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>
    <w:nsid w:val="3F696630"/>
    <w:multiLevelType w:val="hybridMultilevel"/>
    <w:tmpl w:val="34C860B2"/>
    <w:lvl w:ilvl="0" w:tplc="F73C48E0">
      <w:numFmt w:val="bullet"/>
      <w:lvlText w:val="-"/>
      <w:lvlJc w:val="left"/>
      <w:pPr>
        <w:ind w:left="8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>
    <w:nsid w:val="40012984"/>
    <w:multiLevelType w:val="multilevel"/>
    <w:tmpl w:val="AD5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6D5506"/>
    <w:multiLevelType w:val="multilevel"/>
    <w:tmpl w:val="3288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E204D"/>
    <w:multiLevelType w:val="hybridMultilevel"/>
    <w:tmpl w:val="A84CF356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20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1">
    <w:nsid w:val="59997C39"/>
    <w:multiLevelType w:val="hybridMultilevel"/>
    <w:tmpl w:val="BFCA3FBE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2">
    <w:nsid w:val="5E605EDD"/>
    <w:multiLevelType w:val="hybridMultilevel"/>
    <w:tmpl w:val="FB44F08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3">
    <w:nsid w:val="5FFC01B7"/>
    <w:multiLevelType w:val="hybridMultilevel"/>
    <w:tmpl w:val="0E949028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4">
    <w:nsid w:val="6D785EEA"/>
    <w:multiLevelType w:val="multilevel"/>
    <w:tmpl w:val="DF7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6">
    <w:nsid w:val="7F604F61"/>
    <w:multiLevelType w:val="hybridMultilevel"/>
    <w:tmpl w:val="10A62934"/>
    <w:lvl w:ilvl="0" w:tplc="041B0001">
      <w:start w:val="1"/>
      <w:numFmt w:val="bullet"/>
      <w:lvlText w:val=""/>
      <w:lvlJc w:val="left"/>
      <w:pPr>
        <w:ind w:left="194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25"/>
  </w:num>
  <w:num w:numId="10">
    <w:abstractNumId w:val="20"/>
  </w:num>
  <w:num w:numId="11">
    <w:abstractNumId w:val="12"/>
  </w:num>
  <w:num w:numId="12">
    <w:abstractNumId w:val="17"/>
  </w:num>
  <w:num w:numId="13">
    <w:abstractNumId w:val="19"/>
  </w:num>
  <w:num w:numId="14">
    <w:abstractNumId w:val="24"/>
  </w:num>
  <w:num w:numId="15">
    <w:abstractNumId w:val="10"/>
  </w:num>
  <w:num w:numId="16">
    <w:abstractNumId w:val="18"/>
  </w:num>
  <w:num w:numId="17">
    <w:abstractNumId w:val="11"/>
  </w:num>
  <w:num w:numId="18">
    <w:abstractNumId w:val="13"/>
  </w:num>
  <w:num w:numId="19">
    <w:abstractNumId w:val="6"/>
  </w:num>
  <w:num w:numId="20">
    <w:abstractNumId w:val="3"/>
  </w:num>
  <w:num w:numId="21">
    <w:abstractNumId w:val="0"/>
  </w:num>
  <w:num w:numId="22">
    <w:abstractNumId w:val="21"/>
  </w:num>
  <w:num w:numId="23">
    <w:abstractNumId w:val="26"/>
  </w:num>
  <w:num w:numId="24">
    <w:abstractNumId w:val="23"/>
  </w:num>
  <w:num w:numId="2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14F8E"/>
    <w:rsid w:val="00027359"/>
    <w:rsid w:val="00030709"/>
    <w:rsid w:val="000763B2"/>
    <w:rsid w:val="00083772"/>
    <w:rsid w:val="000A526B"/>
    <w:rsid w:val="000B2944"/>
    <w:rsid w:val="000C226E"/>
    <w:rsid w:val="000D5B9A"/>
    <w:rsid w:val="000D749E"/>
    <w:rsid w:val="000F4D2C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197718"/>
    <w:rsid w:val="001F2388"/>
    <w:rsid w:val="001F35B7"/>
    <w:rsid w:val="00224883"/>
    <w:rsid w:val="00233124"/>
    <w:rsid w:val="00234952"/>
    <w:rsid w:val="002419A2"/>
    <w:rsid w:val="00243984"/>
    <w:rsid w:val="002478B6"/>
    <w:rsid w:val="00254876"/>
    <w:rsid w:val="00256A85"/>
    <w:rsid w:val="00272103"/>
    <w:rsid w:val="00294036"/>
    <w:rsid w:val="002C5AE3"/>
    <w:rsid w:val="002D35CD"/>
    <w:rsid w:val="002E4304"/>
    <w:rsid w:val="002F012E"/>
    <w:rsid w:val="00301E7A"/>
    <w:rsid w:val="0030519C"/>
    <w:rsid w:val="00312EEB"/>
    <w:rsid w:val="00345A12"/>
    <w:rsid w:val="003504ED"/>
    <w:rsid w:val="00372E84"/>
    <w:rsid w:val="00374877"/>
    <w:rsid w:val="00381067"/>
    <w:rsid w:val="00387499"/>
    <w:rsid w:val="00393A7B"/>
    <w:rsid w:val="003A62D8"/>
    <w:rsid w:val="003A76FD"/>
    <w:rsid w:val="003D2760"/>
    <w:rsid w:val="003D7145"/>
    <w:rsid w:val="003E6155"/>
    <w:rsid w:val="003F28BC"/>
    <w:rsid w:val="003F4AD7"/>
    <w:rsid w:val="00402A2F"/>
    <w:rsid w:val="004046BA"/>
    <w:rsid w:val="00406F12"/>
    <w:rsid w:val="004240DD"/>
    <w:rsid w:val="0042582E"/>
    <w:rsid w:val="004616B7"/>
    <w:rsid w:val="00466D26"/>
    <w:rsid w:val="00490921"/>
    <w:rsid w:val="004C1930"/>
    <w:rsid w:val="004C38A9"/>
    <w:rsid w:val="004C651B"/>
    <w:rsid w:val="004D60B0"/>
    <w:rsid w:val="004E3DFA"/>
    <w:rsid w:val="004E44DE"/>
    <w:rsid w:val="004E7C4D"/>
    <w:rsid w:val="004E7E1D"/>
    <w:rsid w:val="004F0E4F"/>
    <w:rsid w:val="004F4EBE"/>
    <w:rsid w:val="00503819"/>
    <w:rsid w:val="00516CE3"/>
    <w:rsid w:val="00522E54"/>
    <w:rsid w:val="00523C55"/>
    <w:rsid w:val="00534209"/>
    <w:rsid w:val="0053547F"/>
    <w:rsid w:val="00542E83"/>
    <w:rsid w:val="00545BFA"/>
    <w:rsid w:val="00583DCD"/>
    <w:rsid w:val="00591E17"/>
    <w:rsid w:val="005925FD"/>
    <w:rsid w:val="005B3D91"/>
    <w:rsid w:val="005B772C"/>
    <w:rsid w:val="005C00E5"/>
    <w:rsid w:val="005C4192"/>
    <w:rsid w:val="005C7F88"/>
    <w:rsid w:val="005D6307"/>
    <w:rsid w:val="005E633D"/>
    <w:rsid w:val="005F4F0F"/>
    <w:rsid w:val="00634DEA"/>
    <w:rsid w:val="006449ED"/>
    <w:rsid w:val="0065440C"/>
    <w:rsid w:val="00661883"/>
    <w:rsid w:val="00665041"/>
    <w:rsid w:val="006662D1"/>
    <w:rsid w:val="00677BDB"/>
    <w:rsid w:val="00682903"/>
    <w:rsid w:val="006A584A"/>
    <w:rsid w:val="006B1B69"/>
    <w:rsid w:val="006B7E71"/>
    <w:rsid w:val="006D0BE6"/>
    <w:rsid w:val="006D1BA5"/>
    <w:rsid w:val="006E6A98"/>
    <w:rsid w:val="00711005"/>
    <w:rsid w:val="00714644"/>
    <w:rsid w:val="00717558"/>
    <w:rsid w:val="00720818"/>
    <w:rsid w:val="00732B96"/>
    <w:rsid w:val="007357DA"/>
    <w:rsid w:val="0073629D"/>
    <w:rsid w:val="007523E1"/>
    <w:rsid w:val="00772D84"/>
    <w:rsid w:val="00774E03"/>
    <w:rsid w:val="00781558"/>
    <w:rsid w:val="00787B8C"/>
    <w:rsid w:val="00791C87"/>
    <w:rsid w:val="007B3E85"/>
    <w:rsid w:val="007C442A"/>
    <w:rsid w:val="007D2C56"/>
    <w:rsid w:val="007E6FD1"/>
    <w:rsid w:val="00806C8F"/>
    <w:rsid w:val="00833191"/>
    <w:rsid w:val="00843F3A"/>
    <w:rsid w:val="00864EF2"/>
    <w:rsid w:val="0086582E"/>
    <w:rsid w:val="0088270A"/>
    <w:rsid w:val="00886A13"/>
    <w:rsid w:val="008877FF"/>
    <w:rsid w:val="00892580"/>
    <w:rsid w:val="008C4533"/>
    <w:rsid w:val="008C4EC8"/>
    <w:rsid w:val="008D3B7A"/>
    <w:rsid w:val="008E37C6"/>
    <w:rsid w:val="009075F7"/>
    <w:rsid w:val="00946295"/>
    <w:rsid w:val="00953B0F"/>
    <w:rsid w:val="00985A7F"/>
    <w:rsid w:val="009876AF"/>
    <w:rsid w:val="009A064E"/>
    <w:rsid w:val="009B2B35"/>
    <w:rsid w:val="009C06F0"/>
    <w:rsid w:val="009C09CF"/>
    <w:rsid w:val="009C3E57"/>
    <w:rsid w:val="009C5182"/>
    <w:rsid w:val="009F2942"/>
    <w:rsid w:val="00A03133"/>
    <w:rsid w:val="00A03423"/>
    <w:rsid w:val="00A0450A"/>
    <w:rsid w:val="00A14B66"/>
    <w:rsid w:val="00A201BE"/>
    <w:rsid w:val="00A22BD2"/>
    <w:rsid w:val="00A27D61"/>
    <w:rsid w:val="00A522DA"/>
    <w:rsid w:val="00A52761"/>
    <w:rsid w:val="00A565EB"/>
    <w:rsid w:val="00A65B6A"/>
    <w:rsid w:val="00A66C70"/>
    <w:rsid w:val="00A752D2"/>
    <w:rsid w:val="00AA716B"/>
    <w:rsid w:val="00AB6ABE"/>
    <w:rsid w:val="00AD2A92"/>
    <w:rsid w:val="00AF2210"/>
    <w:rsid w:val="00AF308A"/>
    <w:rsid w:val="00AF73C4"/>
    <w:rsid w:val="00B02A70"/>
    <w:rsid w:val="00B366BB"/>
    <w:rsid w:val="00B40A16"/>
    <w:rsid w:val="00B4201F"/>
    <w:rsid w:val="00B51280"/>
    <w:rsid w:val="00B524E7"/>
    <w:rsid w:val="00B66661"/>
    <w:rsid w:val="00B776AC"/>
    <w:rsid w:val="00B84E8F"/>
    <w:rsid w:val="00B917FA"/>
    <w:rsid w:val="00B92373"/>
    <w:rsid w:val="00BA597D"/>
    <w:rsid w:val="00BB0E08"/>
    <w:rsid w:val="00BB51B4"/>
    <w:rsid w:val="00BD1119"/>
    <w:rsid w:val="00BE46E2"/>
    <w:rsid w:val="00BF0D4E"/>
    <w:rsid w:val="00BF3AED"/>
    <w:rsid w:val="00C01ECB"/>
    <w:rsid w:val="00C211B3"/>
    <w:rsid w:val="00C239D2"/>
    <w:rsid w:val="00C403DE"/>
    <w:rsid w:val="00C638E3"/>
    <w:rsid w:val="00C96483"/>
    <w:rsid w:val="00CA24FD"/>
    <w:rsid w:val="00CB2721"/>
    <w:rsid w:val="00CB5498"/>
    <w:rsid w:val="00CD270B"/>
    <w:rsid w:val="00CD72F0"/>
    <w:rsid w:val="00CD7E99"/>
    <w:rsid w:val="00D032D0"/>
    <w:rsid w:val="00D51A9F"/>
    <w:rsid w:val="00D533F0"/>
    <w:rsid w:val="00D559A3"/>
    <w:rsid w:val="00D778A2"/>
    <w:rsid w:val="00D80128"/>
    <w:rsid w:val="00D82848"/>
    <w:rsid w:val="00D8529C"/>
    <w:rsid w:val="00D86480"/>
    <w:rsid w:val="00D962DB"/>
    <w:rsid w:val="00DB45AC"/>
    <w:rsid w:val="00DD35CE"/>
    <w:rsid w:val="00DE6468"/>
    <w:rsid w:val="00DE6B2A"/>
    <w:rsid w:val="00DE70B7"/>
    <w:rsid w:val="00E17DB4"/>
    <w:rsid w:val="00E42E4C"/>
    <w:rsid w:val="00E515E6"/>
    <w:rsid w:val="00E66CD1"/>
    <w:rsid w:val="00E74614"/>
    <w:rsid w:val="00E773E3"/>
    <w:rsid w:val="00E95698"/>
    <w:rsid w:val="00EC75F7"/>
    <w:rsid w:val="00ED79A9"/>
    <w:rsid w:val="00EE77A1"/>
    <w:rsid w:val="00EE7D6C"/>
    <w:rsid w:val="00F023BB"/>
    <w:rsid w:val="00F10254"/>
    <w:rsid w:val="00F15B0A"/>
    <w:rsid w:val="00F4383D"/>
    <w:rsid w:val="00F51A30"/>
    <w:rsid w:val="00F53EE8"/>
    <w:rsid w:val="00F6090E"/>
    <w:rsid w:val="00F62748"/>
    <w:rsid w:val="00F81957"/>
    <w:rsid w:val="00F95830"/>
    <w:rsid w:val="00FA3AB8"/>
    <w:rsid w:val="00FC0D0B"/>
    <w:rsid w:val="00FC5AA9"/>
    <w:rsid w:val="00FD58E6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  <w:style w:type="paragraph" w:customStyle="1" w:styleId="wp-main-p">
    <w:name w:val="wp-main-p"/>
    <w:basedOn w:val="Normlny"/>
    <w:rsid w:val="0002735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main-c-c1">
    <w:name w:val="main-c-c1"/>
    <w:basedOn w:val="Predvolenpsmoodseku"/>
    <w:rsid w:val="00027359"/>
  </w:style>
  <w:style w:type="character" w:customStyle="1" w:styleId="main-c-c2">
    <w:name w:val="main-c-c2"/>
    <w:basedOn w:val="Predvolenpsmoodseku"/>
    <w:rsid w:val="00027359"/>
  </w:style>
  <w:style w:type="character" w:customStyle="1" w:styleId="mainbullet-c">
    <w:name w:val="main_bullet-c"/>
    <w:basedOn w:val="Predvolenpsmoodseku"/>
    <w:rsid w:val="00027359"/>
  </w:style>
  <w:style w:type="character" w:customStyle="1" w:styleId="mainbullet-c-c0">
    <w:name w:val="main_bullet-c-c0"/>
    <w:basedOn w:val="Predvolenpsmoodseku"/>
    <w:rsid w:val="00027359"/>
  </w:style>
  <w:style w:type="character" w:styleId="Siln">
    <w:name w:val="Strong"/>
    <w:basedOn w:val="Predvolenpsmoodseku"/>
    <w:uiPriority w:val="22"/>
    <w:qFormat/>
    <w:rsid w:val="00BF0D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pc-edu.sk/sites/default/files/projekty/vystup/16_ops_hasajova_livia_-_overovanie_badatelskych_aktivit_ziakov_v_ramci_objavnej_chem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11</cp:revision>
  <cp:lastPrinted>2020-02-10T16:14:00Z</cp:lastPrinted>
  <dcterms:created xsi:type="dcterms:W3CDTF">2020-06-28T08:46:00Z</dcterms:created>
  <dcterms:modified xsi:type="dcterms:W3CDTF">2020-06-28T09:16:00Z</dcterms:modified>
</cp:coreProperties>
</file>