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606" w:rsidRDefault="00AD2A92" w:rsidP="00B35332">
      <w:pPr>
        <w:spacing w:after="152" w:line="400" w:lineRule="auto"/>
        <w:ind w:left="0" w:firstLine="0"/>
      </w:pPr>
      <w:r>
        <w:rPr>
          <w:noProof/>
        </w:rPr>
        <w:drawing>
          <wp:inline distT="0" distB="0" distL="0" distR="0">
            <wp:extent cx="5756275" cy="7239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  <w:r>
        <w:rPr>
          <w:sz w:val="24"/>
        </w:rPr>
        <w:t xml:space="preserve"> </w:t>
      </w:r>
    </w:p>
    <w:p w:rsidR="00003606" w:rsidRDefault="00AD2A92">
      <w:pPr>
        <w:spacing w:after="178" w:line="259" w:lineRule="auto"/>
        <w:ind w:left="2204" w:hanging="10"/>
        <w:jc w:val="left"/>
      </w:pPr>
      <w:r>
        <w:rPr>
          <w:b/>
          <w:sz w:val="28"/>
        </w:rPr>
        <w:t xml:space="preserve">Správa o činnosti pedagogického klubu  </w:t>
      </w:r>
    </w:p>
    <w:p w:rsidR="00003606" w:rsidRDefault="00AD2A92">
      <w:pPr>
        <w:spacing w:after="0" w:line="259" w:lineRule="auto"/>
        <w:ind w:left="17" w:firstLine="0"/>
        <w:jc w:val="center"/>
      </w:pPr>
      <w:r>
        <w:rPr>
          <w:sz w:val="24"/>
        </w:rPr>
        <w:t xml:space="preserve"> </w:t>
      </w:r>
    </w:p>
    <w:tbl>
      <w:tblPr>
        <w:tblStyle w:val="TableGrid"/>
        <w:tblW w:w="9213" w:type="dxa"/>
        <w:tblInd w:w="-108" w:type="dxa"/>
        <w:tblCellMar>
          <w:top w:w="28" w:type="dxa"/>
          <w:left w:w="110" w:type="dxa"/>
          <w:right w:w="54" w:type="dxa"/>
        </w:tblCellMar>
        <w:tblLook w:val="04A0"/>
      </w:tblPr>
      <w:tblGrid>
        <w:gridCol w:w="4606"/>
        <w:gridCol w:w="4607"/>
      </w:tblGrid>
      <w:tr w:rsidR="00003606">
        <w:trPr>
          <w:trHeight w:val="264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Prioritná os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Vzdelávanie </w:t>
            </w:r>
          </w:p>
        </w:tc>
      </w:tr>
      <w:tr w:rsidR="00003606">
        <w:trPr>
          <w:trHeight w:val="769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Špecifický cieľ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40CBF">
            <w:pPr>
              <w:spacing w:after="0" w:line="259" w:lineRule="auto"/>
              <w:ind w:left="0" w:right="53" w:firstLine="0"/>
            </w:pPr>
            <w:r>
              <w:t xml:space="preserve">1.1.1 Zvýšiť </w:t>
            </w:r>
            <w:proofErr w:type="spellStart"/>
            <w:r>
              <w:t>inkluzívnosť</w:t>
            </w:r>
            <w:proofErr w:type="spellEnd"/>
            <w:r w:rsidR="00AD2A92"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281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3.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Prijímateľ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Základná škola Jána Amosa Komenského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Ulica Komenského 752</w:t>
            </w:r>
          </w:p>
          <w:p w:rsidR="009C3E57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022 04 Čadca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projektu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9C3E57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Kód projektu  ITMS2014+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NFP312010S164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Názov pedagogického klubu 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9C3E57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>Pedagogický klub učit</w:t>
            </w:r>
            <w:r w:rsidR="00A50EC2">
              <w:rPr>
                <w:rFonts w:eastAsia="Calibri"/>
              </w:rPr>
              <w:t xml:space="preserve">eľov </w:t>
            </w:r>
          </w:p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spoločenskovedných </w:t>
            </w:r>
            <w:r w:rsidR="009C3E57" w:rsidRPr="00C01ECB">
              <w:rPr>
                <w:rFonts w:eastAsia="Calibri"/>
              </w:rPr>
              <w:t xml:space="preserve"> predmetov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Dátum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264251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>10.12</w:t>
            </w:r>
            <w:r w:rsidR="00A50EC2">
              <w:rPr>
                <w:rFonts w:eastAsia="Calibri"/>
              </w:rPr>
              <w:t>.2019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Miesto stretnutia 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ZŠ J. A. Komenského Čadca </w:t>
            </w:r>
          </w:p>
        </w:tc>
      </w:tr>
      <w:tr w:rsidR="00003606">
        <w:trPr>
          <w:trHeight w:val="278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358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Meno koordinátora pedagogického klubu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50EC2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Mgr. Ľubica Králová</w:t>
            </w:r>
          </w:p>
        </w:tc>
      </w:tr>
      <w:tr w:rsidR="00003606">
        <w:trPr>
          <w:trHeight w:val="516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718" w:hanging="36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Odkaz na webové sídlo zverejnenej správy </w:t>
            </w:r>
          </w:p>
        </w:tc>
        <w:tc>
          <w:tcPr>
            <w:tcW w:w="4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hyperlink r:id="rId6" w:history="1">
              <w:r w:rsidRPr="00063CDC">
                <w:rPr>
                  <w:rStyle w:val="Hypertextovprepojenie"/>
                  <w:rFonts w:ascii="Calibri" w:eastAsia="Calibri" w:hAnsi="Calibri" w:cs="Calibri"/>
                </w:rPr>
                <w:t>www.zskomenskehoca.edu.sk</w:t>
              </w:r>
            </w:hyperlink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0" w:line="259" w:lineRule="auto"/>
        <w:ind w:left="720" w:firstLine="0"/>
        <w:jc w:val="left"/>
      </w:pPr>
      <w:r>
        <w:t xml:space="preserve"> </w:t>
      </w:r>
    </w:p>
    <w:tbl>
      <w:tblPr>
        <w:tblStyle w:val="TableGrid"/>
        <w:tblW w:w="9213" w:type="dxa"/>
        <w:tblInd w:w="-108" w:type="dxa"/>
        <w:tblCellMar>
          <w:top w:w="12" w:type="dxa"/>
          <w:right w:w="115" w:type="dxa"/>
        </w:tblCellMar>
        <w:tblLook w:val="04A0"/>
      </w:tblPr>
      <w:tblGrid>
        <w:gridCol w:w="1222"/>
        <w:gridCol w:w="7991"/>
      </w:tblGrid>
      <w:tr w:rsidR="00003606" w:rsidTr="006728DE">
        <w:trPr>
          <w:trHeight w:val="2451"/>
        </w:trPr>
        <w:tc>
          <w:tcPr>
            <w:tcW w:w="9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EC2" w:rsidRDefault="00AD2A9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ab/>
            </w:r>
            <w:r>
              <w:t>11.</w:t>
            </w:r>
            <w:r w:rsidR="006728DE"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ab/>
            </w:r>
            <w:r>
              <w:rPr>
                <w:b/>
              </w:rPr>
              <w:t>Manažérske zhrnutie:</w:t>
            </w:r>
            <w:r>
              <w:t xml:space="preserve"> </w:t>
            </w:r>
            <w:r w:rsidR="009C3E57">
              <w:t>(</w:t>
            </w:r>
            <w:r>
              <w:t>krátka anotácia, kľúčové slová</w:t>
            </w:r>
            <w:r w:rsidR="009C3E57">
              <w:t>)</w:t>
            </w:r>
            <w:r>
              <w:t xml:space="preserve">  </w:t>
            </w:r>
          </w:p>
          <w:p w:rsidR="00A50EC2" w:rsidRDefault="00A50EC2" w:rsidP="009C3E57">
            <w:pPr>
              <w:tabs>
                <w:tab w:val="center" w:pos="606"/>
                <w:tab w:val="center" w:pos="2258"/>
              </w:tabs>
              <w:spacing w:after="22" w:line="259" w:lineRule="auto"/>
              <w:ind w:left="0" w:firstLine="0"/>
              <w:jc w:val="left"/>
            </w:pPr>
            <w:r>
              <w:t xml:space="preserve">        Na</w:t>
            </w:r>
            <w:r w:rsidR="00E5449F">
              <w:t xml:space="preserve"> 4</w:t>
            </w:r>
            <w:r w:rsidR="006728DE">
              <w:t>.</w:t>
            </w:r>
            <w:r w:rsidR="00B35332">
              <w:t xml:space="preserve"> stretnutí sa členovia oboznámili s</w:t>
            </w:r>
            <w:r w:rsidR="00583A70">
              <w:t> materiálom o </w:t>
            </w:r>
            <w:proofErr w:type="spellStart"/>
            <w:r w:rsidR="00583A70">
              <w:t>autodiagnostike</w:t>
            </w:r>
            <w:proofErr w:type="spellEnd"/>
            <w:r w:rsidR="00583A70">
              <w:t xml:space="preserve"> učiteľa v oblasti rozvoja  čitateľskej gramotnosti</w:t>
            </w:r>
            <w:r w:rsidR="003A0559">
              <w:t>,</w:t>
            </w:r>
            <w:r w:rsidR="00583A70">
              <w:t xml:space="preserve"> s diagnostickými nástrojmi a vyhodnocovaním takéhoto dotazníka</w:t>
            </w:r>
            <w:r w:rsidR="0012042C">
              <w:t xml:space="preserve"> a s prípravou dotazníka pre žiakov.</w:t>
            </w:r>
          </w:p>
        </w:tc>
      </w:tr>
      <w:tr w:rsidR="00003606" w:rsidTr="00346628">
        <w:trPr>
          <w:trHeight w:val="345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6728DE">
            <w:pPr>
              <w:spacing w:after="0" w:line="259" w:lineRule="auto"/>
              <w:ind w:left="106" w:firstLine="0"/>
              <w:jc w:val="center"/>
            </w:pPr>
            <w:r>
              <w:t xml:space="preserve">       </w:t>
            </w:r>
            <w:r w:rsidR="00AD2A92">
              <w:t>12.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>
            <w:pPr>
              <w:spacing w:after="0" w:line="259" w:lineRule="auto"/>
              <w:ind w:left="108" w:firstLine="0"/>
              <w:jc w:val="left"/>
            </w:pPr>
          </w:p>
          <w:p w:rsidR="00003606" w:rsidRDefault="00AD2A92" w:rsidP="005A4617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  <w:p w:rsidR="00003606" w:rsidRDefault="00003606" w:rsidP="00346628">
            <w:pPr>
              <w:spacing w:after="0" w:line="259" w:lineRule="auto"/>
              <w:ind w:left="108" w:firstLine="0"/>
              <w:jc w:val="left"/>
            </w:pPr>
          </w:p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t xml:space="preserve"> 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Hlavné body, témy stretnutia, zhrnutie priebehu stretnutia:</w:t>
            </w:r>
            <w:r>
              <w:t xml:space="preserve">  </w:t>
            </w:r>
          </w:p>
          <w:p w:rsidR="00A50EC2" w:rsidRDefault="00A50EC2" w:rsidP="00346628">
            <w:pPr>
              <w:spacing w:after="0" w:line="259" w:lineRule="auto"/>
              <w:jc w:val="left"/>
            </w:pPr>
            <w:r>
              <w:t>Privítanie členov PK SVP</w:t>
            </w:r>
          </w:p>
          <w:p w:rsidR="00A50EC2" w:rsidRDefault="00E11463" w:rsidP="00346628">
            <w:pPr>
              <w:spacing w:after="0" w:line="259" w:lineRule="auto"/>
              <w:jc w:val="left"/>
            </w:pPr>
            <w:r>
              <w:t>Zhotovenie prezenčnej listiny a spoločná fotografia členov</w:t>
            </w:r>
          </w:p>
          <w:p w:rsidR="006728DE" w:rsidRDefault="006728DE" w:rsidP="00346628">
            <w:pPr>
              <w:spacing w:after="0" w:line="259" w:lineRule="auto"/>
              <w:jc w:val="left"/>
            </w:pPr>
            <w:r>
              <w:t>Oboznámenie sa s</w:t>
            </w:r>
            <w:r w:rsidR="006E4E30">
              <w:t xml:space="preserve"> metodickým materiálom MPC </w:t>
            </w:r>
            <w:proofErr w:type="spellStart"/>
            <w:r w:rsidR="006E4E30">
              <w:t>Nadežda</w:t>
            </w:r>
            <w:proofErr w:type="spellEnd"/>
            <w:r w:rsidR="006E4E30">
              <w:t xml:space="preserve"> </w:t>
            </w:r>
            <w:proofErr w:type="spellStart"/>
            <w:r w:rsidR="006E4E30">
              <w:t>Kašiarová</w:t>
            </w:r>
            <w:proofErr w:type="spellEnd"/>
            <w:r w:rsidR="006E4E30">
              <w:t xml:space="preserve"> : Podpora čitateľskej gramotnosti žiakov v</w:t>
            </w:r>
            <w:r w:rsidR="0012042C">
              <w:t> </w:t>
            </w:r>
            <w:r w:rsidR="006E4E30">
              <w:t>ZŠ</w:t>
            </w:r>
          </w:p>
          <w:p w:rsidR="0012042C" w:rsidRDefault="0012042C" w:rsidP="00346628">
            <w:pPr>
              <w:spacing w:after="0" w:line="259" w:lineRule="auto"/>
              <w:jc w:val="left"/>
            </w:pPr>
            <w:r>
              <w:t xml:space="preserve">Práca s konkrétnym dotazníkom </w:t>
            </w:r>
            <w:proofErr w:type="spellStart"/>
            <w:r>
              <w:t>autodiagnostiky</w:t>
            </w:r>
            <w:proofErr w:type="spellEnd"/>
            <w:r>
              <w:t xml:space="preserve"> učiteľa a jeho vyhodnotenie.</w:t>
            </w:r>
          </w:p>
          <w:p w:rsidR="0012042C" w:rsidRDefault="0012042C" w:rsidP="0012042C">
            <w:pPr>
              <w:spacing w:after="0" w:line="259" w:lineRule="auto"/>
              <w:ind w:left="0" w:firstLine="0"/>
              <w:jc w:val="left"/>
            </w:pPr>
            <w:r>
              <w:t>Oboznámenie sa s kritériami kvality podporujúcimi rozvoj ČG (využitie textu ako učebného zdroja pre žiakov, činnosti žiakov potrebné na porozumenie textu, postupy práce podporujúce porozumenie textu a úspešnosť žiakov pri práci s</w:t>
            </w:r>
            <w:r w:rsidR="00C40377">
              <w:t> textom).</w:t>
            </w:r>
          </w:p>
          <w:p w:rsidR="00E11463" w:rsidRDefault="00E11463" w:rsidP="00C40377">
            <w:pPr>
              <w:spacing w:after="0" w:line="259" w:lineRule="auto"/>
              <w:ind w:left="0" w:firstLine="0"/>
              <w:jc w:val="left"/>
            </w:pPr>
            <w:r>
              <w:t>Diskusia – výmena doterajších skúseností</w:t>
            </w:r>
            <w:r w:rsidR="005A4617">
              <w:t xml:space="preserve"> a odp</w:t>
            </w:r>
            <w:r w:rsidR="00C40377">
              <w:t xml:space="preserve">orúčania na použitie dotazníka na všetkých spoločenskovedných </w:t>
            </w:r>
            <w:r w:rsidR="005A4617">
              <w:t>predmetoch</w:t>
            </w:r>
            <w:r w:rsidR="00C40377">
              <w:t>, využívanie učiteľských kompetencií podporujúcich ČG.</w:t>
            </w:r>
          </w:p>
          <w:p w:rsidR="00346628" w:rsidRDefault="00346628" w:rsidP="00346628">
            <w:pPr>
              <w:spacing w:after="0" w:line="259" w:lineRule="auto"/>
              <w:jc w:val="left"/>
            </w:pPr>
            <w:r>
              <w:t>Záver</w:t>
            </w:r>
          </w:p>
        </w:tc>
      </w:tr>
      <w:tr w:rsidR="00003606" w:rsidTr="00346628">
        <w:trPr>
          <w:trHeight w:val="1114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346628" w:rsidP="00346628">
            <w:pPr>
              <w:spacing w:after="0" w:line="259" w:lineRule="auto"/>
              <w:ind w:left="0" w:right="301" w:firstLine="0"/>
              <w:jc w:val="left"/>
            </w:pPr>
            <w:r>
              <w:t xml:space="preserve">          13</w:t>
            </w:r>
          </w:p>
        </w:tc>
        <w:tc>
          <w:tcPr>
            <w:tcW w:w="7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Závery a odporúčania:</w:t>
            </w:r>
            <w:r>
              <w:t xml:space="preserve"> </w:t>
            </w:r>
          </w:p>
          <w:p w:rsidR="00E11463" w:rsidRDefault="005A4617" w:rsidP="005A4617">
            <w:pPr>
              <w:spacing w:after="0" w:line="259" w:lineRule="auto"/>
              <w:jc w:val="left"/>
            </w:pPr>
            <w:r>
              <w:t>Na všetkých spoločenskovednýc</w:t>
            </w:r>
            <w:r w:rsidR="00C40377">
              <w:t xml:space="preserve">h predmetoch využívať výsledky </w:t>
            </w:r>
            <w:proofErr w:type="spellStart"/>
            <w:r w:rsidR="00C40377">
              <w:t>autodiagnostiky</w:t>
            </w:r>
            <w:proofErr w:type="spellEnd"/>
            <w:r w:rsidR="00C40377">
              <w:t xml:space="preserve"> </w:t>
            </w:r>
            <w:bookmarkStart w:id="0" w:name="_GoBack"/>
            <w:bookmarkEnd w:id="0"/>
            <w:r w:rsidR="00C40377">
              <w:t>prihliadajúc na podporu učiteľských kompetencií.</w:t>
            </w:r>
          </w:p>
        </w:tc>
      </w:tr>
    </w:tbl>
    <w:p w:rsidR="00003606" w:rsidRDefault="00AD2A92">
      <w:pPr>
        <w:spacing w:after="0" w:line="259" w:lineRule="auto"/>
        <w:ind w:left="0" w:firstLine="0"/>
      </w:pPr>
      <w:r>
        <w:rPr>
          <w:rFonts w:ascii="Calibri" w:eastAsia="Calibri" w:hAnsi="Calibri" w:cs="Calibri"/>
        </w:rPr>
        <w:lastRenderedPageBreak/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tbl>
      <w:tblPr>
        <w:tblStyle w:val="TableGrid"/>
        <w:tblW w:w="9213" w:type="dxa"/>
        <w:tblInd w:w="-108" w:type="dxa"/>
        <w:tblCellMar>
          <w:top w:w="7" w:type="dxa"/>
          <w:right w:w="58" w:type="dxa"/>
        </w:tblCellMar>
        <w:tblLook w:val="04A0"/>
      </w:tblPr>
      <w:tblGrid>
        <w:gridCol w:w="1222"/>
        <w:gridCol w:w="2857"/>
        <w:gridCol w:w="5134"/>
      </w:tblGrid>
      <w:tr w:rsidR="00003606">
        <w:trPr>
          <w:trHeight w:val="279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</w:pPr>
            <w:r>
              <w:t xml:space="preserve">Vypracoval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E11463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Mgr. Ľubica Králová</w:t>
            </w:r>
            <w:r w:rsidR="00AD2A92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81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264251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>10.12</w:t>
            </w:r>
            <w:r w:rsidR="00E11463">
              <w:rPr>
                <w:rFonts w:ascii="Calibri" w:eastAsia="Calibri" w:hAnsi="Calibri" w:cs="Calibri"/>
              </w:rPr>
              <w:t>.2019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Schválil (meno, priezvisko)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Dátum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264251">
              <w:rPr>
                <w:rFonts w:ascii="Calibri" w:eastAsia="Calibri" w:hAnsi="Calibri" w:cs="Calibri"/>
              </w:rPr>
              <w:t>10.12</w:t>
            </w:r>
            <w:r w:rsidR="00346628">
              <w:rPr>
                <w:rFonts w:ascii="Calibri" w:eastAsia="Calibri" w:hAnsi="Calibri" w:cs="Calibri"/>
              </w:rPr>
              <w:t>.</w:t>
            </w:r>
            <w:r w:rsidR="00E11463">
              <w:rPr>
                <w:rFonts w:ascii="Calibri" w:eastAsia="Calibri" w:hAnsi="Calibri" w:cs="Calibri"/>
              </w:rPr>
              <w:t>2019</w:t>
            </w:r>
          </w:p>
        </w:tc>
      </w:tr>
      <w:tr w:rsidR="00003606">
        <w:trPr>
          <w:trHeight w:val="278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03606" w:rsidRDefault="00AD2A92">
            <w:pPr>
              <w:spacing w:after="0" w:line="259" w:lineRule="auto"/>
              <w:ind w:left="48" w:firstLine="0"/>
              <w:jc w:val="center"/>
            </w:pPr>
            <w:r>
              <w:t>19.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t xml:space="preserve">Podpis </w:t>
            </w:r>
          </w:p>
        </w:tc>
        <w:tc>
          <w:tcPr>
            <w:tcW w:w="5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8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AD2A92">
      <w:pPr>
        <w:spacing w:after="259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Default="00003606">
      <w:pPr>
        <w:spacing w:after="14" w:line="259" w:lineRule="auto"/>
        <w:ind w:left="720" w:firstLine="0"/>
        <w:jc w:val="left"/>
      </w:pP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4" w:line="259" w:lineRule="auto"/>
        <w:ind w:left="720" w:firstLine="0"/>
        <w:jc w:val="left"/>
      </w:pPr>
      <w:r>
        <w:t xml:space="preserve"> </w:t>
      </w:r>
    </w:p>
    <w:p w:rsidR="00003606" w:rsidRDefault="00AD2A92">
      <w:pPr>
        <w:spacing w:after="17" w:line="259" w:lineRule="auto"/>
        <w:ind w:left="720" w:firstLine="0"/>
        <w:jc w:val="left"/>
      </w:pPr>
      <w:r>
        <w:t xml:space="preserve"> </w:t>
      </w: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346628" w:rsidRDefault="00346628">
      <w:pPr>
        <w:spacing w:after="17" w:line="259" w:lineRule="auto"/>
        <w:ind w:left="720" w:firstLine="0"/>
        <w:jc w:val="left"/>
      </w:pPr>
    </w:p>
    <w:p w:rsidR="00003606" w:rsidRDefault="00AD2A92">
      <w:pPr>
        <w:spacing w:after="216" w:line="259" w:lineRule="auto"/>
        <w:ind w:left="720" w:firstLine="0"/>
        <w:jc w:val="left"/>
      </w:pPr>
      <w:r>
        <w:t xml:space="preserve"> </w:t>
      </w:r>
    </w:p>
    <w:p w:rsidR="00B46156" w:rsidRDefault="00B46156">
      <w:pPr>
        <w:spacing w:after="216" w:line="259" w:lineRule="auto"/>
        <w:ind w:left="720" w:firstLine="0"/>
        <w:jc w:val="left"/>
      </w:pPr>
    </w:p>
    <w:p w:rsidR="00B46156" w:rsidRDefault="00B46156">
      <w:pPr>
        <w:spacing w:after="216" w:line="259" w:lineRule="auto"/>
        <w:ind w:left="720" w:firstLine="0"/>
        <w:jc w:val="left"/>
      </w:pPr>
    </w:p>
    <w:p w:rsidR="00B46156" w:rsidRDefault="00B46156">
      <w:pPr>
        <w:spacing w:after="216" w:line="259" w:lineRule="auto"/>
        <w:ind w:left="720" w:firstLine="0"/>
        <w:jc w:val="left"/>
      </w:pPr>
    </w:p>
    <w:p w:rsidR="00003606" w:rsidRDefault="00AD2A92">
      <w:pPr>
        <w:spacing w:after="216" w:line="259" w:lineRule="auto"/>
        <w:ind w:left="0" w:firstLine="0"/>
        <w:jc w:val="left"/>
      </w:pPr>
      <w:r>
        <w:t xml:space="preserve"> </w:t>
      </w:r>
    </w:p>
    <w:p w:rsidR="00FC0D0B" w:rsidRDefault="00FC0D0B">
      <w:pPr>
        <w:spacing w:after="0"/>
        <w:ind w:left="0" w:right="25" w:firstLine="0"/>
      </w:pPr>
    </w:p>
    <w:p w:rsidR="00003606" w:rsidRDefault="00AD2A92" w:rsidP="00B35332">
      <w:pPr>
        <w:spacing w:after="158" w:line="259" w:lineRule="auto"/>
        <w:ind w:left="0" w:firstLine="0"/>
      </w:pPr>
      <w:r>
        <w:rPr>
          <w:noProof/>
        </w:rPr>
        <w:lastRenderedPageBreak/>
        <w:drawing>
          <wp:inline distT="0" distB="0" distL="0" distR="0">
            <wp:extent cx="5756275" cy="803275"/>
            <wp:effectExtent l="0" t="0" r="0" b="0"/>
            <wp:docPr id="670" name="Picture 6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" name="Picture 67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6275" cy="80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</w:rPr>
        <w:t xml:space="preserve"> </w:t>
      </w:r>
    </w:p>
    <w:tbl>
      <w:tblPr>
        <w:tblStyle w:val="TableGrid"/>
        <w:tblW w:w="9470" w:type="dxa"/>
        <w:tblInd w:w="-108" w:type="dxa"/>
        <w:tblCellMar>
          <w:top w:w="47" w:type="dxa"/>
          <w:left w:w="108" w:type="dxa"/>
          <w:right w:w="84" w:type="dxa"/>
        </w:tblCellMar>
        <w:tblLook w:val="04A0"/>
      </w:tblPr>
      <w:tblGrid>
        <w:gridCol w:w="3529"/>
        <w:gridCol w:w="5941"/>
      </w:tblGrid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Prioritná os: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Vzdelávanie </w:t>
            </w:r>
          </w:p>
        </w:tc>
      </w:tr>
      <w:tr w:rsidR="00003606" w:rsidTr="009C3E57">
        <w:trPr>
          <w:trHeight w:val="68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Špecifický cieľ: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1.1.1 Zvýšiť </w:t>
            </w:r>
            <w:proofErr w:type="spellStart"/>
            <w:r w:rsidRPr="00C01ECB">
              <w:rPr>
                <w:rFonts w:eastAsia="Calibri"/>
              </w:rPr>
              <w:t>inkluzívnosť</w:t>
            </w:r>
            <w:proofErr w:type="spellEnd"/>
            <w:r w:rsidRPr="00C01ECB">
              <w:rPr>
                <w:rFonts w:eastAsia="Calibri"/>
              </w:rPr>
              <w:t xml:space="preserve"> a rovnaký prístup ku kvalitnému vzdelávaniu a zlepšiť výsledky a kompetencie detí a žiakov 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Prijímateľ: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 w:rsidP="00C01ECB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 xml:space="preserve">Základná škola Jána Amosa Komenského, </w:t>
            </w:r>
            <w:r w:rsidR="00C01ECB">
              <w:rPr>
                <w:rFonts w:eastAsia="Calibri"/>
              </w:rPr>
              <w:br/>
              <w:t xml:space="preserve"> </w:t>
            </w:r>
            <w:r w:rsidR="009C3E57" w:rsidRPr="00C01ECB">
              <w:rPr>
                <w:rFonts w:eastAsia="Calibri"/>
              </w:rPr>
              <w:t>Ulica Komenského 752, 022 04 Čadca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Kvalitným vzdelávaním k úspešnému poznaniu</w:t>
            </w:r>
          </w:p>
        </w:tc>
      </w:tr>
      <w:tr w:rsidR="00003606">
        <w:trPr>
          <w:trHeight w:val="490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Kód ITMS projektu: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 </w:t>
            </w:r>
            <w:r w:rsidR="00E11463">
              <w:rPr>
                <w:rFonts w:eastAsia="Calibri"/>
              </w:rPr>
              <w:t>NFP312010S164</w:t>
            </w:r>
          </w:p>
        </w:tc>
      </w:tr>
      <w:tr w:rsidR="00003606">
        <w:trPr>
          <w:trHeight w:val="492"/>
        </w:trPr>
        <w:tc>
          <w:tcPr>
            <w:tcW w:w="3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</w:pPr>
            <w:r w:rsidRPr="00C01ECB">
              <w:rPr>
                <w:rFonts w:eastAsia="Calibri"/>
              </w:rPr>
              <w:t xml:space="preserve">Názov pedagogického klubu: </w:t>
            </w:r>
          </w:p>
        </w:tc>
        <w:tc>
          <w:tcPr>
            <w:tcW w:w="5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463" w:rsidRDefault="00AD2A92">
            <w:pPr>
              <w:spacing w:after="0" w:line="259" w:lineRule="auto"/>
              <w:ind w:left="0" w:firstLine="0"/>
              <w:jc w:val="left"/>
              <w:rPr>
                <w:rFonts w:eastAsia="Calibri"/>
              </w:rPr>
            </w:pPr>
            <w:r w:rsidRP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Ped</w:t>
            </w:r>
            <w:r w:rsidR="00E11463">
              <w:rPr>
                <w:rFonts w:eastAsia="Calibri"/>
              </w:rPr>
              <w:t>agogický klub učiteľov</w:t>
            </w:r>
          </w:p>
          <w:p w:rsidR="00003606" w:rsidRPr="00C01ECB" w:rsidRDefault="00E11463">
            <w:pPr>
              <w:spacing w:after="0" w:line="259" w:lineRule="auto"/>
              <w:ind w:left="0" w:firstLine="0"/>
              <w:jc w:val="left"/>
            </w:pPr>
            <w:r>
              <w:rPr>
                <w:rFonts w:eastAsia="Calibri"/>
              </w:rPr>
              <w:t xml:space="preserve"> spoločenskovedných </w:t>
            </w:r>
            <w:r w:rsidR="00C01ECB">
              <w:rPr>
                <w:rFonts w:eastAsia="Calibri"/>
              </w:rPr>
              <w:t xml:space="preserve"> </w:t>
            </w:r>
            <w:r w:rsidR="009C3E57" w:rsidRPr="00C01ECB">
              <w:rPr>
                <w:rFonts w:eastAsia="Calibri"/>
              </w:rPr>
              <w:t>predmetov</w:t>
            </w:r>
          </w:p>
        </w:tc>
      </w:tr>
    </w:tbl>
    <w:p w:rsidR="00003606" w:rsidRDefault="00AD2A92" w:rsidP="00C01ECB">
      <w:pPr>
        <w:spacing w:after="120" w:line="259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p w:rsidR="00003606" w:rsidRPr="00C01ECB" w:rsidRDefault="00AD2A92" w:rsidP="00FC0D0B">
      <w:pPr>
        <w:pStyle w:val="Nadpis1"/>
        <w:spacing w:after="240"/>
        <w:ind w:right="45"/>
        <w:rPr>
          <w:rFonts w:ascii="Times New Roman" w:hAnsi="Times New Roman" w:cs="Times New Roman"/>
          <w:szCs w:val="24"/>
        </w:rPr>
      </w:pPr>
      <w:r w:rsidRPr="00C01ECB">
        <w:rPr>
          <w:rFonts w:ascii="Times New Roman" w:hAnsi="Times New Roman" w:cs="Times New Roman"/>
          <w:szCs w:val="24"/>
        </w:rPr>
        <w:t xml:space="preserve">PREZENČNÁ LISTINA </w:t>
      </w:r>
    </w:p>
    <w:p w:rsidR="00003606" w:rsidRPr="00C01ECB" w:rsidRDefault="00E11463" w:rsidP="00FC0D0B">
      <w:pPr>
        <w:spacing w:after="218" w:line="259" w:lineRule="auto"/>
        <w:ind w:left="0" w:firstLine="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Miesto konania stretnutia: Základná škola </w:t>
      </w:r>
      <w:proofErr w:type="spellStart"/>
      <w:r>
        <w:rPr>
          <w:rFonts w:eastAsia="Calibri"/>
          <w:sz w:val="24"/>
          <w:szCs w:val="24"/>
        </w:rPr>
        <w:t>J.A.Komenského</w:t>
      </w:r>
      <w:proofErr w:type="spellEnd"/>
      <w:r>
        <w:rPr>
          <w:rFonts w:eastAsia="Calibri"/>
          <w:sz w:val="24"/>
          <w:szCs w:val="24"/>
        </w:rPr>
        <w:t>, Čadca</w:t>
      </w:r>
    </w:p>
    <w:p w:rsidR="00003606" w:rsidRPr="00C01ECB" w:rsidRDefault="00264251">
      <w:pPr>
        <w:spacing w:after="218" w:line="259" w:lineRule="auto"/>
        <w:ind w:left="-5" w:hanging="10"/>
        <w:jc w:val="left"/>
        <w:rPr>
          <w:sz w:val="24"/>
          <w:szCs w:val="24"/>
        </w:rPr>
      </w:pPr>
      <w:r>
        <w:rPr>
          <w:rFonts w:eastAsia="Calibri"/>
          <w:sz w:val="24"/>
          <w:szCs w:val="24"/>
        </w:rPr>
        <w:t>Dátum konania stretnutia: 10.12</w:t>
      </w:r>
      <w:r w:rsidR="00E11463">
        <w:rPr>
          <w:rFonts w:eastAsia="Calibri"/>
          <w:sz w:val="24"/>
          <w:szCs w:val="24"/>
        </w:rPr>
        <w:t>.2019</w:t>
      </w:r>
      <w:r w:rsidR="00C01ECB">
        <w:rPr>
          <w:rFonts w:eastAsia="Calibri"/>
          <w:sz w:val="24"/>
          <w:szCs w:val="24"/>
        </w:rPr>
        <w:t>.</w:t>
      </w:r>
    </w:p>
    <w:p w:rsidR="00003606" w:rsidRPr="00C01ECB" w:rsidRDefault="00AD2A92">
      <w:pPr>
        <w:tabs>
          <w:tab w:val="center" w:pos="4107"/>
          <w:tab w:val="center" w:pos="4957"/>
        </w:tabs>
        <w:spacing w:after="218" w:line="259" w:lineRule="auto"/>
        <w:ind w:left="-15" w:firstLine="0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>Trvanie stre</w:t>
      </w:r>
      <w:r w:rsidR="00E11463">
        <w:rPr>
          <w:rFonts w:eastAsia="Calibri"/>
          <w:sz w:val="24"/>
          <w:szCs w:val="24"/>
        </w:rPr>
        <w:t xml:space="preserve">tnutia: od 14,00 hod </w:t>
      </w:r>
      <w:r w:rsidR="00E11463">
        <w:rPr>
          <w:rFonts w:eastAsia="Calibri"/>
          <w:sz w:val="24"/>
          <w:szCs w:val="24"/>
        </w:rPr>
        <w:tab/>
        <w:t xml:space="preserve">do 16,00 </w:t>
      </w:r>
      <w:r w:rsidRPr="00C01ECB">
        <w:rPr>
          <w:rFonts w:eastAsia="Calibri"/>
          <w:sz w:val="24"/>
          <w:szCs w:val="24"/>
        </w:rPr>
        <w:t xml:space="preserve">hod </w:t>
      </w:r>
      <w:r w:rsidRPr="00C01ECB">
        <w:rPr>
          <w:rFonts w:eastAsia="Calibri"/>
          <w:sz w:val="24"/>
          <w:szCs w:val="24"/>
        </w:rPr>
        <w:tab/>
        <w:t xml:space="preserve"> </w:t>
      </w: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Zoznam účastníkov/členov pedagogického klubu: </w:t>
      </w:r>
    </w:p>
    <w:tbl>
      <w:tblPr>
        <w:tblStyle w:val="TableGrid"/>
        <w:tblW w:w="9213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545"/>
        <w:gridCol w:w="3934"/>
        <w:gridCol w:w="2427"/>
        <w:gridCol w:w="2307"/>
      </w:tblGrid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č. 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Mgr. Ľubica Králová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Adriana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Kyzeková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Veronika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Jurgová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Natália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Ďatková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ZŠ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J.A.Komenského</w:t>
            </w:r>
            <w:proofErr w:type="spellEnd"/>
          </w:p>
        </w:tc>
      </w:tr>
      <w:tr w:rsidR="00003606" w:rsidRPr="00C01ECB" w:rsidTr="00FC0D0B">
        <w:trPr>
          <w:trHeight w:val="454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 xml:space="preserve">Mgr. Martin </w:t>
            </w:r>
            <w:proofErr w:type="spellStart"/>
            <w:r w:rsidR="00E11463">
              <w:rPr>
                <w:rFonts w:eastAsia="Calibri"/>
                <w:sz w:val="24"/>
                <w:szCs w:val="24"/>
              </w:rPr>
              <w:t>Baculák</w:t>
            </w:r>
            <w:proofErr w:type="spellEnd"/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Pr="00C01ECB" w:rsidRDefault="00AD2A92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</w:t>
            </w:r>
            <w:r w:rsidR="00E11463">
              <w:rPr>
                <w:rFonts w:eastAsia="Calibri"/>
                <w:sz w:val="24"/>
                <w:szCs w:val="24"/>
              </w:rPr>
              <w:t>ZŠ J.A.Komenského</w:t>
            </w:r>
          </w:p>
        </w:tc>
      </w:tr>
    </w:tbl>
    <w:p w:rsidR="00FC0D0B" w:rsidRPr="00C01ECB" w:rsidRDefault="00FC0D0B" w:rsidP="00FC0D0B">
      <w:pPr>
        <w:spacing w:after="0" w:line="259" w:lineRule="auto"/>
        <w:ind w:left="-6" w:hanging="11"/>
        <w:jc w:val="left"/>
        <w:rPr>
          <w:rFonts w:eastAsia="Calibri"/>
          <w:sz w:val="24"/>
          <w:szCs w:val="24"/>
        </w:rPr>
      </w:pPr>
    </w:p>
    <w:p w:rsidR="00003606" w:rsidRPr="00C01ECB" w:rsidRDefault="00AD2A92" w:rsidP="00FC0D0B">
      <w:pPr>
        <w:spacing w:after="120" w:line="259" w:lineRule="auto"/>
        <w:ind w:left="-6" w:hanging="11"/>
        <w:jc w:val="left"/>
        <w:rPr>
          <w:sz w:val="24"/>
          <w:szCs w:val="24"/>
        </w:rPr>
      </w:pPr>
      <w:r w:rsidRPr="00C01ECB">
        <w:rPr>
          <w:rFonts w:eastAsia="Calibri"/>
          <w:sz w:val="24"/>
          <w:szCs w:val="24"/>
        </w:rPr>
        <w:t xml:space="preserve">Meno prizvaných odborníkov/iných účastníkov, ktorí nie sú členmi pedagogického klubu  a podpis/y: </w:t>
      </w:r>
    </w:p>
    <w:tbl>
      <w:tblPr>
        <w:tblStyle w:val="TableGrid"/>
        <w:tblW w:w="9002" w:type="dxa"/>
        <w:tblInd w:w="-70" w:type="dxa"/>
        <w:tblCellMar>
          <w:top w:w="48" w:type="dxa"/>
          <w:left w:w="70" w:type="dxa"/>
          <w:right w:w="115" w:type="dxa"/>
        </w:tblCellMar>
        <w:tblLook w:val="04A0"/>
      </w:tblPr>
      <w:tblGrid>
        <w:gridCol w:w="610"/>
        <w:gridCol w:w="4681"/>
        <w:gridCol w:w="1726"/>
        <w:gridCol w:w="1985"/>
      </w:tblGrid>
      <w:tr w:rsidR="00003606" w:rsidRPr="00C01ECB" w:rsidTr="00FC0D0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 č.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Meno a priezvisko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Podpis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3606" w:rsidRPr="00C01ECB" w:rsidRDefault="00AD2A92" w:rsidP="00FC0D0B">
            <w:pPr>
              <w:spacing w:after="0" w:line="259" w:lineRule="auto"/>
              <w:ind w:left="2" w:firstLine="0"/>
              <w:jc w:val="left"/>
              <w:rPr>
                <w:sz w:val="24"/>
                <w:szCs w:val="24"/>
              </w:rPr>
            </w:pPr>
            <w:r w:rsidRPr="00C01ECB">
              <w:rPr>
                <w:rFonts w:eastAsia="Calibri"/>
                <w:sz w:val="24"/>
                <w:szCs w:val="24"/>
              </w:rPr>
              <w:t xml:space="preserve">Inštitúcia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100" w:firstLine="0"/>
              <w:jc w:val="center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003606" w:rsidTr="00C01ECB">
        <w:trPr>
          <w:trHeight w:val="454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4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606" w:rsidRDefault="00AD2A92">
            <w:pPr>
              <w:spacing w:after="0" w:line="259" w:lineRule="auto"/>
              <w:ind w:left="2" w:firstLine="0"/>
              <w:jc w:val="left"/>
            </w:pP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</w:tbl>
    <w:p w:rsidR="00003606" w:rsidRDefault="00003606" w:rsidP="00C01ECB">
      <w:pPr>
        <w:spacing w:after="218" w:line="259" w:lineRule="auto"/>
        <w:ind w:left="0" w:firstLine="0"/>
        <w:jc w:val="left"/>
      </w:pPr>
    </w:p>
    <w:p w:rsidR="00B46156" w:rsidRDefault="00B46156" w:rsidP="00C01ECB">
      <w:pPr>
        <w:spacing w:after="218" w:line="259" w:lineRule="auto"/>
        <w:ind w:left="0" w:firstLine="0"/>
        <w:jc w:val="left"/>
      </w:pPr>
    </w:p>
    <w:p w:rsidR="00B46156" w:rsidRDefault="00B46156" w:rsidP="00C01ECB">
      <w:pPr>
        <w:spacing w:after="218" w:line="259" w:lineRule="auto"/>
        <w:ind w:left="0" w:firstLine="0"/>
        <w:jc w:val="left"/>
      </w:pPr>
      <w:r>
        <w:rPr>
          <w:noProof/>
        </w:rPr>
        <w:lastRenderedPageBreak/>
        <w:drawing>
          <wp:inline distT="0" distB="0" distL="0" distR="0">
            <wp:extent cx="5788660" cy="7720069"/>
            <wp:effectExtent l="19050" t="0" r="2540" b="0"/>
            <wp:docPr id="1" name="Obrázok 1" descr="C:\Users\Zuzana\Downloads\IMG_20191216_07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zana\Downloads\IMG_20191216_07490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660" cy="7720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46156" w:rsidSect="00FC0D0B">
      <w:pgSz w:w="11906" w:h="16838"/>
      <w:pgMar w:top="851" w:right="1374" w:bottom="993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A5103"/>
    <w:multiLevelType w:val="hybridMultilevel"/>
    <w:tmpl w:val="577CA7AC"/>
    <w:lvl w:ilvl="0" w:tplc="021EA122">
      <w:start w:val="1"/>
      <w:numFmt w:val="decimal"/>
      <w:lvlText w:val="%1.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5EC7A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464CA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DE918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9075A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014A68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D2CEC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B42E1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4B30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4826D33"/>
    <w:multiLevelType w:val="hybridMultilevel"/>
    <w:tmpl w:val="048CA8F0"/>
    <w:lvl w:ilvl="0" w:tplc="BBDC7B4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3606"/>
    <w:rsid w:val="00003606"/>
    <w:rsid w:val="0012042C"/>
    <w:rsid w:val="00170B85"/>
    <w:rsid w:val="00264251"/>
    <w:rsid w:val="00346628"/>
    <w:rsid w:val="003A0559"/>
    <w:rsid w:val="003F4DF7"/>
    <w:rsid w:val="00583A70"/>
    <w:rsid w:val="005A4617"/>
    <w:rsid w:val="006728DE"/>
    <w:rsid w:val="006E4E30"/>
    <w:rsid w:val="009A28B9"/>
    <w:rsid w:val="009C3E57"/>
    <w:rsid w:val="009D6848"/>
    <w:rsid w:val="00A50EC2"/>
    <w:rsid w:val="00AD2A92"/>
    <w:rsid w:val="00AF3E8E"/>
    <w:rsid w:val="00B35332"/>
    <w:rsid w:val="00B46156"/>
    <w:rsid w:val="00BF3622"/>
    <w:rsid w:val="00C01ECB"/>
    <w:rsid w:val="00C40377"/>
    <w:rsid w:val="00E11463"/>
    <w:rsid w:val="00E40CBF"/>
    <w:rsid w:val="00E5449F"/>
    <w:rsid w:val="00FC0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848"/>
    <w:pPr>
      <w:spacing w:after="42" w:line="270" w:lineRule="auto"/>
      <w:ind w:left="370" w:hanging="37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rsid w:val="009D6848"/>
    <w:pPr>
      <w:keepNext/>
      <w:keepLines/>
      <w:spacing w:after="21"/>
      <w:ind w:right="46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9D6848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rsid w:val="009D68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AD2A92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B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B85"/>
    <w:rPr>
      <w:rFonts w:ascii="Tahoma" w:eastAsia="Times New Roman" w:hAnsi="Tahoma" w:cs="Tahoma"/>
      <w:color w:val="000000"/>
      <w:sz w:val="16"/>
      <w:szCs w:val="16"/>
    </w:rPr>
  </w:style>
  <w:style w:type="paragraph" w:styleId="Odsekzoznamu">
    <w:name w:val="List Paragraph"/>
    <w:basedOn w:val="Normlny"/>
    <w:uiPriority w:val="34"/>
    <w:qFormat/>
    <w:rsid w:val="00A50E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komenskehoca.edu.s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507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Feková Eva</dc:creator>
  <cp:lastModifiedBy>Zuzana Račková</cp:lastModifiedBy>
  <cp:revision>2</cp:revision>
  <dcterms:created xsi:type="dcterms:W3CDTF">2019-12-27T16:24:00Z</dcterms:created>
  <dcterms:modified xsi:type="dcterms:W3CDTF">2019-12-27T16:24:00Z</dcterms:modified>
</cp:coreProperties>
</file>