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606" w:rsidRDefault="009F4AAB" w:rsidP="00B35332">
      <w:pPr>
        <w:spacing w:after="152" w:line="400" w:lineRule="auto"/>
        <w:ind w:left="0" w:firstLine="0"/>
      </w:pPr>
      <w:bookmarkStart w:id="0" w:name="_GoBack"/>
      <w:bookmarkEnd w:id="0"/>
      <w:r>
        <w:rPr>
          <w:rFonts w:ascii="Calibri" w:eastAsia="Calibri" w:hAnsi="Calibri" w:cs="Calibri"/>
        </w:rPr>
        <w:t xml:space="preserve"> </w:t>
      </w:r>
      <w:r w:rsidR="00AD2A92">
        <w:rPr>
          <w:noProof/>
        </w:rPr>
        <w:drawing>
          <wp:inline distT="0" distB="0" distL="0" distR="0">
            <wp:extent cx="5756275" cy="7239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cstate="print"/>
                    <a:stretch>
                      <a:fillRect/>
                    </a:stretch>
                  </pic:blipFill>
                  <pic:spPr>
                    <a:xfrm>
                      <a:off x="0" y="0"/>
                      <a:ext cx="5756275" cy="723900"/>
                    </a:xfrm>
                    <a:prstGeom prst="rect">
                      <a:avLst/>
                    </a:prstGeom>
                  </pic:spPr>
                </pic:pic>
              </a:graphicData>
            </a:graphic>
          </wp:inline>
        </w:drawing>
      </w:r>
      <w:r w:rsidR="00AD2A92">
        <w:rPr>
          <w:rFonts w:ascii="Calibri" w:eastAsia="Calibri" w:hAnsi="Calibri" w:cs="Calibri"/>
        </w:rPr>
        <w:t xml:space="preserve"> </w:t>
      </w:r>
      <w:r w:rsidR="00AD2A92">
        <w:rPr>
          <w:sz w:val="24"/>
        </w:rPr>
        <w:t xml:space="preserve"> </w:t>
      </w:r>
    </w:p>
    <w:p w:rsidR="00003606" w:rsidRDefault="00AD2A92">
      <w:pPr>
        <w:spacing w:after="178" w:line="259" w:lineRule="auto"/>
        <w:ind w:left="2204" w:hanging="10"/>
        <w:jc w:val="left"/>
      </w:pPr>
      <w:r>
        <w:rPr>
          <w:b/>
          <w:sz w:val="28"/>
        </w:rPr>
        <w:t xml:space="preserve">Správa o činnosti pedagogického klubu  </w:t>
      </w:r>
    </w:p>
    <w:p w:rsidR="00003606" w:rsidRDefault="00AD2A92">
      <w:pPr>
        <w:spacing w:after="0" w:line="259" w:lineRule="auto"/>
        <w:ind w:left="17" w:firstLine="0"/>
        <w:jc w:val="center"/>
      </w:pPr>
      <w:r>
        <w:rPr>
          <w:sz w:val="24"/>
        </w:rPr>
        <w:t xml:space="preserve"> </w:t>
      </w:r>
    </w:p>
    <w:tbl>
      <w:tblPr>
        <w:tblStyle w:val="TableGrid"/>
        <w:tblW w:w="9213" w:type="dxa"/>
        <w:tblInd w:w="-108" w:type="dxa"/>
        <w:tblCellMar>
          <w:top w:w="28" w:type="dxa"/>
          <w:left w:w="110" w:type="dxa"/>
          <w:right w:w="54" w:type="dxa"/>
        </w:tblCellMar>
        <w:tblLook w:val="04A0"/>
      </w:tblPr>
      <w:tblGrid>
        <w:gridCol w:w="4606"/>
        <w:gridCol w:w="4607"/>
      </w:tblGrid>
      <w:tr w:rsidR="00003606">
        <w:trPr>
          <w:trHeight w:val="264"/>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1.</w:t>
            </w:r>
            <w:r>
              <w:rPr>
                <w:rFonts w:ascii="Arial" w:eastAsia="Arial" w:hAnsi="Arial" w:cs="Arial"/>
              </w:rPr>
              <w:t xml:space="preserve"> </w:t>
            </w:r>
            <w:r>
              <w:t xml:space="preserve">Prioritná os </w:t>
            </w:r>
          </w:p>
        </w:tc>
        <w:tc>
          <w:tcPr>
            <w:tcW w:w="4607"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0" w:firstLine="0"/>
              <w:jc w:val="left"/>
            </w:pPr>
            <w:r>
              <w:t xml:space="preserve">Vzdelávanie </w:t>
            </w:r>
          </w:p>
        </w:tc>
      </w:tr>
      <w:tr w:rsidR="00003606">
        <w:trPr>
          <w:trHeight w:val="769"/>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2.</w:t>
            </w:r>
            <w:r>
              <w:rPr>
                <w:rFonts w:ascii="Arial" w:eastAsia="Arial" w:hAnsi="Arial" w:cs="Arial"/>
              </w:rPr>
              <w:t xml:space="preserve"> </w:t>
            </w:r>
            <w:r>
              <w:t xml:space="preserve">Špecifický cieľ </w:t>
            </w:r>
          </w:p>
        </w:tc>
        <w:tc>
          <w:tcPr>
            <w:tcW w:w="4607" w:type="dxa"/>
            <w:tcBorders>
              <w:top w:val="single" w:sz="4" w:space="0" w:color="000000"/>
              <w:left w:val="single" w:sz="4" w:space="0" w:color="000000"/>
              <w:bottom w:val="single" w:sz="4" w:space="0" w:color="000000"/>
              <w:right w:val="single" w:sz="4" w:space="0" w:color="000000"/>
            </w:tcBorders>
          </w:tcPr>
          <w:p w:rsidR="00003606" w:rsidRDefault="00E40CBF">
            <w:pPr>
              <w:spacing w:after="0" w:line="259" w:lineRule="auto"/>
              <w:ind w:left="0" w:right="53" w:firstLine="0"/>
            </w:pPr>
            <w:r>
              <w:t xml:space="preserve">1.1.1 Zvýšiť </w:t>
            </w:r>
            <w:proofErr w:type="spellStart"/>
            <w:r>
              <w:t>inkluzívnosť</w:t>
            </w:r>
            <w:proofErr w:type="spellEnd"/>
            <w:r w:rsidR="00AD2A92">
              <w:t xml:space="preserve"> a rovnaký prístup ku kvalitnému vzdelávaniu a zlepšiť výsledky a kompetencie detí a žiakov </w:t>
            </w:r>
          </w:p>
        </w:tc>
      </w:tr>
      <w:tr w:rsidR="00003606">
        <w:trPr>
          <w:trHeight w:val="281"/>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3.</w:t>
            </w:r>
            <w:r>
              <w:rPr>
                <w:rFonts w:ascii="Arial" w:eastAsia="Arial" w:hAnsi="Arial" w:cs="Arial"/>
              </w:rPr>
              <w:t xml:space="preserve"> </w:t>
            </w:r>
            <w:r>
              <w:t xml:space="preserve">Prijímateľ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9C3E57">
            <w:pPr>
              <w:spacing w:after="0" w:line="259" w:lineRule="auto"/>
              <w:ind w:left="0" w:firstLine="0"/>
              <w:jc w:val="left"/>
              <w:rPr>
                <w:rFonts w:eastAsia="Calibri"/>
              </w:rPr>
            </w:pPr>
            <w:r w:rsidRPr="00C01ECB">
              <w:rPr>
                <w:rFonts w:eastAsia="Calibri"/>
              </w:rPr>
              <w:t>Základná škola Jána Amosa Komenského</w:t>
            </w:r>
          </w:p>
          <w:p w:rsidR="009C3E57" w:rsidRPr="00C01ECB" w:rsidRDefault="009C3E57">
            <w:pPr>
              <w:spacing w:after="0" w:line="259" w:lineRule="auto"/>
              <w:ind w:left="0" w:firstLine="0"/>
              <w:jc w:val="left"/>
              <w:rPr>
                <w:rFonts w:eastAsia="Calibri"/>
              </w:rPr>
            </w:pPr>
            <w:r w:rsidRPr="00C01ECB">
              <w:rPr>
                <w:rFonts w:eastAsia="Calibri"/>
              </w:rPr>
              <w:t>Ulica Komenského 752</w:t>
            </w:r>
          </w:p>
          <w:p w:rsidR="009C3E57" w:rsidRPr="00C01ECB" w:rsidRDefault="009C3E57">
            <w:pPr>
              <w:spacing w:after="0" w:line="259" w:lineRule="auto"/>
              <w:ind w:left="0" w:firstLine="0"/>
              <w:jc w:val="left"/>
            </w:pPr>
            <w:r w:rsidRPr="00C01ECB">
              <w:rPr>
                <w:rFonts w:eastAsia="Calibri"/>
              </w:rPr>
              <w:t>022 04 Čadca</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4.</w:t>
            </w:r>
            <w:r>
              <w:rPr>
                <w:rFonts w:ascii="Arial" w:eastAsia="Arial" w:hAnsi="Arial" w:cs="Arial"/>
              </w:rPr>
              <w:t xml:space="preserve"> </w:t>
            </w:r>
            <w:r>
              <w:t xml:space="preserve">Názov projektu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9C3E57">
            <w:pPr>
              <w:spacing w:after="0" w:line="259" w:lineRule="auto"/>
              <w:ind w:left="0" w:firstLine="0"/>
              <w:jc w:val="left"/>
            </w:pPr>
            <w:r w:rsidRPr="00C01ECB">
              <w:rPr>
                <w:rFonts w:eastAsia="Calibri"/>
              </w:rPr>
              <w:t>Kvalitným vzdelávaním k úspešnému poznaniu</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5.</w:t>
            </w:r>
            <w:r>
              <w:rPr>
                <w:rFonts w:ascii="Arial" w:eastAsia="Arial" w:hAnsi="Arial" w:cs="Arial"/>
              </w:rPr>
              <w:t xml:space="preserve"> </w:t>
            </w:r>
            <w:r>
              <w:t xml:space="preserve">Kód projektu  ITMS2014+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50EC2">
            <w:pPr>
              <w:spacing w:after="0" w:line="259" w:lineRule="auto"/>
              <w:ind w:left="0" w:firstLine="0"/>
              <w:jc w:val="left"/>
            </w:pPr>
            <w:r>
              <w:rPr>
                <w:rFonts w:eastAsia="Calibri"/>
              </w:rPr>
              <w:t>NFP312010S164</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6.</w:t>
            </w:r>
            <w:r>
              <w:rPr>
                <w:rFonts w:ascii="Arial" w:eastAsia="Arial" w:hAnsi="Arial" w:cs="Arial"/>
              </w:rPr>
              <w:t xml:space="preserve"> </w:t>
            </w:r>
            <w:r>
              <w:t xml:space="preserve">Názov pedagogického klubu  </w:t>
            </w:r>
          </w:p>
        </w:tc>
        <w:tc>
          <w:tcPr>
            <w:tcW w:w="4607" w:type="dxa"/>
            <w:tcBorders>
              <w:top w:val="single" w:sz="4" w:space="0" w:color="000000"/>
              <w:left w:val="single" w:sz="4" w:space="0" w:color="000000"/>
              <w:bottom w:val="single" w:sz="4" w:space="0" w:color="000000"/>
              <w:right w:val="single" w:sz="4" w:space="0" w:color="000000"/>
            </w:tcBorders>
          </w:tcPr>
          <w:p w:rsidR="00A50EC2" w:rsidRDefault="009C3E57">
            <w:pPr>
              <w:spacing w:after="0" w:line="259" w:lineRule="auto"/>
              <w:ind w:left="0" w:firstLine="0"/>
              <w:jc w:val="left"/>
              <w:rPr>
                <w:rFonts w:eastAsia="Calibri"/>
              </w:rPr>
            </w:pPr>
            <w:r w:rsidRPr="00C01ECB">
              <w:rPr>
                <w:rFonts w:eastAsia="Calibri"/>
              </w:rPr>
              <w:t>Pedagogický klub učit</w:t>
            </w:r>
            <w:r w:rsidR="00A50EC2">
              <w:rPr>
                <w:rFonts w:eastAsia="Calibri"/>
              </w:rPr>
              <w:t xml:space="preserve">eľov </w:t>
            </w:r>
          </w:p>
          <w:p w:rsidR="00003606" w:rsidRPr="00C01ECB" w:rsidRDefault="00A50EC2">
            <w:pPr>
              <w:spacing w:after="0" w:line="259" w:lineRule="auto"/>
              <w:ind w:left="0" w:firstLine="0"/>
              <w:jc w:val="left"/>
            </w:pPr>
            <w:r>
              <w:rPr>
                <w:rFonts w:eastAsia="Calibri"/>
              </w:rPr>
              <w:t xml:space="preserve">spoločenskovedných </w:t>
            </w:r>
            <w:r w:rsidR="009C3E57" w:rsidRPr="00C01ECB">
              <w:rPr>
                <w:rFonts w:eastAsia="Calibri"/>
              </w:rPr>
              <w:t xml:space="preserve"> predmetov</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7.</w:t>
            </w:r>
            <w:r>
              <w:rPr>
                <w:rFonts w:ascii="Arial" w:eastAsia="Arial" w:hAnsi="Arial" w:cs="Arial"/>
              </w:rPr>
              <w:t xml:space="preserve"> </w:t>
            </w:r>
            <w:r>
              <w:t xml:space="preserve">Dátum stretnutia  pedagogického klubu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726255">
            <w:pPr>
              <w:spacing w:after="0" w:line="259" w:lineRule="auto"/>
              <w:ind w:left="0" w:firstLine="0"/>
              <w:jc w:val="left"/>
            </w:pPr>
            <w:r>
              <w:rPr>
                <w:rFonts w:eastAsia="Calibri"/>
              </w:rPr>
              <w:t>17</w:t>
            </w:r>
            <w:r w:rsidR="009F4AAB">
              <w:rPr>
                <w:rFonts w:eastAsia="Calibri"/>
              </w:rPr>
              <w:t>.6</w:t>
            </w:r>
            <w:r w:rsidR="006B3087">
              <w:rPr>
                <w:rFonts w:eastAsia="Calibri"/>
              </w:rPr>
              <w:t>.2020</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8.</w:t>
            </w:r>
            <w:r>
              <w:rPr>
                <w:rFonts w:ascii="Arial" w:eastAsia="Arial" w:hAnsi="Arial" w:cs="Arial"/>
              </w:rPr>
              <w:t xml:space="preserve"> </w:t>
            </w:r>
            <w:r>
              <w:t xml:space="preserve">Miesto stretnutia  pedagogického klubu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ZŠ J. A. Komenského Čadca </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9.</w:t>
            </w:r>
            <w:r>
              <w:rPr>
                <w:rFonts w:ascii="Arial" w:eastAsia="Arial" w:hAnsi="Arial" w:cs="Arial"/>
              </w:rPr>
              <w:t xml:space="preserve"> </w:t>
            </w:r>
            <w:r>
              <w:t xml:space="preserve">Meno koordinátora pedagogického klubu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50EC2">
            <w:pPr>
              <w:spacing w:after="0" w:line="259" w:lineRule="auto"/>
              <w:ind w:left="0" w:firstLine="0"/>
              <w:jc w:val="left"/>
            </w:pPr>
            <w:r>
              <w:rPr>
                <w:rFonts w:eastAsia="Calibri"/>
              </w:rPr>
              <w:t xml:space="preserve"> Mgr. Ľubica Králová</w:t>
            </w:r>
          </w:p>
        </w:tc>
      </w:tr>
      <w:tr w:rsidR="00003606">
        <w:trPr>
          <w:trHeight w:val="516"/>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718" w:hanging="360"/>
              <w:jc w:val="left"/>
            </w:pPr>
            <w:r>
              <w:t>10.</w:t>
            </w:r>
            <w:r>
              <w:rPr>
                <w:rFonts w:ascii="Arial" w:eastAsia="Arial" w:hAnsi="Arial" w:cs="Arial"/>
              </w:rPr>
              <w:t xml:space="preserve"> </w:t>
            </w:r>
            <w:r>
              <w:t xml:space="preserve">Odkaz na webové sídlo zverejnenej správy </w:t>
            </w:r>
          </w:p>
        </w:tc>
        <w:tc>
          <w:tcPr>
            <w:tcW w:w="4607"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0" w:firstLine="0"/>
              <w:jc w:val="left"/>
            </w:pPr>
            <w:r>
              <w:rPr>
                <w:rFonts w:ascii="Calibri" w:eastAsia="Calibri" w:hAnsi="Calibri" w:cs="Calibri"/>
              </w:rPr>
              <w:t xml:space="preserve"> </w:t>
            </w:r>
            <w:hyperlink r:id="rId6" w:history="1">
              <w:r w:rsidRPr="00063CDC">
                <w:rPr>
                  <w:rStyle w:val="Hypertextovprepojenie"/>
                  <w:rFonts w:ascii="Calibri" w:eastAsia="Calibri" w:hAnsi="Calibri" w:cs="Calibri"/>
                </w:rPr>
                <w:t>www.zskomenskehoca.edu.sk</w:t>
              </w:r>
            </w:hyperlink>
            <w:r>
              <w:rPr>
                <w:rFonts w:ascii="Calibri" w:eastAsia="Calibri" w:hAnsi="Calibri" w:cs="Calibri"/>
              </w:rPr>
              <w:t xml:space="preserve"> </w:t>
            </w:r>
          </w:p>
        </w:tc>
      </w:tr>
    </w:tbl>
    <w:p w:rsidR="00003606" w:rsidRDefault="00AD2A92">
      <w:pPr>
        <w:spacing w:after="0" w:line="259" w:lineRule="auto"/>
        <w:ind w:left="720" w:firstLine="0"/>
        <w:jc w:val="left"/>
      </w:pPr>
      <w:r>
        <w:t xml:space="preserve"> </w:t>
      </w:r>
    </w:p>
    <w:tbl>
      <w:tblPr>
        <w:tblStyle w:val="TableGrid"/>
        <w:tblW w:w="9213" w:type="dxa"/>
        <w:tblInd w:w="-108" w:type="dxa"/>
        <w:tblCellMar>
          <w:top w:w="12" w:type="dxa"/>
          <w:right w:w="115" w:type="dxa"/>
        </w:tblCellMar>
        <w:tblLook w:val="04A0"/>
      </w:tblPr>
      <w:tblGrid>
        <w:gridCol w:w="1222"/>
        <w:gridCol w:w="7991"/>
      </w:tblGrid>
      <w:tr w:rsidR="00003606" w:rsidTr="00726255">
        <w:trPr>
          <w:trHeight w:val="2451"/>
        </w:trPr>
        <w:tc>
          <w:tcPr>
            <w:tcW w:w="9213" w:type="dxa"/>
            <w:gridSpan w:val="2"/>
            <w:tcBorders>
              <w:top w:val="single" w:sz="4" w:space="0" w:color="000000"/>
              <w:left w:val="single" w:sz="4" w:space="0" w:color="000000"/>
              <w:bottom w:val="single" w:sz="4" w:space="0" w:color="000000"/>
              <w:right w:val="single" w:sz="4" w:space="0" w:color="000000"/>
            </w:tcBorders>
          </w:tcPr>
          <w:p w:rsidR="00A50EC2" w:rsidRDefault="00AD2A92" w:rsidP="009C3E57">
            <w:pPr>
              <w:tabs>
                <w:tab w:val="center" w:pos="606"/>
                <w:tab w:val="center" w:pos="2258"/>
              </w:tabs>
              <w:spacing w:after="22" w:line="259" w:lineRule="auto"/>
              <w:ind w:left="0" w:firstLine="0"/>
              <w:jc w:val="left"/>
            </w:pPr>
            <w:r>
              <w:rPr>
                <w:rFonts w:ascii="Calibri" w:eastAsia="Calibri" w:hAnsi="Calibri" w:cs="Calibri"/>
              </w:rPr>
              <w:tab/>
            </w:r>
            <w:r>
              <w:t>11.</w:t>
            </w:r>
            <w:r w:rsidR="006728DE">
              <w:t xml:space="preserve">     </w:t>
            </w:r>
            <w:r>
              <w:rPr>
                <w:rFonts w:ascii="Arial" w:eastAsia="Arial" w:hAnsi="Arial" w:cs="Arial"/>
              </w:rPr>
              <w:t xml:space="preserve"> </w:t>
            </w:r>
            <w:r>
              <w:rPr>
                <w:rFonts w:ascii="Arial" w:eastAsia="Arial" w:hAnsi="Arial" w:cs="Arial"/>
              </w:rPr>
              <w:tab/>
            </w:r>
            <w:r>
              <w:rPr>
                <w:b/>
              </w:rPr>
              <w:t>Manažérske zhrnutie:</w:t>
            </w:r>
            <w:r>
              <w:t xml:space="preserve"> </w:t>
            </w:r>
            <w:r w:rsidR="009C3E57">
              <w:t>(</w:t>
            </w:r>
            <w:r>
              <w:t>krátka anotácia, kľúčové slová</w:t>
            </w:r>
            <w:r w:rsidR="009C3E57">
              <w:t>)</w:t>
            </w:r>
            <w:r>
              <w:t xml:space="preserve">  </w:t>
            </w:r>
          </w:p>
          <w:p w:rsidR="00726255" w:rsidRDefault="00A50EC2" w:rsidP="009C3E57">
            <w:pPr>
              <w:tabs>
                <w:tab w:val="center" w:pos="606"/>
                <w:tab w:val="center" w:pos="2258"/>
              </w:tabs>
              <w:spacing w:after="22" w:line="259" w:lineRule="auto"/>
              <w:ind w:left="0" w:firstLine="0"/>
              <w:jc w:val="left"/>
            </w:pPr>
            <w:r>
              <w:t xml:space="preserve">        Na</w:t>
            </w:r>
            <w:r w:rsidR="00726255">
              <w:t xml:space="preserve"> 9</w:t>
            </w:r>
            <w:r w:rsidR="006728DE">
              <w:t>.</w:t>
            </w:r>
            <w:r w:rsidR="00B35332">
              <w:t xml:space="preserve"> stretnutí sa členovia oboznámili s</w:t>
            </w:r>
            <w:r w:rsidR="00620A23">
              <w:t xml:space="preserve"> charakterizáciou </w:t>
            </w:r>
            <w:r w:rsidR="009F4AAB">
              <w:t>ďalšej met</w:t>
            </w:r>
            <w:r w:rsidR="00726255">
              <w:t xml:space="preserve">ódy čítania s porozumením </w:t>
            </w:r>
          </w:p>
          <w:p w:rsidR="00B672F8" w:rsidRDefault="00726255" w:rsidP="009C3E57">
            <w:pPr>
              <w:tabs>
                <w:tab w:val="center" w:pos="606"/>
                <w:tab w:val="center" w:pos="2258"/>
              </w:tabs>
              <w:spacing w:after="22" w:line="259" w:lineRule="auto"/>
              <w:ind w:left="0" w:firstLine="0"/>
              <w:jc w:val="left"/>
            </w:pPr>
            <w:r>
              <w:t>K-W-L</w:t>
            </w:r>
            <w:r w:rsidR="009F4AAB">
              <w:t xml:space="preserve">, </w:t>
            </w:r>
            <w:r w:rsidR="005C5C2A">
              <w:t>využitím vo vyučovacom procese, pr</w:t>
            </w:r>
            <w:r w:rsidR="009F4AAB">
              <w:t>ínosom pri učení sa,</w:t>
            </w:r>
          </w:p>
          <w:p w:rsidR="00A50EC2" w:rsidRDefault="00A50EC2" w:rsidP="009C3E57">
            <w:pPr>
              <w:tabs>
                <w:tab w:val="center" w:pos="606"/>
                <w:tab w:val="center" w:pos="2258"/>
              </w:tabs>
              <w:spacing w:after="22" w:line="259" w:lineRule="auto"/>
              <w:ind w:left="0" w:firstLine="0"/>
              <w:jc w:val="left"/>
            </w:pPr>
          </w:p>
        </w:tc>
      </w:tr>
      <w:tr w:rsidR="00003606" w:rsidTr="00726255">
        <w:trPr>
          <w:trHeight w:val="3454"/>
        </w:trPr>
        <w:tc>
          <w:tcPr>
            <w:tcW w:w="1222" w:type="dxa"/>
            <w:tcBorders>
              <w:top w:val="single" w:sz="4" w:space="0" w:color="000000"/>
              <w:left w:val="single" w:sz="4" w:space="0" w:color="000000"/>
              <w:bottom w:val="single" w:sz="4" w:space="0" w:color="000000"/>
              <w:right w:val="nil"/>
            </w:tcBorders>
          </w:tcPr>
          <w:p w:rsidR="00003606" w:rsidRDefault="006728DE">
            <w:pPr>
              <w:spacing w:after="0" w:line="259" w:lineRule="auto"/>
              <w:ind w:left="106" w:firstLine="0"/>
              <w:jc w:val="center"/>
            </w:pPr>
            <w:r>
              <w:t xml:space="preserve">       </w:t>
            </w:r>
            <w:r w:rsidR="00AD2A92">
              <w:t>12.</w:t>
            </w:r>
          </w:p>
          <w:p w:rsidR="00003606" w:rsidRDefault="00AD2A92">
            <w:pPr>
              <w:spacing w:after="0" w:line="259" w:lineRule="auto"/>
              <w:ind w:left="108" w:firstLine="0"/>
              <w:jc w:val="left"/>
            </w:pPr>
            <w:r>
              <w:t xml:space="preserve"> </w:t>
            </w:r>
          </w:p>
          <w:p w:rsidR="00003606" w:rsidRDefault="00AD2A92">
            <w:pPr>
              <w:spacing w:after="0" w:line="259" w:lineRule="auto"/>
              <w:ind w:left="108" w:firstLine="0"/>
              <w:jc w:val="left"/>
            </w:pPr>
            <w:r>
              <w:t xml:space="preserve"> </w:t>
            </w:r>
          </w:p>
          <w:p w:rsidR="00003606" w:rsidRDefault="00AD2A92">
            <w:pPr>
              <w:spacing w:after="0" w:line="259" w:lineRule="auto"/>
              <w:ind w:left="108" w:firstLine="0"/>
              <w:jc w:val="left"/>
            </w:pPr>
            <w:r>
              <w:t xml:space="preserve"> </w:t>
            </w:r>
          </w:p>
          <w:p w:rsidR="00003606" w:rsidRDefault="00AD2A92">
            <w:pPr>
              <w:spacing w:after="0" w:line="259" w:lineRule="auto"/>
              <w:ind w:left="108" w:firstLine="0"/>
              <w:jc w:val="left"/>
            </w:pPr>
            <w:r>
              <w:t xml:space="preserve"> </w:t>
            </w:r>
          </w:p>
          <w:p w:rsidR="00003606" w:rsidRDefault="00AD2A92">
            <w:pPr>
              <w:spacing w:after="0" w:line="259" w:lineRule="auto"/>
              <w:ind w:left="108" w:firstLine="0"/>
              <w:jc w:val="left"/>
            </w:pPr>
            <w:r>
              <w:t xml:space="preserve"> </w:t>
            </w:r>
          </w:p>
          <w:p w:rsidR="00003606" w:rsidRDefault="00AD2A92">
            <w:pPr>
              <w:spacing w:after="0" w:line="259" w:lineRule="auto"/>
              <w:ind w:left="108" w:firstLine="0"/>
              <w:jc w:val="left"/>
            </w:pPr>
            <w:r>
              <w:t xml:space="preserve"> </w:t>
            </w:r>
          </w:p>
          <w:p w:rsidR="00003606" w:rsidRDefault="00AD2A92">
            <w:pPr>
              <w:spacing w:after="0" w:line="259" w:lineRule="auto"/>
              <w:ind w:left="108" w:firstLine="0"/>
              <w:jc w:val="left"/>
            </w:pPr>
            <w:r>
              <w:t xml:space="preserve"> </w:t>
            </w:r>
          </w:p>
          <w:p w:rsidR="00003606" w:rsidRDefault="00AD2A92">
            <w:pPr>
              <w:spacing w:after="0" w:line="259" w:lineRule="auto"/>
              <w:ind w:left="108" w:firstLine="0"/>
              <w:jc w:val="left"/>
            </w:pPr>
            <w:r>
              <w:t xml:space="preserve"> </w:t>
            </w:r>
          </w:p>
          <w:p w:rsidR="00003606" w:rsidRDefault="00AD2A92">
            <w:pPr>
              <w:spacing w:after="0" w:line="259" w:lineRule="auto"/>
              <w:ind w:left="108" w:firstLine="0"/>
              <w:jc w:val="left"/>
            </w:pPr>
            <w:r>
              <w:t xml:space="preserve"> </w:t>
            </w:r>
          </w:p>
          <w:p w:rsidR="00003606" w:rsidRDefault="00003606">
            <w:pPr>
              <w:spacing w:after="0" w:line="259" w:lineRule="auto"/>
              <w:ind w:left="108" w:firstLine="0"/>
              <w:jc w:val="left"/>
            </w:pPr>
          </w:p>
          <w:p w:rsidR="00003606" w:rsidRDefault="00AD2A92" w:rsidP="005A4617">
            <w:pPr>
              <w:spacing w:after="0" w:line="259" w:lineRule="auto"/>
              <w:ind w:left="108" w:firstLine="0"/>
              <w:jc w:val="left"/>
            </w:pPr>
            <w:r>
              <w:t xml:space="preserve"> </w:t>
            </w:r>
          </w:p>
          <w:p w:rsidR="00003606" w:rsidRDefault="00003606" w:rsidP="00346628">
            <w:pPr>
              <w:spacing w:after="0" w:line="259" w:lineRule="auto"/>
              <w:ind w:left="108" w:firstLine="0"/>
              <w:jc w:val="left"/>
            </w:pPr>
          </w:p>
          <w:p w:rsidR="00003606" w:rsidRDefault="00AD2A92">
            <w:pPr>
              <w:spacing w:after="0" w:line="259" w:lineRule="auto"/>
              <w:ind w:left="108" w:firstLine="0"/>
              <w:jc w:val="left"/>
            </w:pPr>
            <w:r>
              <w:t xml:space="preserve"> </w:t>
            </w:r>
          </w:p>
        </w:tc>
        <w:tc>
          <w:tcPr>
            <w:tcW w:w="7991" w:type="dxa"/>
            <w:tcBorders>
              <w:top w:val="single" w:sz="4" w:space="0" w:color="000000"/>
              <w:left w:val="nil"/>
              <w:bottom w:val="single" w:sz="4" w:space="0" w:color="000000"/>
              <w:right w:val="single" w:sz="4" w:space="0" w:color="000000"/>
            </w:tcBorders>
          </w:tcPr>
          <w:p w:rsidR="00003606" w:rsidRDefault="00AD2A92">
            <w:pPr>
              <w:spacing w:after="0" w:line="259" w:lineRule="auto"/>
              <w:ind w:left="0" w:firstLine="0"/>
              <w:jc w:val="left"/>
            </w:pPr>
            <w:r>
              <w:rPr>
                <w:b/>
              </w:rPr>
              <w:t>Hlavné body, témy stretnutia, zhrnutie priebehu stretnutia:</w:t>
            </w:r>
            <w:r>
              <w:t xml:space="preserve">  </w:t>
            </w:r>
          </w:p>
          <w:p w:rsidR="00A50EC2" w:rsidRDefault="00A50EC2" w:rsidP="00346628">
            <w:pPr>
              <w:spacing w:after="0" w:line="259" w:lineRule="auto"/>
              <w:jc w:val="left"/>
            </w:pPr>
            <w:r>
              <w:t>Privítanie členov PK SVP</w:t>
            </w:r>
          </w:p>
          <w:p w:rsidR="00A50EC2" w:rsidRDefault="00E11463" w:rsidP="00346628">
            <w:pPr>
              <w:spacing w:after="0" w:line="259" w:lineRule="auto"/>
              <w:jc w:val="left"/>
            </w:pPr>
            <w:r>
              <w:t>Zhotovenie prezenčnej listiny a spoločná fotografia členov</w:t>
            </w:r>
          </w:p>
          <w:p w:rsidR="00F90FB8" w:rsidRDefault="006728DE" w:rsidP="00726255">
            <w:pPr>
              <w:spacing w:after="0" w:line="259" w:lineRule="auto"/>
              <w:jc w:val="left"/>
            </w:pPr>
            <w:r>
              <w:t>Oboznámenie sa s</w:t>
            </w:r>
            <w:r w:rsidR="005C5C2A">
              <w:t xml:space="preserve"> metodickým materiálom </w:t>
            </w:r>
            <w:r w:rsidR="00726255">
              <w:t>ČITATEĽSKÉ STRATÉGIE ZLEPŠUJÚCE SCHOPNOSŤ UČIŤ SA  ALENA TOMENGOVÁ</w:t>
            </w:r>
          </w:p>
          <w:p w:rsidR="00726255" w:rsidRDefault="00726255" w:rsidP="009F4AAB">
            <w:pPr>
              <w:spacing w:after="0" w:line="259" w:lineRule="auto"/>
              <w:jc w:val="left"/>
            </w:pPr>
            <w:r>
              <w:t>Čitateľská stratégia KWL (</w:t>
            </w:r>
            <w:proofErr w:type="spellStart"/>
            <w:r>
              <w:t>What</w:t>
            </w:r>
            <w:proofErr w:type="spellEnd"/>
            <w:r>
              <w:t xml:space="preserve"> </w:t>
            </w:r>
            <w:proofErr w:type="spellStart"/>
            <w:r>
              <w:t>you</w:t>
            </w:r>
            <w:proofErr w:type="spellEnd"/>
            <w:r>
              <w:t xml:space="preserve"> </w:t>
            </w:r>
            <w:proofErr w:type="spellStart"/>
            <w:r>
              <w:t>Know</w:t>
            </w:r>
            <w:proofErr w:type="spellEnd"/>
            <w:r>
              <w:t xml:space="preserve"> – </w:t>
            </w:r>
            <w:proofErr w:type="spellStart"/>
            <w:r>
              <w:t>what</w:t>
            </w:r>
            <w:proofErr w:type="spellEnd"/>
            <w:r>
              <w:t xml:space="preserve"> </w:t>
            </w:r>
            <w:proofErr w:type="spellStart"/>
            <w:r>
              <w:t>you</w:t>
            </w:r>
            <w:proofErr w:type="spellEnd"/>
            <w:r>
              <w:t xml:space="preserve"> </w:t>
            </w:r>
            <w:proofErr w:type="spellStart"/>
            <w:r>
              <w:t>Want</w:t>
            </w:r>
            <w:proofErr w:type="spellEnd"/>
            <w:r>
              <w:t xml:space="preserve"> to </w:t>
            </w:r>
            <w:proofErr w:type="spellStart"/>
            <w:r>
              <w:t>know</w:t>
            </w:r>
            <w:proofErr w:type="spellEnd"/>
            <w:r>
              <w:t xml:space="preserve"> – </w:t>
            </w:r>
            <w:proofErr w:type="spellStart"/>
            <w:r>
              <w:t>what</w:t>
            </w:r>
            <w:proofErr w:type="spellEnd"/>
            <w:r>
              <w:t xml:space="preserve"> </w:t>
            </w:r>
            <w:proofErr w:type="spellStart"/>
            <w:r>
              <w:t>you</w:t>
            </w:r>
            <w:proofErr w:type="spellEnd"/>
            <w:r>
              <w:t xml:space="preserve"> </w:t>
            </w:r>
            <w:proofErr w:type="spellStart"/>
            <w:r>
              <w:t>Learned</w:t>
            </w:r>
            <w:proofErr w:type="spellEnd"/>
            <w:r>
              <w:t xml:space="preserve"> = Čo o téme už viem, čo by som chcel vedieť, čo som sa naučil) Pri tvorbe študijných materiálov učiteľ často stojí pred dilemou ako spracovať učivo, aby vyžadovalo od žiakov aktívne učenie sa. KWL je čitateľská stratégia, ktorá podporuje aktívne učenie sa a dá sa implementovať aj do tradične orientovaného vysvetľovania učiva. KWL metóda podporuje kritické myslenie a interakciu žiak – učiteľ.</w:t>
            </w:r>
          </w:p>
          <w:p w:rsidR="00726255" w:rsidRDefault="00726255" w:rsidP="009F4AAB">
            <w:pPr>
              <w:spacing w:after="0" w:line="259" w:lineRule="auto"/>
              <w:jc w:val="left"/>
            </w:pPr>
            <w:r>
              <w:t>Použitie stratégie KWL Žiaci konštruujú tabuľku s tromi stĺpcami, ktoré vypĺňajú pred a počas čítania. Pred čítaním si obnovujú doterajšie vedomosti o téme, tvoria tzv. vlastný tezaurus. Potom formulujú otázky, čo by ešte o téme chceli vedieť a v priebehu čítania a po prečítaní zosumarizujú nové poznatky, ktoré sa dozvedeli (naučili sa).</w:t>
            </w:r>
          </w:p>
          <w:p w:rsidR="005C5C2A" w:rsidRDefault="00726255" w:rsidP="00726255">
            <w:pPr>
              <w:spacing w:after="0" w:line="259" w:lineRule="auto"/>
              <w:jc w:val="left"/>
            </w:pPr>
            <w:r>
              <w:t>Vysvetlenie metódy KWL</w:t>
            </w:r>
            <w:r w:rsidR="00F90FB8">
              <w:t xml:space="preserve"> na sledovanie porozumenia pri čítaní textov</w:t>
            </w:r>
            <w:r w:rsidR="009F4AAB">
              <w:t xml:space="preserve">   </w:t>
            </w:r>
          </w:p>
          <w:p w:rsidR="005C5C2A" w:rsidRDefault="00F90FB8" w:rsidP="005C5C2A">
            <w:pPr>
              <w:spacing w:after="0" w:line="259" w:lineRule="auto"/>
              <w:ind w:left="0" w:firstLine="0"/>
              <w:jc w:val="left"/>
            </w:pPr>
            <w:r>
              <w:lastRenderedPageBreak/>
              <w:t>V</w:t>
            </w:r>
            <w:r w:rsidR="005C5C2A">
              <w:t>yužitie</w:t>
            </w:r>
            <w:r>
              <w:t xml:space="preserve"> metódy na</w:t>
            </w:r>
            <w:r w:rsidR="005C5C2A">
              <w:t xml:space="preserve"> vyučovaní</w:t>
            </w:r>
          </w:p>
          <w:p w:rsidR="005C5C2A" w:rsidRDefault="00F90FB8" w:rsidP="005C5C2A">
            <w:pPr>
              <w:spacing w:after="0" w:line="259" w:lineRule="auto"/>
              <w:ind w:left="0" w:firstLine="0"/>
              <w:jc w:val="left"/>
            </w:pPr>
            <w:r>
              <w:t>Výhody používania metódy – sprehľadnenie,  porozumenie, posúvanie v poznaní vpred, triedenie informácií, analýza a syntéza poznatkov, integrovať ich do systému poznatkov</w:t>
            </w:r>
          </w:p>
          <w:p w:rsidR="00E11463" w:rsidRDefault="00E11463" w:rsidP="005C5C2A">
            <w:pPr>
              <w:spacing w:after="0" w:line="259" w:lineRule="auto"/>
              <w:ind w:left="0" w:firstLine="0"/>
              <w:jc w:val="left"/>
            </w:pPr>
            <w:r>
              <w:t>Diskusia</w:t>
            </w:r>
            <w:r w:rsidR="005A6391">
              <w:t xml:space="preserve"> – </w:t>
            </w:r>
            <w:r w:rsidR="005A4617">
              <w:t>odp</w:t>
            </w:r>
            <w:r w:rsidR="00152703">
              <w:t xml:space="preserve">orúčania na využívanie </w:t>
            </w:r>
            <w:r w:rsidR="00726255">
              <w:t>metódy KWL</w:t>
            </w:r>
            <w:r w:rsidR="00152703">
              <w:t xml:space="preserve"> </w:t>
            </w:r>
            <w:r w:rsidR="00F90FB8">
              <w:t>vo vyučovaní spoločenskovedných predmetov. R</w:t>
            </w:r>
            <w:r w:rsidR="00152703">
              <w:t>ozvíja myslenie vo viacerých smeroch a prelínanie medzi rôznymi stupňami abstrakcie. Pomáhajú ľahšie a efektívnejšie si zapamätať a opätovne si vybaviť osvojené učivo.</w:t>
            </w:r>
          </w:p>
          <w:p w:rsidR="00346628" w:rsidRDefault="00346628" w:rsidP="00346628">
            <w:pPr>
              <w:spacing w:after="0" w:line="259" w:lineRule="auto"/>
              <w:jc w:val="left"/>
            </w:pPr>
            <w:r>
              <w:t>Záver</w:t>
            </w:r>
          </w:p>
        </w:tc>
      </w:tr>
      <w:tr w:rsidR="00003606" w:rsidTr="00726255">
        <w:trPr>
          <w:trHeight w:val="1114"/>
        </w:trPr>
        <w:tc>
          <w:tcPr>
            <w:tcW w:w="1222" w:type="dxa"/>
            <w:tcBorders>
              <w:top w:val="single" w:sz="4" w:space="0" w:color="000000"/>
              <w:left w:val="single" w:sz="4" w:space="0" w:color="000000"/>
              <w:bottom w:val="single" w:sz="4" w:space="0" w:color="000000"/>
              <w:right w:val="nil"/>
            </w:tcBorders>
          </w:tcPr>
          <w:p w:rsidR="00003606" w:rsidRDefault="00346628" w:rsidP="00346628">
            <w:pPr>
              <w:spacing w:after="0" w:line="259" w:lineRule="auto"/>
              <w:ind w:left="0" w:right="301" w:firstLine="0"/>
              <w:jc w:val="left"/>
            </w:pPr>
            <w:r>
              <w:lastRenderedPageBreak/>
              <w:t xml:space="preserve">          13</w:t>
            </w:r>
          </w:p>
        </w:tc>
        <w:tc>
          <w:tcPr>
            <w:tcW w:w="7991" w:type="dxa"/>
            <w:tcBorders>
              <w:top w:val="single" w:sz="4" w:space="0" w:color="000000"/>
              <w:left w:val="nil"/>
              <w:bottom w:val="single" w:sz="4" w:space="0" w:color="000000"/>
              <w:right w:val="single" w:sz="4" w:space="0" w:color="000000"/>
            </w:tcBorders>
          </w:tcPr>
          <w:p w:rsidR="00003606" w:rsidRDefault="00AD2A92">
            <w:pPr>
              <w:spacing w:after="0" w:line="259" w:lineRule="auto"/>
              <w:ind w:left="0" w:firstLine="0"/>
              <w:jc w:val="left"/>
            </w:pPr>
            <w:r>
              <w:rPr>
                <w:b/>
              </w:rPr>
              <w:t>Závery a odporúčania:</w:t>
            </w:r>
            <w:r>
              <w:t xml:space="preserve"> </w:t>
            </w:r>
          </w:p>
          <w:p w:rsidR="00E11463" w:rsidRDefault="005A4617" w:rsidP="005A4617">
            <w:pPr>
              <w:spacing w:after="0" w:line="259" w:lineRule="auto"/>
              <w:jc w:val="left"/>
            </w:pPr>
            <w:r>
              <w:t>Na všetkých spoločenskovednýc</w:t>
            </w:r>
            <w:r w:rsidR="008A1726">
              <w:t xml:space="preserve">h predmetoch </w:t>
            </w:r>
            <w:r w:rsidR="001652AC">
              <w:t xml:space="preserve"> pracova</w:t>
            </w:r>
            <w:r w:rsidR="00152703">
              <w:t>ť s</w:t>
            </w:r>
            <w:r w:rsidR="00F90FB8">
              <w:t xml:space="preserve"> metódou  INSERT po uvážení učiteľa a so </w:t>
            </w:r>
            <w:r w:rsidR="006A73A0">
              <w:t>zreteľom na použitý text.</w:t>
            </w:r>
          </w:p>
        </w:tc>
      </w:tr>
    </w:tbl>
    <w:p w:rsidR="00003606" w:rsidRDefault="00AD2A92">
      <w:pPr>
        <w:spacing w:after="0" w:line="259" w:lineRule="auto"/>
        <w:ind w:left="0" w:firstLine="0"/>
      </w:pPr>
      <w:r>
        <w:rPr>
          <w:rFonts w:ascii="Calibri" w:eastAsia="Calibri" w:hAnsi="Calibri" w:cs="Calibri"/>
        </w:rPr>
        <w:t xml:space="preserve"> </w:t>
      </w:r>
      <w:r>
        <w:rPr>
          <w:rFonts w:ascii="Calibri" w:eastAsia="Calibri" w:hAnsi="Calibri" w:cs="Calibri"/>
        </w:rPr>
        <w:tab/>
        <w:t xml:space="preserve"> </w:t>
      </w:r>
    </w:p>
    <w:tbl>
      <w:tblPr>
        <w:tblStyle w:val="TableGrid"/>
        <w:tblW w:w="9213" w:type="dxa"/>
        <w:tblInd w:w="-108" w:type="dxa"/>
        <w:tblCellMar>
          <w:top w:w="7" w:type="dxa"/>
          <w:right w:w="58" w:type="dxa"/>
        </w:tblCellMar>
        <w:tblLook w:val="04A0"/>
      </w:tblPr>
      <w:tblGrid>
        <w:gridCol w:w="1222"/>
        <w:gridCol w:w="2857"/>
        <w:gridCol w:w="5134"/>
      </w:tblGrid>
      <w:tr w:rsidR="00003606">
        <w:trPr>
          <w:trHeight w:val="279"/>
        </w:trPr>
        <w:tc>
          <w:tcPr>
            <w:tcW w:w="1222" w:type="dxa"/>
            <w:tcBorders>
              <w:top w:val="single" w:sz="4" w:space="0" w:color="000000"/>
              <w:left w:val="single" w:sz="4" w:space="0" w:color="000000"/>
              <w:bottom w:val="single" w:sz="4" w:space="0" w:color="000000"/>
              <w:right w:val="nil"/>
            </w:tcBorders>
          </w:tcPr>
          <w:p w:rsidR="00003606" w:rsidRDefault="00AD2A92">
            <w:pPr>
              <w:spacing w:after="0" w:line="259" w:lineRule="auto"/>
              <w:ind w:left="48" w:firstLine="0"/>
              <w:jc w:val="center"/>
            </w:pPr>
            <w:r>
              <w:t>14.</w:t>
            </w:r>
            <w:r>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Default="00AD2A92">
            <w:pPr>
              <w:spacing w:after="0" w:line="259" w:lineRule="auto"/>
              <w:ind w:left="0" w:firstLine="0"/>
            </w:pPr>
            <w:r>
              <w:t xml:space="preserve">Vypracoval (meno, priezvisko) </w:t>
            </w:r>
          </w:p>
        </w:tc>
        <w:tc>
          <w:tcPr>
            <w:tcW w:w="5135" w:type="dxa"/>
            <w:tcBorders>
              <w:top w:val="single" w:sz="4" w:space="0" w:color="000000"/>
              <w:left w:val="single" w:sz="4" w:space="0" w:color="000000"/>
              <w:bottom w:val="single" w:sz="4" w:space="0" w:color="000000"/>
              <w:right w:val="single" w:sz="4" w:space="0" w:color="000000"/>
            </w:tcBorders>
          </w:tcPr>
          <w:p w:rsidR="00003606" w:rsidRDefault="00E11463">
            <w:pPr>
              <w:spacing w:after="0" w:line="259" w:lineRule="auto"/>
              <w:ind w:left="108" w:firstLine="0"/>
              <w:jc w:val="left"/>
            </w:pPr>
            <w:r>
              <w:rPr>
                <w:rFonts w:ascii="Calibri" w:eastAsia="Calibri" w:hAnsi="Calibri" w:cs="Calibri"/>
              </w:rPr>
              <w:t>Mgr. Ľubica Králová</w:t>
            </w:r>
            <w:r w:rsidR="00AD2A92">
              <w:rPr>
                <w:rFonts w:ascii="Calibri" w:eastAsia="Calibri" w:hAnsi="Calibri" w:cs="Calibri"/>
              </w:rPr>
              <w:t xml:space="preserve"> </w:t>
            </w:r>
          </w:p>
        </w:tc>
      </w:tr>
      <w:tr w:rsidR="00003606">
        <w:trPr>
          <w:trHeight w:val="281"/>
        </w:trPr>
        <w:tc>
          <w:tcPr>
            <w:tcW w:w="1222" w:type="dxa"/>
            <w:tcBorders>
              <w:top w:val="single" w:sz="4" w:space="0" w:color="000000"/>
              <w:left w:val="single" w:sz="4" w:space="0" w:color="000000"/>
              <w:bottom w:val="single" w:sz="4" w:space="0" w:color="000000"/>
              <w:right w:val="nil"/>
            </w:tcBorders>
          </w:tcPr>
          <w:p w:rsidR="00003606" w:rsidRDefault="00AD2A92">
            <w:pPr>
              <w:spacing w:after="0" w:line="259" w:lineRule="auto"/>
              <w:ind w:left="48" w:firstLine="0"/>
              <w:jc w:val="center"/>
            </w:pPr>
            <w:r>
              <w:t>15.</w:t>
            </w:r>
            <w:r>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Default="00AD2A92">
            <w:pPr>
              <w:spacing w:after="0" w:line="259" w:lineRule="auto"/>
              <w:ind w:left="0" w:firstLine="0"/>
              <w:jc w:val="left"/>
            </w:pPr>
            <w:r>
              <w:t xml:space="preserve">Dátum </w:t>
            </w:r>
          </w:p>
        </w:tc>
        <w:tc>
          <w:tcPr>
            <w:tcW w:w="5135" w:type="dxa"/>
            <w:tcBorders>
              <w:top w:val="single" w:sz="4" w:space="0" w:color="000000"/>
              <w:left w:val="single" w:sz="4" w:space="0" w:color="000000"/>
              <w:bottom w:val="single" w:sz="4" w:space="0" w:color="000000"/>
              <w:right w:val="single" w:sz="4" w:space="0" w:color="000000"/>
            </w:tcBorders>
          </w:tcPr>
          <w:p w:rsidR="00003606" w:rsidRDefault="00726255">
            <w:pPr>
              <w:spacing w:after="0" w:line="259" w:lineRule="auto"/>
              <w:ind w:left="108" w:firstLine="0"/>
              <w:jc w:val="left"/>
            </w:pPr>
            <w:r>
              <w:rPr>
                <w:rFonts w:ascii="Calibri" w:eastAsia="Calibri" w:hAnsi="Calibri" w:cs="Calibri"/>
              </w:rPr>
              <w:t>17</w:t>
            </w:r>
            <w:r w:rsidR="006A73A0">
              <w:rPr>
                <w:rFonts w:ascii="Calibri" w:eastAsia="Calibri" w:hAnsi="Calibri" w:cs="Calibri"/>
              </w:rPr>
              <w:t>.6</w:t>
            </w:r>
            <w:r w:rsidR="006B3087">
              <w:rPr>
                <w:rFonts w:ascii="Calibri" w:eastAsia="Calibri" w:hAnsi="Calibri" w:cs="Calibri"/>
              </w:rPr>
              <w:t>.2020</w:t>
            </w:r>
          </w:p>
        </w:tc>
      </w:tr>
      <w:tr w:rsidR="00003606">
        <w:trPr>
          <w:trHeight w:val="278"/>
        </w:trPr>
        <w:tc>
          <w:tcPr>
            <w:tcW w:w="1222" w:type="dxa"/>
            <w:tcBorders>
              <w:top w:val="single" w:sz="4" w:space="0" w:color="000000"/>
              <w:left w:val="single" w:sz="4" w:space="0" w:color="000000"/>
              <w:bottom w:val="single" w:sz="4" w:space="0" w:color="000000"/>
              <w:right w:val="nil"/>
            </w:tcBorders>
          </w:tcPr>
          <w:p w:rsidR="00003606" w:rsidRDefault="00AD2A92">
            <w:pPr>
              <w:spacing w:after="0" w:line="259" w:lineRule="auto"/>
              <w:ind w:left="48" w:firstLine="0"/>
              <w:jc w:val="center"/>
            </w:pPr>
            <w:r>
              <w:t>16.</w:t>
            </w:r>
            <w:r>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Default="00AD2A92">
            <w:pPr>
              <w:spacing w:after="0" w:line="259" w:lineRule="auto"/>
              <w:ind w:left="0" w:firstLine="0"/>
              <w:jc w:val="left"/>
            </w:pPr>
            <w:r>
              <w:t xml:space="preserve">Podpis </w:t>
            </w:r>
          </w:p>
        </w:tc>
        <w:tc>
          <w:tcPr>
            <w:tcW w:w="5135"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108" w:firstLine="0"/>
              <w:jc w:val="left"/>
            </w:pPr>
            <w:r>
              <w:rPr>
                <w:rFonts w:ascii="Calibri" w:eastAsia="Calibri" w:hAnsi="Calibri" w:cs="Calibri"/>
              </w:rPr>
              <w:t xml:space="preserve"> </w:t>
            </w:r>
          </w:p>
        </w:tc>
      </w:tr>
      <w:tr w:rsidR="00003606">
        <w:trPr>
          <w:trHeight w:val="278"/>
        </w:trPr>
        <w:tc>
          <w:tcPr>
            <w:tcW w:w="1222" w:type="dxa"/>
            <w:tcBorders>
              <w:top w:val="single" w:sz="4" w:space="0" w:color="000000"/>
              <w:left w:val="single" w:sz="4" w:space="0" w:color="000000"/>
              <w:bottom w:val="single" w:sz="4" w:space="0" w:color="000000"/>
              <w:right w:val="nil"/>
            </w:tcBorders>
          </w:tcPr>
          <w:p w:rsidR="00003606" w:rsidRDefault="00AD2A92">
            <w:pPr>
              <w:spacing w:after="0" w:line="259" w:lineRule="auto"/>
              <w:ind w:left="48" w:firstLine="0"/>
              <w:jc w:val="center"/>
            </w:pPr>
            <w:r>
              <w:t>17.</w:t>
            </w:r>
            <w:r>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Default="00AD2A92">
            <w:pPr>
              <w:spacing w:after="0" w:line="259" w:lineRule="auto"/>
              <w:ind w:left="0" w:firstLine="0"/>
              <w:jc w:val="left"/>
            </w:pPr>
            <w:r>
              <w:t xml:space="preserve">Schválil (meno, priezvisko) </w:t>
            </w:r>
          </w:p>
        </w:tc>
        <w:tc>
          <w:tcPr>
            <w:tcW w:w="5135"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108" w:firstLine="0"/>
              <w:jc w:val="left"/>
            </w:pPr>
            <w:r>
              <w:rPr>
                <w:rFonts w:ascii="Calibri" w:eastAsia="Calibri" w:hAnsi="Calibri" w:cs="Calibri"/>
              </w:rPr>
              <w:t xml:space="preserve"> </w:t>
            </w:r>
          </w:p>
        </w:tc>
      </w:tr>
      <w:tr w:rsidR="00003606">
        <w:trPr>
          <w:trHeight w:val="278"/>
        </w:trPr>
        <w:tc>
          <w:tcPr>
            <w:tcW w:w="1222" w:type="dxa"/>
            <w:tcBorders>
              <w:top w:val="single" w:sz="4" w:space="0" w:color="000000"/>
              <w:left w:val="single" w:sz="4" w:space="0" w:color="000000"/>
              <w:bottom w:val="single" w:sz="4" w:space="0" w:color="000000"/>
              <w:right w:val="nil"/>
            </w:tcBorders>
          </w:tcPr>
          <w:p w:rsidR="00003606" w:rsidRDefault="00AD2A92">
            <w:pPr>
              <w:spacing w:after="0" w:line="259" w:lineRule="auto"/>
              <w:ind w:left="48" w:firstLine="0"/>
              <w:jc w:val="center"/>
            </w:pPr>
            <w:r>
              <w:t>18.</w:t>
            </w:r>
            <w:r>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Default="00AD2A92">
            <w:pPr>
              <w:spacing w:after="0" w:line="259" w:lineRule="auto"/>
              <w:ind w:left="0" w:firstLine="0"/>
              <w:jc w:val="left"/>
            </w:pPr>
            <w:r>
              <w:t xml:space="preserve">Dátum </w:t>
            </w:r>
          </w:p>
        </w:tc>
        <w:tc>
          <w:tcPr>
            <w:tcW w:w="5135" w:type="dxa"/>
            <w:tcBorders>
              <w:top w:val="single" w:sz="4" w:space="0" w:color="000000"/>
              <w:left w:val="single" w:sz="4" w:space="0" w:color="000000"/>
              <w:bottom w:val="single" w:sz="4" w:space="0" w:color="000000"/>
              <w:right w:val="single" w:sz="4" w:space="0" w:color="000000"/>
            </w:tcBorders>
          </w:tcPr>
          <w:p w:rsidR="00003606" w:rsidRDefault="00726255">
            <w:pPr>
              <w:spacing w:after="0" w:line="259" w:lineRule="auto"/>
              <w:ind w:left="108" w:firstLine="0"/>
              <w:jc w:val="left"/>
            </w:pPr>
            <w:r>
              <w:rPr>
                <w:rFonts w:ascii="Calibri" w:eastAsia="Calibri" w:hAnsi="Calibri" w:cs="Calibri"/>
              </w:rPr>
              <w:t>17</w:t>
            </w:r>
            <w:r w:rsidR="006A73A0">
              <w:rPr>
                <w:rFonts w:ascii="Calibri" w:eastAsia="Calibri" w:hAnsi="Calibri" w:cs="Calibri"/>
              </w:rPr>
              <w:t>.6.</w:t>
            </w:r>
            <w:r w:rsidR="006B3087">
              <w:rPr>
                <w:rFonts w:ascii="Calibri" w:eastAsia="Calibri" w:hAnsi="Calibri" w:cs="Calibri"/>
              </w:rPr>
              <w:t>2020</w:t>
            </w:r>
          </w:p>
        </w:tc>
      </w:tr>
      <w:tr w:rsidR="00003606">
        <w:trPr>
          <w:trHeight w:val="278"/>
        </w:trPr>
        <w:tc>
          <w:tcPr>
            <w:tcW w:w="1222" w:type="dxa"/>
            <w:tcBorders>
              <w:top w:val="single" w:sz="4" w:space="0" w:color="000000"/>
              <w:left w:val="single" w:sz="4" w:space="0" w:color="000000"/>
              <w:bottom w:val="single" w:sz="4" w:space="0" w:color="000000"/>
              <w:right w:val="nil"/>
            </w:tcBorders>
          </w:tcPr>
          <w:p w:rsidR="00003606" w:rsidRDefault="00AD2A92">
            <w:pPr>
              <w:spacing w:after="0" w:line="259" w:lineRule="auto"/>
              <w:ind w:left="48" w:firstLine="0"/>
              <w:jc w:val="center"/>
            </w:pPr>
            <w:r>
              <w:t>19.</w:t>
            </w:r>
            <w:r>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Default="00AD2A92">
            <w:pPr>
              <w:spacing w:after="0" w:line="259" w:lineRule="auto"/>
              <w:ind w:left="0" w:firstLine="0"/>
              <w:jc w:val="left"/>
            </w:pPr>
            <w:r>
              <w:t xml:space="preserve">Podpis </w:t>
            </w:r>
          </w:p>
        </w:tc>
        <w:tc>
          <w:tcPr>
            <w:tcW w:w="5135"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108" w:firstLine="0"/>
              <w:jc w:val="left"/>
            </w:pPr>
            <w:r>
              <w:rPr>
                <w:rFonts w:ascii="Calibri" w:eastAsia="Calibri" w:hAnsi="Calibri" w:cs="Calibri"/>
              </w:rPr>
              <w:t xml:space="preserve"> </w:t>
            </w:r>
          </w:p>
        </w:tc>
      </w:tr>
    </w:tbl>
    <w:p w:rsidR="00003606" w:rsidRDefault="00AD2A92">
      <w:pPr>
        <w:spacing w:after="259" w:line="259" w:lineRule="auto"/>
        <w:ind w:left="0" w:firstLine="0"/>
        <w:jc w:val="left"/>
      </w:pPr>
      <w:r>
        <w:rPr>
          <w:rFonts w:ascii="Calibri" w:eastAsia="Calibri" w:hAnsi="Calibri" w:cs="Calibri"/>
        </w:rPr>
        <w:t xml:space="preserve"> </w:t>
      </w:r>
    </w:p>
    <w:p w:rsidR="00003606" w:rsidRDefault="00003606">
      <w:pPr>
        <w:spacing w:after="14" w:line="259" w:lineRule="auto"/>
        <w:ind w:left="720" w:firstLine="0"/>
        <w:jc w:val="left"/>
      </w:pPr>
    </w:p>
    <w:p w:rsidR="00003606" w:rsidRDefault="00AD2A92">
      <w:pPr>
        <w:spacing w:after="14" w:line="259" w:lineRule="auto"/>
        <w:ind w:left="720" w:firstLine="0"/>
        <w:jc w:val="left"/>
      </w:pPr>
      <w:r>
        <w:t xml:space="preserve"> </w:t>
      </w:r>
    </w:p>
    <w:p w:rsidR="00003606" w:rsidRDefault="00AD2A92">
      <w:pPr>
        <w:spacing w:after="14" w:line="259" w:lineRule="auto"/>
        <w:ind w:left="720" w:firstLine="0"/>
        <w:jc w:val="left"/>
      </w:pPr>
      <w:r>
        <w:t xml:space="preserve"> </w:t>
      </w:r>
    </w:p>
    <w:p w:rsidR="00003606" w:rsidRDefault="00AD2A92">
      <w:pPr>
        <w:spacing w:after="17" w:line="259" w:lineRule="auto"/>
        <w:ind w:left="720" w:firstLine="0"/>
        <w:jc w:val="left"/>
      </w:pPr>
      <w:r>
        <w:t xml:space="preserve"> </w:t>
      </w:r>
    </w:p>
    <w:p w:rsidR="00346628" w:rsidRDefault="00346628">
      <w:pPr>
        <w:spacing w:after="17" w:line="259" w:lineRule="auto"/>
        <w:ind w:left="720" w:firstLine="0"/>
        <w:jc w:val="left"/>
      </w:pPr>
    </w:p>
    <w:p w:rsidR="00346628" w:rsidRDefault="00346628">
      <w:pPr>
        <w:spacing w:after="17" w:line="259" w:lineRule="auto"/>
        <w:ind w:left="720" w:firstLine="0"/>
        <w:jc w:val="left"/>
      </w:pPr>
    </w:p>
    <w:p w:rsidR="00346628" w:rsidRDefault="00346628">
      <w:pPr>
        <w:spacing w:after="17" w:line="259" w:lineRule="auto"/>
        <w:ind w:left="720" w:firstLine="0"/>
        <w:jc w:val="left"/>
      </w:pPr>
    </w:p>
    <w:p w:rsidR="00346628" w:rsidRDefault="00346628">
      <w:pPr>
        <w:spacing w:after="17" w:line="259" w:lineRule="auto"/>
        <w:ind w:left="720" w:firstLine="0"/>
        <w:jc w:val="left"/>
      </w:pPr>
    </w:p>
    <w:p w:rsidR="00346628" w:rsidRDefault="00346628">
      <w:pPr>
        <w:spacing w:after="17" w:line="259" w:lineRule="auto"/>
        <w:ind w:left="720" w:firstLine="0"/>
        <w:jc w:val="left"/>
      </w:pPr>
    </w:p>
    <w:p w:rsidR="00346628" w:rsidRDefault="00346628">
      <w:pPr>
        <w:spacing w:after="17" w:line="259" w:lineRule="auto"/>
        <w:ind w:left="720" w:firstLine="0"/>
        <w:jc w:val="left"/>
      </w:pPr>
    </w:p>
    <w:p w:rsidR="00346628" w:rsidRDefault="00346628">
      <w:pPr>
        <w:spacing w:after="17" w:line="259" w:lineRule="auto"/>
        <w:ind w:left="720" w:firstLine="0"/>
        <w:jc w:val="left"/>
      </w:pPr>
    </w:p>
    <w:p w:rsidR="00346628" w:rsidRDefault="00346628">
      <w:pPr>
        <w:spacing w:after="17" w:line="259" w:lineRule="auto"/>
        <w:ind w:left="720" w:firstLine="0"/>
        <w:jc w:val="left"/>
      </w:pPr>
    </w:p>
    <w:p w:rsidR="00346628" w:rsidRDefault="00346628">
      <w:pPr>
        <w:spacing w:after="17" w:line="259" w:lineRule="auto"/>
        <w:ind w:left="720" w:firstLine="0"/>
        <w:jc w:val="left"/>
      </w:pPr>
    </w:p>
    <w:p w:rsidR="00346628" w:rsidRDefault="00346628">
      <w:pPr>
        <w:spacing w:after="17" w:line="259" w:lineRule="auto"/>
        <w:ind w:left="720" w:firstLine="0"/>
        <w:jc w:val="left"/>
      </w:pPr>
    </w:p>
    <w:p w:rsidR="00346628" w:rsidRDefault="00346628">
      <w:pPr>
        <w:spacing w:after="17" w:line="259" w:lineRule="auto"/>
        <w:ind w:left="720" w:firstLine="0"/>
        <w:jc w:val="left"/>
      </w:pPr>
    </w:p>
    <w:p w:rsidR="00346628" w:rsidRDefault="00346628">
      <w:pPr>
        <w:spacing w:after="17" w:line="259" w:lineRule="auto"/>
        <w:ind w:left="720" w:firstLine="0"/>
        <w:jc w:val="left"/>
      </w:pPr>
    </w:p>
    <w:p w:rsidR="00346628" w:rsidRDefault="00346628">
      <w:pPr>
        <w:spacing w:after="17" w:line="259" w:lineRule="auto"/>
        <w:ind w:left="720" w:firstLine="0"/>
        <w:jc w:val="left"/>
      </w:pPr>
    </w:p>
    <w:p w:rsidR="00346628" w:rsidRDefault="00346628">
      <w:pPr>
        <w:spacing w:after="17" w:line="259" w:lineRule="auto"/>
        <w:ind w:left="720" w:firstLine="0"/>
        <w:jc w:val="left"/>
      </w:pPr>
    </w:p>
    <w:p w:rsidR="00346628" w:rsidRDefault="00346628">
      <w:pPr>
        <w:spacing w:after="17" w:line="259" w:lineRule="auto"/>
        <w:ind w:left="720" w:firstLine="0"/>
        <w:jc w:val="left"/>
      </w:pPr>
    </w:p>
    <w:p w:rsidR="00346628" w:rsidRDefault="00346628">
      <w:pPr>
        <w:spacing w:after="17" w:line="259" w:lineRule="auto"/>
        <w:ind w:left="720" w:firstLine="0"/>
        <w:jc w:val="left"/>
      </w:pPr>
    </w:p>
    <w:p w:rsidR="00346628" w:rsidRDefault="00346628">
      <w:pPr>
        <w:spacing w:after="17" w:line="259" w:lineRule="auto"/>
        <w:ind w:left="720" w:firstLine="0"/>
        <w:jc w:val="left"/>
      </w:pPr>
    </w:p>
    <w:p w:rsidR="00346628" w:rsidRDefault="00346628">
      <w:pPr>
        <w:spacing w:after="17" w:line="259" w:lineRule="auto"/>
        <w:ind w:left="720" w:firstLine="0"/>
        <w:jc w:val="left"/>
      </w:pPr>
    </w:p>
    <w:p w:rsidR="00346628" w:rsidRDefault="00346628">
      <w:pPr>
        <w:spacing w:after="17" w:line="259" w:lineRule="auto"/>
        <w:ind w:left="720" w:firstLine="0"/>
        <w:jc w:val="left"/>
      </w:pPr>
    </w:p>
    <w:p w:rsidR="00003606" w:rsidRDefault="00003606">
      <w:pPr>
        <w:spacing w:after="216" w:line="259" w:lineRule="auto"/>
        <w:ind w:left="720" w:firstLine="0"/>
        <w:jc w:val="left"/>
      </w:pPr>
    </w:p>
    <w:p w:rsidR="00003606" w:rsidRDefault="00AD2A92">
      <w:pPr>
        <w:spacing w:after="216" w:line="259" w:lineRule="auto"/>
        <w:ind w:left="0" w:firstLine="0"/>
        <w:jc w:val="left"/>
      </w:pPr>
      <w:r>
        <w:t xml:space="preserve"> </w:t>
      </w:r>
    </w:p>
    <w:p w:rsidR="00FC0D0B" w:rsidRDefault="00FC0D0B">
      <w:pPr>
        <w:spacing w:after="0"/>
        <w:ind w:left="0" w:right="25" w:firstLine="0"/>
      </w:pPr>
    </w:p>
    <w:p w:rsidR="00003606" w:rsidRDefault="00AD2A92" w:rsidP="00B35332">
      <w:pPr>
        <w:spacing w:after="158" w:line="259" w:lineRule="auto"/>
        <w:ind w:left="0" w:firstLine="0"/>
      </w:pPr>
      <w:r>
        <w:rPr>
          <w:noProof/>
        </w:rPr>
        <w:drawing>
          <wp:inline distT="0" distB="0" distL="0" distR="0">
            <wp:extent cx="5756275" cy="803275"/>
            <wp:effectExtent l="0" t="0" r="0" b="0"/>
            <wp:docPr id="670" name="Picture 670"/>
            <wp:cNvGraphicFramePr/>
            <a:graphic xmlns:a="http://schemas.openxmlformats.org/drawingml/2006/main">
              <a:graphicData uri="http://schemas.openxmlformats.org/drawingml/2006/picture">
                <pic:pic xmlns:pic="http://schemas.openxmlformats.org/drawingml/2006/picture">
                  <pic:nvPicPr>
                    <pic:cNvPr id="670" name="Picture 670"/>
                    <pic:cNvPicPr/>
                  </pic:nvPicPr>
                  <pic:blipFill>
                    <a:blip r:embed="rId5" cstate="print"/>
                    <a:stretch>
                      <a:fillRect/>
                    </a:stretch>
                  </pic:blipFill>
                  <pic:spPr>
                    <a:xfrm>
                      <a:off x="0" y="0"/>
                      <a:ext cx="5756275" cy="803275"/>
                    </a:xfrm>
                    <a:prstGeom prst="rect">
                      <a:avLst/>
                    </a:prstGeom>
                  </pic:spPr>
                </pic:pic>
              </a:graphicData>
            </a:graphic>
          </wp:inline>
        </w:drawing>
      </w:r>
      <w:r>
        <w:rPr>
          <w:rFonts w:ascii="Calibri" w:eastAsia="Calibri" w:hAnsi="Calibri" w:cs="Calibri"/>
        </w:rPr>
        <w:t xml:space="preserve"> </w:t>
      </w:r>
    </w:p>
    <w:tbl>
      <w:tblPr>
        <w:tblStyle w:val="TableGrid"/>
        <w:tblW w:w="9470" w:type="dxa"/>
        <w:tblInd w:w="-108" w:type="dxa"/>
        <w:tblCellMar>
          <w:top w:w="47" w:type="dxa"/>
          <w:left w:w="108" w:type="dxa"/>
          <w:right w:w="84" w:type="dxa"/>
        </w:tblCellMar>
        <w:tblLook w:val="04A0"/>
      </w:tblPr>
      <w:tblGrid>
        <w:gridCol w:w="3529"/>
        <w:gridCol w:w="5941"/>
      </w:tblGrid>
      <w:tr w:rsidR="00003606">
        <w:trPr>
          <w:trHeight w:val="490"/>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Prioritná os: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Vzdelávanie </w:t>
            </w:r>
          </w:p>
        </w:tc>
      </w:tr>
      <w:tr w:rsidR="00003606" w:rsidTr="009C3E57">
        <w:trPr>
          <w:trHeight w:val="680"/>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Špecifický cieľ: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1.1.1 Zvýšiť </w:t>
            </w:r>
            <w:proofErr w:type="spellStart"/>
            <w:r w:rsidRPr="00C01ECB">
              <w:rPr>
                <w:rFonts w:eastAsia="Calibri"/>
              </w:rPr>
              <w:t>inkluzívnosť</w:t>
            </w:r>
            <w:proofErr w:type="spellEnd"/>
            <w:r w:rsidRPr="00C01ECB">
              <w:rPr>
                <w:rFonts w:eastAsia="Calibri"/>
              </w:rPr>
              <w:t xml:space="preserve"> a rovnaký prístup ku kvalitnému vzdelávaniu a zlepšiť výsledky a kompetencie detí a žiakov </w:t>
            </w:r>
          </w:p>
        </w:tc>
      </w:tr>
      <w:tr w:rsidR="00003606">
        <w:trPr>
          <w:trHeight w:val="490"/>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Prijímateľ: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rsidP="00C01ECB">
            <w:pPr>
              <w:spacing w:after="0" w:line="259" w:lineRule="auto"/>
              <w:ind w:left="0" w:firstLine="0"/>
              <w:jc w:val="left"/>
            </w:pPr>
            <w:r w:rsidRPr="00C01ECB">
              <w:rPr>
                <w:rFonts w:eastAsia="Calibri"/>
              </w:rPr>
              <w:t xml:space="preserve"> </w:t>
            </w:r>
            <w:r w:rsidR="009C3E57" w:rsidRPr="00C01ECB">
              <w:rPr>
                <w:rFonts w:eastAsia="Calibri"/>
              </w:rPr>
              <w:t xml:space="preserve">Základná škola Jána Amosa Komenského, </w:t>
            </w:r>
            <w:r w:rsidR="00C01ECB">
              <w:rPr>
                <w:rFonts w:eastAsia="Calibri"/>
              </w:rPr>
              <w:br/>
              <w:t xml:space="preserve"> </w:t>
            </w:r>
            <w:r w:rsidR="009C3E57" w:rsidRPr="00C01ECB">
              <w:rPr>
                <w:rFonts w:eastAsia="Calibri"/>
              </w:rPr>
              <w:t>Ulica Komenského 752, 022 04 Čadca</w:t>
            </w:r>
          </w:p>
        </w:tc>
      </w:tr>
      <w:tr w:rsidR="00003606">
        <w:trPr>
          <w:trHeight w:val="492"/>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Názov projektu: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rPr>
                <w:rFonts w:eastAsia="Calibri"/>
              </w:rPr>
              <w:t>Kvalitným vzdelávaním k úspešnému poznaniu</w:t>
            </w:r>
          </w:p>
        </w:tc>
      </w:tr>
      <w:tr w:rsidR="00003606">
        <w:trPr>
          <w:trHeight w:val="490"/>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Kód ITMS projektu: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E11463">
              <w:rPr>
                <w:rFonts w:eastAsia="Calibri"/>
              </w:rPr>
              <w:t>NFP312010S164</w:t>
            </w:r>
          </w:p>
        </w:tc>
      </w:tr>
      <w:tr w:rsidR="00003606">
        <w:trPr>
          <w:trHeight w:val="492"/>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Názov pedagogického klubu: </w:t>
            </w:r>
          </w:p>
        </w:tc>
        <w:tc>
          <w:tcPr>
            <w:tcW w:w="5941" w:type="dxa"/>
            <w:tcBorders>
              <w:top w:val="single" w:sz="4" w:space="0" w:color="000000"/>
              <w:left w:val="single" w:sz="4" w:space="0" w:color="000000"/>
              <w:bottom w:val="single" w:sz="4" w:space="0" w:color="000000"/>
              <w:right w:val="single" w:sz="4" w:space="0" w:color="000000"/>
            </w:tcBorders>
          </w:tcPr>
          <w:p w:rsidR="00E11463" w:rsidRDefault="00AD2A92">
            <w:pPr>
              <w:spacing w:after="0" w:line="259" w:lineRule="auto"/>
              <w:ind w:left="0" w:firstLine="0"/>
              <w:jc w:val="left"/>
              <w:rPr>
                <w:rFonts w:eastAsia="Calibri"/>
              </w:rPr>
            </w:pPr>
            <w:r w:rsidRPr="00C01ECB">
              <w:rPr>
                <w:rFonts w:eastAsia="Calibri"/>
              </w:rPr>
              <w:t xml:space="preserve"> </w:t>
            </w:r>
            <w:r w:rsidR="009C3E57" w:rsidRPr="00C01ECB">
              <w:rPr>
                <w:rFonts w:eastAsia="Calibri"/>
              </w:rPr>
              <w:t>Ped</w:t>
            </w:r>
            <w:r w:rsidR="00E11463">
              <w:rPr>
                <w:rFonts w:eastAsia="Calibri"/>
              </w:rPr>
              <w:t>agogický klub učiteľov</w:t>
            </w:r>
          </w:p>
          <w:p w:rsidR="00003606" w:rsidRPr="00C01ECB" w:rsidRDefault="00E11463">
            <w:pPr>
              <w:spacing w:after="0" w:line="259" w:lineRule="auto"/>
              <w:ind w:left="0" w:firstLine="0"/>
              <w:jc w:val="left"/>
            </w:pPr>
            <w:r>
              <w:rPr>
                <w:rFonts w:eastAsia="Calibri"/>
              </w:rPr>
              <w:t xml:space="preserve"> spoločenskovedných </w:t>
            </w:r>
            <w:r w:rsidR="00C01ECB">
              <w:rPr>
                <w:rFonts w:eastAsia="Calibri"/>
              </w:rPr>
              <w:t xml:space="preserve"> </w:t>
            </w:r>
            <w:r w:rsidR="009C3E57" w:rsidRPr="00C01ECB">
              <w:rPr>
                <w:rFonts w:eastAsia="Calibri"/>
              </w:rPr>
              <w:t>predmetov</w:t>
            </w:r>
          </w:p>
        </w:tc>
      </w:tr>
    </w:tbl>
    <w:p w:rsidR="00003606" w:rsidRDefault="00AD2A92" w:rsidP="00C01ECB">
      <w:pPr>
        <w:spacing w:after="120" w:line="259" w:lineRule="auto"/>
        <w:ind w:left="0" w:firstLine="0"/>
        <w:jc w:val="left"/>
      </w:pPr>
      <w:r>
        <w:rPr>
          <w:rFonts w:ascii="Calibri" w:eastAsia="Calibri" w:hAnsi="Calibri" w:cs="Calibri"/>
        </w:rPr>
        <w:t xml:space="preserve"> </w:t>
      </w:r>
    </w:p>
    <w:p w:rsidR="00003606" w:rsidRPr="00C01ECB" w:rsidRDefault="00AD2A92" w:rsidP="00FC0D0B">
      <w:pPr>
        <w:pStyle w:val="Nadpis1"/>
        <w:spacing w:after="240"/>
        <w:ind w:right="45"/>
        <w:rPr>
          <w:rFonts w:ascii="Times New Roman" w:hAnsi="Times New Roman" w:cs="Times New Roman"/>
          <w:szCs w:val="24"/>
        </w:rPr>
      </w:pPr>
      <w:r w:rsidRPr="00C01ECB">
        <w:rPr>
          <w:rFonts w:ascii="Times New Roman" w:hAnsi="Times New Roman" w:cs="Times New Roman"/>
          <w:szCs w:val="24"/>
        </w:rPr>
        <w:t xml:space="preserve">PREZENČNÁ LISTINA </w:t>
      </w:r>
    </w:p>
    <w:p w:rsidR="00003606" w:rsidRPr="00C01ECB" w:rsidRDefault="00E11463" w:rsidP="00FC0D0B">
      <w:pPr>
        <w:spacing w:after="218" w:line="259" w:lineRule="auto"/>
        <w:ind w:left="0" w:firstLine="0"/>
        <w:jc w:val="left"/>
        <w:rPr>
          <w:sz w:val="24"/>
          <w:szCs w:val="24"/>
        </w:rPr>
      </w:pPr>
      <w:r>
        <w:rPr>
          <w:rFonts w:eastAsia="Calibri"/>
          <w:sz w:val="24"/>
          <w:szCs w:val="24"/>
        </w:rPr>
        <w:t xml:space="preserve">Miesto konania stretnutia: Základná škola </w:t>
      </w:r>
      <w:proofErr w:type="spellStart"/>
      <w:r>
        <w:rPr>
          <w:rFonts w:eastAsia="Calibri"/>
          <w:sz w:val="24"/>
          <w:szCs w:val="24"/>
        </w:rPr>
        <w:t>J.A.Komenského</w:t>
      </w:r>
      <w:proofErr w:type="spellEnd"/>
      <w:r>
        <w:rPr>
          <w:rFonts w:eastAsia="Calibri"/>
          <w:sz w:val="24"/>
          <w:szCs w:val="24"/>
        </w:rPr>
        <w:t>, Čadca</w:t>
      </w:r>
    </w:p>
    <w:p w:rsidR="00003606" w:rsidRPr="00C01ECB" w:rsidRDefault="00264251">
      <w:pPr>
        <w:spacing w:after="218" w:line="259" w:lineRule="auto"/>
        <w:ind w:left="-5" w:hanging="10"/>
        <w:jc w:val="left"/>
        <w:rPr>
          <w:sz w:val="24"/>
          <w:szCs w:val="24"/>
        </w:rPr>
      </w:pPr>
      <w:r>
        <w:rPr>
          <w:rFonts w:eastAsia="Calibri"/>
          <w:sz w:val="24"/>
          <w:szCs w:val="24"/>
        </w:rPr>
        <w:t xml:space="preserve">Dátum konania </w:t>
      </w:r>
      <w:r w:rsidR="00726255">
        <w:rPr>
          <w:rFonts w:eastAsia="Calibri"/>
          <w:sz w:val="24"/>
          <w:szCs w:val="24"/>
        </w:rPr>
        <w:t>stretnutia: 17</w:t>
      </w:r>
      <w:r w:rsidR="006A73A0">
        <w:rPr>
          <w:rFonts w:eastAsia="Calibri"/>
          <w:sz w:val="24"/>
          <w:szCs w:val="24"/>
        </w:rPr>
        <w:t>.6</w:t>
      </w:r>
      <w:r w:rsidR="009B5DDD">
        <w:rPr>
          <w:rFonts w:eastAsia="Calibri"/>
          <w:sz w:val="24"/>
          <w:szCs w:val="24"/>
        </w:rPr>
        <w:t>.2020</w:t>
      </w:r>
      <w:r w:rsidR="00C01ECB">
        <w:rPr>
          <w:rFonts w:eastAsia="Calibri"/>
          <w:sz w:val="24"/>
          <w:szCs w:val="24"/>
        </w:rPr>
        <w:t>.</w:t>
      </w:r>
    </w:p>
    <w:p w:rsidR="00003606" w:rsidRPr="00C01ECB" w:rsidRDefault="00AD2A92">
      <w:pPr>
        <w:tabs>
          <w:tab w:val="center" w:pos="4107"/>
          <w:tab w:val="center" w:pos="4957"/>
        </w:tabs>
        <w:spacing w:after="218" w:line="259" w:lineRule="auto"/>
        <w:ind w:left="-15" w:firstLine="0"/>
        <w:jc w:val="left"/>
        <w:rPr>
          <w:sz w:val="24"/>
          <w:szCs w:val="24"/>
        </w:rPr>
      </w:pPr>
      <w:r w:rsidRPr="00C01ECB">
        <w:rPr>
          <w:rFonts w:eastAsia="Calibri"/>
          <w:sz w:val="24"/>
          <w:szCs w:val="24"/>
        </w:rPr>
        <w:t>Trvanie stre</w:t>
      </w:r>
      <w:r w:rsidR="006A73A0">
        <w:rPr>
          <w:rFonts w:eastAsia="Calibri"/>
          <w:sz w:val="24"/>
          <w:szCs w:val="24"/>
        </w:rPr>
        <w:t xml:space="preserve">tnutia: od 12,00 hod </w:t>
      </w:r>
      <w:r w:rsidR="006A73A0">
        <w:rPr>
          <w:rFonts w:eastAsia="Calibri"/>
          <w:sz w:val="24"/>
          <w:szCs w:val="24"/>
        </w:rPr>
        <w:tab/>
        <w:t>do 14</w:t>
      </w:r>
      <w:r w:rsidR="00E11463">
        <w:rPr>
          <w:rFonts w:eastAsia="Calibri"/>
          <w:sz w:val="24"/>
          <w:szCs w:val="24"/>
        </w:rPr>
        <w:t xml:space="preserve">,00 </w:t>
      </w:r>
      <w:r w:rsidRPr="00C01ECB">
        <w:rPr>
          <w:rFonts w:eastAsia="Calibri"/>
          <w:sz w:val="24"/>
          <w:szCs w:val="24"/>
        </w:rPr>
        <w:t xml:space="preserve">hod </w:t>
      </w:r>
      <w:r w:rsidRPr="00C01ECB">
        <w:rPr>
          <w:rFonts w:eastAsia="Calibri"/>
          <w:sz w:val="24"/>
          <w:szCs w:val="24"/>
        </w:rPr>
        <w:tab/>
        <w:t xml:space="preserve"> </w:t>
      </w:r>
    </w:p>
    <w:p w:rsidR="00003606" w:rsidRPr="00C01ECB" w:rsidRDefault="00AD2A92" w:rsidP="00FC0D0B">
      <w:pPr>
        <w:spacing w:after="120" w:line="259" w:lineRule="auto"/>
        <w:ind w:left="-6" w:hanging="11"/>
        <w:jc w:val="left"/>
        <w:rPr>
          <w:sz w:val="24"/>
          <w:szCs w:val="24"/>
        </w:rPr>
      </w:pPr>
      <w:r w:rsidRPr="00C01ECB">
        <w:rPr>
          <w:rFonts w:eastAsia="Calibri"/>
          <w:sz w:val="24"/>
          <w:szCs w:val="24"/>
        </w:rPr>
        <w:t xml:space="preserve">Zoznam účastníkov/členov pedagogického klubu: </w:t>
      </w:r>
    </w:p>
    <w:tbl>
      <w:tblPr>
        <w:tblStyle w:val="TableGrid"/>
        <w:tblW w:w="9213" w:type="dxa"/>
        <w:tblInd w:w="-70" w:type="dxa"/>
        <w:tblCellMar>
          <w:top w:w="48" w:type="dxa"/>
          <w:left w:w="70" w:type="dxa"/>
          <w:right w:w="115" w:type="dxa"/>
        </w:tblCellMar>
        <w:tblLook w:val="04A0"/>
      </w:tblPr>
      <w:tblGrid>
        <w:gridCol w:w="545"/>
        <w:gridCol w:w="3934"/>
        <w:gridCol w:w="2427"/>
        <w:gridCol w:w="2307"/>
      </w:tblGrid>
      <w:tr w:rsidR="00003606" w:rsidRPr="00C01ECB" w:rsidTr="00FC0D0B">
        <w:trPr>
          <w:trHeight w:val="454"/>
        </w:trPr>
        <w:tc>
          <w:tcPr>
            <w:tcW w:w="545" w:type="dxa"/>
            <w:tcBorders>
              <w:top w:val="single" w:sz="4" w:space="0" w:color="000000"/>
              <w:left w:val="single" w:sz="4" w:space="0" w:color="000000"/>
              <w:bottom w:val="single" w:sz="4" w:space="0" w:color="000000"/>
              <w:right w:val="single" w:sz="4" w:space="0" w:color="000000"/>
            </w:tcBorders>
            <w:vAlign w:val="center"/>
          </w:tcPr>
          <w:p w:rsidR="00003606" w:rsidRPr="00C01ECB" w:rsidRDefault="00AD2A92" w:rsidP="00FC0D0B">
            <w:pPr>
              <w:spacing w:after="0" w:line="259" w:lineRule="auto"/>
              <w:ind w:left="0" w:firstLine="0"/>
              <w:jc w:val="left"/>
              <w:rPr>
                <w:sz w:val="24"/>
                <w:szCs w:val="24"/>
              </w:rPr>
            </w:pPr>
            <w:r w:rsidRPr="00C01ECB">
              <w:rPr>
                <w:rFonts w:eastAsia="Calibri"/>
                <w:sz w:val="24"/>
                <w:szCs w:val="24"/>
              </w:rPr>
              <w:t xml:space="preserve">č. </w:t>
            </w:r>
          </w:p>
        </w:tc>
        <w:tc>
          <w:tcPr>
            <w:tcW w:w="3934" w:type="dxa"/>
            <w:tcBorders>
              <w:top w:val="single" w:sz="4" w:space="0" w:color="000000"/>
              <w:left w:val="single" w:sz="4" w:space="0" w:color="000000"/>
              <w:bottom w:val="single" w:sz="4" w:space="0" w:color="000000"/>
              <w:right w:val="single" w:sz="4" w:space="0" w:color="000000"/>
            </w:tcBorders>
            <w:vAlign w:val="center"/>
          </w:tcPr>
          <w:p w:rsidR="00003606" w:rsidRPr="00C01ECB" w:rsidRDefault="00AD2A92" w:rsidP="00FC0D0B">
            <w:pPr>
              <w:spacing w:after="0" w:line="259" w:lineRule="auto"/>
              <w:ind w:left="0" w:firstLine="0"/>
              <w:jc w:val="left"/>
              <w:rPr>
                <w:sz w:val="24"/>
                <w:szCs w:val="24"/>
              </w:rPr>
            </w:pPr>
            <w:r w:rsidRPr="00C01ECB">
              <w:rPr>
                <w:rFonts w:eastAsia="Calibri"/>
                <w:sz w:val="24"/>
                <w:szCs w:val="24"/>
              </w:rPr>
              <w:t xml:space="preserve">Meno a priezvisko </w:t>
            </w:r>
          </w:p>
        </w:tc>
        <w:tc>
          <w:tcPr>
            <w:tcW w:w="2427" w:type="dxa"/>
            <w:tcBorders>
              <w:top w:val="single" w:sz="4" w:space="0" w:color="000000"/>
              <w:left w:val="single" w:sz="4" w:space="0" w:color="000000"/>
              <w:bottom w:val="single" w:sz="4" w:space="0" w:color="000000"/>
              <w:right w:val="single" w:sz="4" w:space="0" w:color="000000"/>
            </w:tcBorders>
            <w:vAlign w:val="center"/>
          </w:tcPr>
          <w:p w:rsidR="00003606" w:rsidRPr="00C01ECB" w:rsidRDefault="00AD2A92" w:rsidP="00FC0D0B">
            <w:pPr>
              <w:spacing w:after="0" w:line="259" w:lineRule="auto"/>
              <w:ind w:left="2" w:firstLine="0"/>
              <w:jc w:val="left"/>
              <w:rPr>
                <w:sz w:val="24"/>
                <w:szCs w:val="24"/>
              </w:rPr>
            </w:pPr>
            <w:r w:rsidRPr="00C01ECB">
              <w:rPr>
                <w:rFonts w:eastAsia="Calibri"/>
                <w:sz w:val="24"/>
                <w:szCs w:val="24"/>
              </w:rPr>
              <w:t xml:space="preserve">Podpis </w:t>
            </w:r>
          </w:p>
        </w:tc>
        <w:tc>
          <w:tcPr>
            <w:tcW w:w="2307" w:type="dxa"/>
            <w:tcBorders>
              <w:top w:val="single" w:sz="4" w:space="0" w:color="000000"/>
              <w:left w:val="single" w:sz="4" w:space="0" w:color="000000"/>
              <w:bottom w:val="single" w:sz="4" w:space="0" w:color="000000"/>
              <w:right w:val="single" w:sz="4" w:space="0" w:color="000000"/>
            </w:tcBorders>
            <w:vAlign w:val="center"/>
          </w:tcPr>
          <w:p w:rsidR="00003606" w:rsidRPr="00C01ECB" w:rsidRDefault="00AD2A92" w:rsidP="00FC0D0B">
            <w:pPr>
              <w:spacing w:after="0" w:line="259" w:lineRule="auto"/>
              <w:ind w:left="2" w:firstLine="0"/>
              <w:jc w:val="left"/>
              <w:rPr>
                <w:sz w:val="24"/>
                <w:szCs w:val="24"/>
              </w:rPr>
            </w:pPr>
            <w:r w:rsidRPr="00C01ECB">
              <w:rPr>
                <w:rFonts w:eastAsia="Calibri"/>
                <w:sz w:val="24"/>
                <w:szCs w:val="24"/>
              </w:rPr>
              <w:t xml:space="preserve">Inštitúcia </w:t>
            </w:r>
          </w:p>
        </w:tc>
      </w:tr>
      <w:tr w:rsidR="00003606" w:rsidRPr="00C01ECB" w:rsidTr="00FC0D0B">
        <w:trPr>
          <w:trHeight w:val="454"/>
        </w:trPr>
        <w:tc>
          <w:tcPr>
            <w:tcW w:w="545"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E11463">
              <w:rPr>
                <w:rFonts w:eastAsia="Calibri"/>
                <w:sz w:val="24"/>
                <w:szCs w:val="24"/>
              </w:rPr>
              <w:t>1.</w:t>
            </w:r>
          </w:p>
        </w:tc>
        <w:tc>
          <w:tcPr>
            <w:tcW w:w="3934"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E11463">
              <w:rPr>
                <w:rFonts w:eastAsia="Calibri"/>
                <w:sz w:val="24"/>
                <w:szCs w:val="24"/>
              </w:rPr>
              <w:t>Mgr. Ľubica Králová</w:t>
            </w:r>
          </w:p>
        </w:tc>
        <w:tc>
          <w:tcPr>
            <w:tcW w:w="242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p>
        </w:tc>
        <w:tc>
          <w:tcPr>
            <w:tcW w:w="23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r w:rsidR="00E11463">
              <w:rPr>
                <w:rFonts w:eastAsia="Calibri"/>
                <w:sz w:val="24"/>
                <w:szCs w:val="24"/>
              </w:rPr>
              <w:t xml:space="preserve">ZŠ </w:t>
            </w:r>
            <w:proofErr w:type="spellStart"/>
            <w:r w:rsidR="00E11463">
              <w:rPr>
                <w:rFonts w:eastAsia="Calibri"/>
                <w:sz w:val="24"/>
                <w:szCs w:val="24"/>
              </w:rPr>
              <w:t>J.A.Komenského</w:t>
            </w:r>
            <w:proofErr w:type="spellEnd"/>
          </w:p>
        </w:tc>
      </w:tr>
      <w:tr w:rsidR="00003606" w:rsidRPr="00C01ECB" w:rsidTr="00FC0D0B">
        <w:trPr>
          <w:trHeight w:val="454"/>
        </w:trPr>
        <w:tc>
          <w:tcPr>
            <w:tcW w:w="545"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E11463">
              <w:rPr>
                <w:rFonts w:eastAsia="Calibri"/>
                <w:sz w:val="24"/>
                <w:szCs w:val="24"/>
              </w:rPr>
              <w:t>2.</w:t>
            </w:r>
          </w:p>
        </w:tc>
        <w:tc>
          <w:tcPr>
            <w:tcW w:w="3934"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E11463">
              <w:rPr>
                <w:rFonts w:eastAsia="Calibri"/>
                <w:sz w:val="24"/>
                <w:szCs w:val="24"/>
              </w:rPr>
              <w:t xml:space="preserve">Mgr. Adriana </w:t>
            </w:r>
            <w:proofErr w:type="spellStart"/>
            <w:r w:rsidR="00E11463">
              <w:rPr>
                <w:rFonts w:eastAsia="Calibri"/>
                <w:sz w:val="24"/>
                <w:szCs w:val="24"/>
              </w:rPr>
              <w:t>Kyzeková</w:t>
            </w:r>
            <w:proofErr w:type="spellEnd"/>
          </w:p>
        </w:tc>
        <w:tc>
          <w:tcPr>
            <w:tcW w:w="242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p>
        </w:tc>
        <w:tc>
          <w:tcPr>
            <w:tcW w:w="23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r w:rsidR="00E11463">
              <w:rPr>
                <w:rFonts w:eastAsia="Calibri"/>
                <w:sz w:val="24"/>
                <w:szCs w:val="24"/>
              </w:rPr>
              <w:t xml:space="preserve">ZŠ </w:t>
            </w:r>
            <w:proofErr w:type="spellStart"/>
            <w:r w:rsidR="00E11463">
              <w:rPr>
                <w:rFonts w:eastAsia="Calibri"/>
                <w:sz w:val="24"/>
                <w:szCs w:val="24"/>
              </w:rPr>
              <w:t>J.A.Komenského</w:t>
            </w:r>
            <w:proofErr w:type="spellEnd"/>
          </w:p>
        </w:tc>
      </w:tr>
      <w:tr w:rsidR="00003606" w:rsidRPr="00C01ECB" w:rsidTr="00FC0D0B">
        <w:trPr>
          <w:trHeight w:val="454"/>
        </w:trPr>
        <w:tc>
          <w:tcPr>
            <w:tcW w:w="545"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E11463">
              <w:rPr>
                <w:rFonts w:eastAsia="Calibri"/>
                <w:sz w:val="24"/>
                <w:szCs w:val="24"/>
              </w:rPr>
              <w:t>3.</w:t>
            </w:r>
          </w:p>
        </w:tc>
        <w:tc>
          <w:tcPr>
            <w:tcW w:w="3934"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E11463">
              <w:rPr>
                <w:rFonts w:eastAsia="Calibri"/>
                <w:sz w:val="24"/>
                <w:szCs w:val="24"/>
              </w:rPr>
              <w:t xml:space="preserve">Mgr. Veronika </w:t>
            </w:r>
            <w:proofErr w:type="spellStart"/>
            <w:r w:rsidR="00E11463">
              <w:rPr>
                <w:rFonts w:eastAsia="Calibri"/>
                <w:sz w:val="24"/>
                <w:szCs w:val="24"/>
              </w:rPr>
              <w:t>Jurgová</w:t>
            </w:r>
            <w:proofErr w:type="spellEnd"/>
          </w:p>
        </w:tc>
        <w:tc>
          <w:tcPr>
            <w:tcW w:w="242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p>
        </w:tc>
        <w:tc>
          <w:tcPr>
            <w:tcW w:w="23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r w:rsidR="00E11463">
              <w:rPr>
                <w:rFonts w:eastAsia="Calibri"/>
                <w:sz w:val="24"/>
                <w:szCs w:val="24"/>
              </w:rPr>
              <w:t xml:space="preserve">ZŠ </w:t>
            </w:r>
            <w:proofErr w:type="spellStart"/>
            <w:r w:rsidR="00E11463">
              <w:rPr>
                <w:rFonts w:eastAsia="Calibri"/>
                <w:sz w:val="24"/>
                <w:szCs w:val="24"/>
              </w:rPr>
              <w:t>J.A.Komenského</w:t>
            </w:r>
            <w:proofErr w:type="spellEnd"/>
          </w:p>
        </w:tc>
      </w:tr>
      <w:tr w:rsidR="00003606" w:rsidRPr="00C01ECB" w:rsidTr="00FC0D0B">
        <w:trPr>
          <w:trHeight w:val="454"/>
        </w:trPr>
        <w:tc>
          <w:tcPr>
            <w:tcW w:w="545"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E11463">
              <w:rPr>
                <w:rFonts w:eastAsia="Calibri"/>
                <w:sz w:val="24"/>
                <w:szCs w:val="24"/>
              </w:rPr>
              <w:t>4.</w:t>
            </w:r>
          </w:p>
        </w:tc>
        <w:tc>
          <w:tcPr>
            <w:tcW w:w="3934"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E11463">
              <w:rPr>
                <w:rFonts w:eastAsia="Calibri"/>
                <w:sz w:val="24"/>
                <w:szCs w:val="24"/>
              </w:rPr>
              <w:t xml:space="preserve">Mgr. Natália </w:t>
            </w:r>
            <w:proofErr w:type="spellStart"/>
            <w:r w:rsidR="00E11463">
              <w:rPr>
                <w:rFonts w:eastAsia="Calibri"/>
                <w:sz w:val="24"/>
                <w:szCs w:val="24"/>
              </w:rPr>
              <w:t>Ďatková</w:t>
            </w:r>
            <w:proofErr w:type="spellEnd"/>
          </w:p>
        </w:tc>
        <w:tc>
          <w:tcPr>
            <w:tcW w:w="242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p>
        </w:tc>
        <w:tc>
          <w:tcPr>
            <w:tcW w:w="23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r w:rsidR="00E11463">
              <w:rPr>
                <w:rFonts w:eastAsia="Calibri"/>
                <w:sz w:val="24"/>
                <w:szCs w:val="24"/>
              </w:rPr>
              <w:t xml:space="preserve">ZŠ </w:t>
            </w:r>
            <w:proofErr w:type="spellStart"/>
            <w:r w:rsidR="00E11463">
              <w:rPr>
                <w:rFonts w:eastAsia="Calibri"/>
                <w:sz w:val="24"/>
                <w:szCs w:val="24"/>
              </w:rPr>
              <w:t>J.A.Komenského</w:t>
            </w:r>
            <w:proofErr w:type="spellEnd"/>
          </w:p>
        </w:tc>
      </w:tr>
      <w:tr w:rsidR="00003606" w:rsidRPr="00C01ECB" w:rsidTr="00FC0D0B">
        <w:trPr>
          <w:trHeight w:val="454"/>
        </w:trPr>
        <w:tc>
          <w:tcPr>
            <w:tcW w:w="545"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E11463">
              <w:rPr>
                <w:rFonts w:eastAsia="Calibri"/>
                <w:sz w:val="24"/>
                <w:szCs w:val="24"/>
              </w:rPr>
              <w:t>5.</w:t>
            </w:r>
          </w:p>
        </w:tc>
        <w:tc>
          <w:tcPr>
            <w:tcW w:w="3934"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E11463">
              <w:rPr>
                <w:rFonts w:eastAsia="Calibri"/>
                <w:sz w:val="24"/>
                <w:szCs w:val="24"/>
              </w:rPr>
              <w:t xml:space="preserve">Mgr. Martin </w:t>
            </w:r>
            <w:proofErr w:type="spellStart"/>
            <w:r w:rsidR="00E11463">
              <w:rPr>
                <w:rFonts w:eastAsia="Calibri"/>
                <w:sz w:val="24"/>
                <w:szCs w:val="24"/>
              </w:rPr>
              <w:t>Baculák</w:t>
            </w:r>
            <w:proofErr w:type="spellEnd"/>
          </w:p>
        </w:tc>
        <w:tc>
          <w:tcPr>
            <w:tcW w:w="242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p>
        </w:tc>
        <w:tc>
          <w:tcPr>
            <w:tcW w:w="23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r w:rsidR="00E11463">
              <w:rPr>
                <w:rFonts w:eastAsia="Calibri"/>
                <w:sz w:val="24"/>
                <w:szCs w:val="24"/>
              </w:rPr>
              <w:t>ZŠ J.A.Komenského</w:t>
            </w:r>
          </w:p>
        </w:tc>
      </w:tr>
    </w:tbl>
    <w:p w:rsidR="00FC0D0B" w:rsidRPr="00C01ECB" w:rsidRDefault="00FC0D0B" w:rsidP="00FC0D0B">
      <w:pPr>
        <w:spacing w:after="0" w:line="259" w:lineRule="auto"/>
        <w:ind w:left="-6" w:hanging="11"/>
        <w:jc w:val="left"/>
        <w:rPr>
          <w:rFonts w:eastAsia="Calibri"/>
          <w:sz w:val="24"/>
          <w:szCs w:val="24"/>
        </w:rPr>
      </w:pPr>
    </w:p>
    <w:p w:rsidR="00003606" w:rsidRPr="00C01ECB" w:rsidRDefault="00AD2A92" w:rsidP="00FC0D0B">
      <w:pPr>
        <w:spacing w:after="120" w:line="259" w:lineRule="auto"/>
        <w:ind w:left="-6" w:hanging="11"/>
        <w:jc w:val="left"/>
        <w:rPr>
          <w:sz w:val="24"/>
          <w:szCs w:val="24"/>
        </w:rPr>
      </w:pPr>
      <w:r w:rsidRPr="00C01ECB">
        <w:rPr>
          <w:rFonts w:eastAsia="Calibri"/>
          <w:sz w:val="24"/>
          <w:szCs w:val="24"/>
        </w:rPr>
        <w:t xml:space="preserve">Meno prizvaných odborníkov/iných účastníkov, ktorí nie sú členmi pedagogického klubu  a podpis/y: </w:t>
      </w:r>
    </w:p>
    <w:tbl>
      <w:tblPr>
        <w:tblStyle w:val="TableGrid"/>
        <w:tblW w:w="9002" w:type="dxa"/>
        <w:tblInd w:w="-70" w:type="dxa"/>
        <w:tblCellMar>
          <w:top w:w="48" w:type="dxa"/>
          <w:left w:w="70" w:type="dxa"/>
          <w:right w:w="115" w:type="dxa"/>
        </w:tblCellMar>
        <w:tblLook w:val="04A0"/>
      </w:tblPr>
      <w:tblGrid>
        <w:gridCol w:w="610"/>
        <w:gridCol w:w="4681"/>
        <w:gridCol w:w="1726"/>
        <w:gridCol w:w="1985"/>
      </w:tblGrid>
      <w:tr w:rsidR="00003606" w:rsidRPr="00C01ECB" w:rsidTr="00FC0D0B">
        <w:trPr>
          <w:trHeight w:val="454"/>
        </w:trPr>
        <w:tc>
          <w:tcPr>
            <w:tcW w:w="610" w:type="dxa"/>
            <w:tcBorders>
              <w:top w:val="single" w:sz="4" w:space="0" w:color="000000"/>
              <w:left w:val="single" w:sz="4" w:space="0" w:color="000000"/>
              <w:bottom w:val="single" w:sz="4" w:space="0" w:color="000000"/>
              <w:right w:val="single" w:sz="4" w:space="0" w:color="000000"/>
            </w:tcBorders>
            <w:vAlign w:val="center"/>
          </w:tcPr>
          <w:p w:rsidR="00003606" w:rsidRPr="00C01ECB" w:rsidRDefault="00AD2A92" w:rsidP="00FC0D0B">
            <w:pPr>
              <w:spacing w:after="0" w:line="259" w:lineRule="auto"/>
              <w:ind w:left="0" w:firstLine="0"/>
              <w:jc w:val="left"/>
              <w:rPr>
                <w:sz w:val="24"/>
                <w:szCs w:val="24"/>
              </w:rPr>
            </w:pPr>
            <w:r w:rsidRPr="00C01ECB">
              <w:rPr>
                <w:rFonts w:eastAsia="Calibri"/>
                <w:sz w:val="24"/>
                <w:szCs w:val="24"/>
              </w:rPr>
              <w:t xml:space="preserve"> č. </w:t>
            </w:r>
          </w:p>
        </w:tc>
        <w:tc>
          <w:tcPr>
            <w:tcW w:w="4681" w:type="dxa"/>
            <w:tcBorders>
              <w:top w:val="single" w:sz="4" w:space="0" w:color="000000"/>
              <w:left w:val="single" w:sz="4" w:space="0" w:color="000000"/>
              <w:bottom w:val="single" w:sz="4" w:space="0" w:color="000000"/>
              <w:right w:val="single" w:sz="4" w:space="0" w:color="000000"/>
            </w:tcBorders>
            <w:vAlign w:val="center"/>
          </w:tcPr>
          <w:p w:rsidR="00003606" w:rsidRPr="00C01ECB" w:rsidRDefault="00AD2A92" w:rsidP="00FC0D0B">
            <w:pPr>
              <w:spacing w:after="0" w:line="259" w:lineRule="auto"/>
              <w:ind w:left="2" w:firstLine="0"/>
              <w:jc w:val="left"/>
              <w:rPr>
                <w:sz w:val="24"/>
                <w:szCs w:val="24"/>
              </w:rPr>
            </w:pPr>
            <w:r w:rsidRPr="00C01ECB">
              <w:rPr>
                <w:rFonts w:eastAsia="Calibri"/>
                <w:sz w:val="24"/>
                <w:szCs w:val="24"/>
              </w:rPr>
              <w:t xml:space="preserve">Meno a priezvisko </w:t>
            </w:r>
          </w:p>
        </w:tc>
        <w:tc>
          <w:tcPr>
            <w:tcW w:w="1726" w:type="dxa"/>
            <w:tcBorders>
              <w:top w:val="single" w:sz="4" w:space="0" w:color="000000"/>
              <w:left w:val="single" w:sz="4" w:space="0" w:color="000000"/>
              <w:bottom w:val="single" w:sz="4" w:space="0" w:color="000000"/>
              <w:right w:val="single" w:sz="4" w:space="0" w:color="000000"/>
            </w:tcBorders>
            <w:vAlign w:val="center"/>
          </w:tcPr>
          <w:p w:rsidR="00003606" w:rsidRPr="00C01ECB" w:rsidRDefault="00AD2A92" w:rsidP="00FC0D0B">
            <w:pPr>
              <w:spacing w:after="0" w:line="259" w:lineRule="auto"/>
              <w:ind w:left="2" w:firstLine="0"/>
              <w:jc w:val="left"/>
              <w:rPr>
                <w:sz w:val="24"/>
                <w:szCs w:val="24"/>
              </w:rPr>
            </w:pPr>
            <w:r w:rsidRPr="00C01ECB">
              <w:rPr>
                <w:rFonts w:eastAsia="Calibri"/>
                <w:sz w:val="24"/>
                <w:szCs w:val="24"/>
              </w:rPr>
              <w:t xml:space="preserve">Podpis </w:t>
            </w:r>
          </w:p>
        </w:tc>
        <w:tc>
          <w:tcPr>
            <w:tcW w:w="1985" w:type="dxa"/>
            <w:tcBorders>
              <w:top w:val="single" w:sz="4" w:space="0" w:color="000000"/>
              <w:left w:val="single" w:sz="4" w:space="0" w:color="000000"/>
              <w:bottom w:val="single" w:sz="4" w:space="0" w:color="000000"/>
              <w:right w:val="single" w:sz="4" w:space="0" w:color="000000"/>
            </w:tcBorders>
            <w:vAlign w:val="center"/>
          </w:tcPr>
          <w:p w:rsidR="00003606" w:rsidRPr="00C01ECB" w:rsidRDefault="00AD2A92" w:rsidP="00FC0D0B">
            <w:pPr>
              <w:spacing w:after="0" w:line="259" w:lineRule="auto"/>
              <w:ind w:left="2" w:firstLine="0"/>
              <w:jc w:val="left"/>
              <w:rPr>
                <w:sz w:val="24"/>
                <w:szCs w:val="24"/>
              </w:rPr>
            </w:pPr>
            <w:r w:rsidRPr="00C01ECB">
              <w:rPr>
                <w:rFonts w:eastAsia="Calibri"/>
                <w:sz w:val="24"/>
                <w:szCs w:val="24"/>
              </w:rPr>
              <w:t xml:space="preserve">Inštitúcia </w:t>
            </w:r>
          </w:p>
        </w:tc>
      </w:tr>
      <w:tr w:rsidR="00003606" w:rsidTr="00C01ECB">
        <w:trPr>
          <w:trHeight w:val="454"/>
        </w:trPr>
        <w:tc>
          <w:tcPr>
            <w:tcW w:w="610"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0" w:firstLine="0"/>
              <w:jc w:val="left"/>
            </w:pPr>
            <w:r>
              <w:rPr>
                <w:rFonts w:ascii="Calibri" w:eastAsia="Calibri" w:hAnsi="Calibri" w:cs="Calibri"/>
              </w:rPr>
              <w:t xml:space="preserve"> </w:t>
            </w:r>
          </w:p>
        </w:tc>
        <w:tc>
          <w:tcPr>
            <w:tcW w:w="4681"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100" w:firstLine="0"/>
              <w:jc w:val="center"/>
            </w:pPr>
            <w:r>
              <w:rPr>
                <w:rFonts w:ascii="Calibri" w:eastAsia="Calibri" w:hAnsi="Calibri" w:cs="Calibri"/>
              </w:rPr>
              <w:t xml:space="preserve"> </w:t>
            </w:r>
          </w:p>
        </w:tc>
        <w:tc>
          <w:tcPr>
            <w:tcW w:w="172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2" w:firstLine="0"/>
              <w:jc w:val="left"/>
            </w:pPr>
            <w:r>
              <w:rPr>
                <w:rFonts w:ascii="Calibri" w:eastAsia="Calibri" w:hAnsi="Calibri" w:cs="Calibri"/>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2" w:firstLine="0"/>
              <w:jc w:val="left"/>
            </w:pPr>
            <w:r>
              <w:rPr>
                <w:rFonts w:ascii="Calibri" w:eastAsia="Calibri" w:hAnsi="Calibri" w:cs="Calibri"/>
              </w:rPr>
              <w:t xml:space="preserve"> </w:t>
            </w:r>
          </w:p>
        </w:tc>
      </w:tr>
      <w:tr w:rsidR="00003606" w:rsidTr="00C01ECB">
        <w:trPr>
          <w:trHeight w:val="454"/>
        </w:trPr>
        <w:tc>
          <w:tcPr>
            <w:tcW w:w="610"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0" w:firstLine="0"/>
              <w:jc w:val="left"/>
            </w:pPr>
            <w:r>
              <w:rPr>
                <w:rFonts w:ascii="Calibri" w:eastAsia="Calibri" w:hAnsi="Calibri" w:cs="Calibri"/>
              </w:rPr>
              <w:t xml:space="preserve"> </w:t>
            </w:r>
          </w:p>
        </w:tc>
        <w:tc>
          <w:tcPr>
            <w:tcW w:w="4681"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100" w:firstLine="0"/>
              <w:jc w:val="center"/>
            </w:pPr>
            <w:r>
              <w:rPr>
                <w:rFonts w:ascii="Calibri" w:eastAsia="Calibri" w:hAnsi="Calibri" w:cs="Calibri"/>
              </w:rPr>
              <w:t xml:space="preserve"> </w:t>
            </w:r>
          </w:p>
        </w:tc>
        <w:tc>
          <w:tcPr>
            <w:tcW w:w="172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2" w:firstLine="0"/>
              <w:jc w:val="left"/>
            </w:pPr>
            <w:r>
              <w:rPr>
                <w:rFonts w:ascii="Calibri" w:eastAsia="Calibri" w:hAnsi="Calibri" w:cs="Calibri"/>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2" w:firstLine="0"/>
              <w:jc w:val="left"/>
            </w:pPr>
            <w:r>
              <w:rPr>
                <w:rFonts w:ascii="Calibri" w:eastAsia="Calibri" w:hAnsi="Calibri" w:cs="Calibri"/>
              </w:rPr>
              <w:t xml:space="preserve"> </w:t>
            </w:r>
          </w:p>
        </w:tc>
      </w:tr>
      <w:tr w:rsidR="00003606" w:rsidTr="00C01ECB">
        <w:trPr>
          <w:trHeight w:val="454"/>
        </w:trPr>
        <w:tc>
          <w:tcPr>
            <w:tcW w:w="610"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0" w:firstLine="0"/>
              <w:jc w:val="left"/>
            </w:pPr>
            <w:r>
              <w:rPr>
                <w:rFonts w:ascii="Calibri" w:eastAsia="Calibri" w:hAnsi="Calibri" w:cs="Calibri"/>
              </w:rPr>
              <w:t xml:space="preserve"> </w:t>
            </w:r>
          </w:p>
        </w:tc>
        <w:tc>
          <w:tcPr>
            <w:tcW w:w="4681"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2" w:firstLine="0"/>
              <w:jc w:val="left"/>
            </w:pPr>
            <w:r>
              <w:rPr>
                <w:rFonts w:ascii="Calibri" w:eastAsia="Calibri" w:hAnsi="Calibri" w:cs="Calibri"/>
              </w:rPr>
              <w:t xml:space="preserve"> </w:t>
            </w:r>
          </w:p>
        </w:tc>
        <w:tc>
          <w:tcPr>
            <w:tcW w:w="172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2" w:firstLine="0"/>
              <w:jc w:val="left"/>
            </w:pPr>
            <w:r>
              <w:rPr>
                <w:rFonts w:ascii="Calibri" w:eastAsia="Calibri" w:hAnsi="Calibri" w:cs="Calibri"/>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2" w:firstLine="0"/>
              <w:jc w:val="left"/>
            </w:pPr>
            <w:r>
              <w:rPr>
                <w:rFonts w:ascii="Calibri" w:eastAsia="Calibri" w:hAnsi="Calibri" w:cs="Calibri"/>
              </w:rPr>
              <w:t xml:space="preserve"> </w:t>
            </w:r>
          </w:p>
        </w:tc>
      </w:tr>
    </w:tbl>
    <w:p w:rsidR="00003606" w:rsidRDefault="00003606" w:rsidP="00C01ECB">
      <w:pPr>
        <w:spacing w:after="218" w:line="259" w:lineRule="auto"/>
        <w:ind w:left="0" w:firstLine="0"/>
        <w:jc w:val="left"/>
      </w:pPr>
    </w:p>
    <w:p w:rsidR="00C95671" w:rsidRDefault="00C95671" w:rsidP="00C01ECB">
      <w:pPr>
        <w:spacing w:after="218" w:line="259" w:lineRule="auto"/>
        <w:ind w:left="0" w:firstLine="0"/>
        <w:jc w:val="left"/>
      </w:pPr>
    </w:p>
    <w:p w:rsidR="00C95671" w:rsidRDefault="00C95671" w:rsidP="00C01ECB">
      <w:pPr>
        <w:spacing w:after="218" w:line="259" w:lineRule="auto"/>
        <w:ind w:left="0" w:firstLine="0"/>
        <w:jc w:val="left"/>
      </w:pPr>
      <w:r>
        <w:rPr>
          <w:noProof/>
        </w:rPr>
        <w:drawing>
          <wp:inline distT="0" distB="0" distL="0" distR="0">
            <wp:extent cx="5788660" cy="4341495"/>
            <wp:effectExtent l="19050" t="0" r="2540" b="0"/>
            <wp:docPr id="1" name="Obrázok 0" descr="IMG_20200610_133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610_133513.jpg"/>
                    <pic:cNvPicPr/>
                  </pic:nvPicPr>
                  <pic:blipFill>
                    <a:blip r:embed="rId7" cstate="print"/>
                    <a:stretch>
                      <a:fillRect/>
                    </a:stretch>
                  </pic:blipFill>
                  <pic:spPr>
                    <a:xfrm>
                      <a:off x="0" y="0"/>
                      <a:ext cx="5788660" cy="4341495"/>
                    </a:xfrm>
                    <a:prstGeom prst="rect">
                      <a:avLst/>
                    </a:prstGeom>
                  </pic:spPr>
                </pic:pic>
              </a:graphicData>
            </a:graphic>
          </wp:inline>
        </w:drawing>
      </w:r>
    </w:p>
    <w:sectPr w:rsidR="00C95671" w:rsidSect="00FC0D0B">
      <w:pgSz w:w="11906" w:h="16838"/>
      <w:pgMar w:top="851" w:right="1374" w:bottom="993" w:left="1416"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A5103"/>
    <w:multiLevelType w:val="hybridMultilevel"/>
    <w:tmpl w:val="577CA7AC"/>
    <w:lvl w:ilvl="0" w:tplc="021EA122">
      <w:start w:val="1"/>
      <w:numFmt w:val="decimal"/>
      <w:lvlText w:val="%1."/>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5EC7A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464CA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DE918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9075A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14A68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D2CEC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B42E1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44B30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74826D33"/>
    <w:multiLevelType w:val="hybridMultilevel"/>
    <w:tmpl w:val="048CA8F0"/>
    <w:lvl w:ilvl="0" w:tplc="BBDC7B4E">
      <w:start w:val="1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03606"/>
    <w:rsid w:val="00003606"/>
    <w:rsid w:val="00111244"/>
    <w:rsid w:val="0012042C"/>
    <w:rsid w:val="00152703"/>
    <w:rsid w:val="001652AC"/>
    <w:rsid w:val="00170B85"/>
    <w:rsid w:val="00264251"/>
    <w:rsid w:val="00346628"/>
    <w:rsid w:val="003A0559"/>
    <w:rsid w:val="003F4DF7"/>
    <w:rsid w:val="00583A70"/>
    <w:rsid w:val="005A4617"/>
    <w:rsid w:val="005A6391"/>
    <w:rsid w:val="005C5C2A"/>
    <w:rsid w:val="00620A23"/>
    <w:rsid w:val="006728DE"/>
    <w:rsid w:val="006A73A0"/>
    <w:rsid w:val="006B3087"/>
    <w:rsid w:val="006E4E30"/>
    <w:rsid w:val="00726255"/>
    <w:rsid w:val="00783D8E"/>
    <w:rsid w:val="00826390"/>
    <w:rsid w:val="008A1726"/>
    <w:rsid w:val="009A28B9"/>
    <w:rsid w:val="009B5DDD"/>
    <w:rsid w:val="009C3E57"/>
    <w:rsid w:val="009F4AAB"/>
    <w:rsid w:val="00A50EC2"/>
    <w:rsid w:val="00AD2A92"/>
    <w:rsid w:val="00AF3E8E"/>
    <w:rsid w:val="00B35332"/>
    <w:rsid w:val="00B672F8"/>
    <w:rsid w:val="00BF3622"/>
    <w:rsid w:val="00C01ECB"/>
    <w:rsid w:val="00C40377"/>
    <w:rsid w:val="00C95671"/>
    <w:rsid w:val="00E11463"/>
    <w:rsid w:val="00E40CBF"/>
    <w:rsid w:val="00E5449F"/>
    <w:rsid w:val="00F90FB8"/>
    <w:rsid w:val="00FC0D0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26390"/>
    <w:pPr>
      <w:spacing w:after="42" w:line="270" w:lineRule="auto"/>
      <w:ind w:left="370" w:hanging="370"/>
      <w:jc w:val="both"/>
    </w:pPr>
    <w:rPr>
      <w:rFonts w:ascii="Times New Roman" w:eastAsia="Times New Roman" w:hAnsi="Times New Roman" w:cs="Times New Roman"/>
      <w:color w:val="000000"/>
    </w:rPr>
  </w:style>
  <w:style w:type="paragraph" w:styleId="Nadpis1">
    <w:name w:val="heading 1"/>
    <w:next w:val="Normlny"/>
    <w:link w:val="Nadpis1Char"/>
    <w:uiPriority w:val="9"/>
    <w:unhideWhenUsed/>
    <w:qFormat/>
    <w:rsid w:val="00826390"/>
    <w:pPr>
      <w:keepNext/>
      <w:keepLines/>
      <w:spacing w:after="21"/>
      <w:ind w:right="46"/>
      <w:jc w:val="center"/>
      <w:outlineLvl w:val="0"/>
    </w:pPr>
    <w:rPr>
      <w:rFonts w:ascii="Arial" w:eastAsia="Arial" w:hAnsi="Arial" w:cs="Arial"/>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826390"/>
    <w:rPr>
      <w:rFonts w:ascii="Arial" w:eastAsia="Arial" w:hAnsi="Arial" w:cs="Arial"/>
      <w:b/>
      <w:color w:val="000000"/>
      <w:sz w:val="24"/>
    </w:rPr>
  </w:style>
  <w:style w:type="table" w:customStyle="1" w:styleId="TableGrid">
    <w:name w:val="TableGrid"/>
    <w:rsid w:val="00826390"/>
    <w:pPr>
      <w:spacing w:after="0" w:line="240" w:lineRule="auto"/>
    </w:pPr>
    <w:tblPr>
      <w:tblCellMar>
        <w:top w:w="0" w:type="dxa"/>
        <w:left w:w="0" w:type="dxa"/>
        <w:bottom w:w="0" w:type="dxa"/>
        <w:right w:w="0" w:type="dxa"/>
      </w:tblCellMar>
    </w:tblPr>
  </w:style>
  <w:style w:type="character" w:styleId="Hypertextovprepojenie">
    <w:name w:val="Hyperlink"/>
    <w:basedOn w:val="Predvolenpsmoodseku"/>
    <w:uiPriority w:val="99"/>
    <w:unhideWhenUsed/>
    <w:rsid w:val="00AD2A92"/>
    <w:rPr>
      <w:color w:val="0563C1" w:themeColor="hyperlink"/>
      <w:u w:val="single"/>
    </w:rPr>
  </w:style>
  <w:style w:type="paragraph" w:styleId="Textbubliny">
    <w:name w:val="Balloon Text"/>
    <w:basedOn w:val="Normlny"/>
    <w:link w:val="TextbublinyChar"/>
    <w:uiPriority w:val="99"/>
    <w:semiHidden/>
    <w:unhideWhenUsed/>
    <w:rsid w:val="00170B8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70B85"/>
    <w:rPr>
      <w:rFonts w:ascii="Tahoma" w:eastAsia="Times New Roman" w:hAnsi="Tahoma" w:cs="Tahoma"/>
      <w:color w:val="000000"/>
      <w:sz w:val="16"/>
      <w:szCs w:val="16"/>
    </w:rPr>
  </w:style>
  <w:style w:type="paragraph" w:styleId="Odsekzoznamu">
    <w:name w:val="List Paragraph"/>
    <w:basedOn w:val="Normlny"/>
    <w:uiPriority w:val="34"/>
    <w:qFormat/>
    <w:rsid w:val="00A50E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42" w:line="270" w:lineRule="auto"/>
      <w:ind w:left="370" w:hanging="370"/>
      <w:jc w:val="both"/>
    </w:pPr>
    <w:rPr>
      <w:rFonts w:ascii="Times New Roman" w:eastAsia="Times New Roman" w:hAnsi="Times New Roman" w:cs="Times New Roman"/>
      <w:color w:val="000000"/>
    </w:rPr>
  </w:style>
  <w:style w:type="paragraph" w:styleId="Nadpis1">
    <w:name w:val="heading 1"/>
    <w:next w:val="Normlny"/>
    <w:link w:val="Nadpis1Char"/>
    <w:uiPriority w:val="9"/>
    <w:unhideWhenUsed/>
    <w:qFormat/>
    <w:pPr>
      <w:keepNext/>
      <w:keepLines/>
      <w:spacing w:after="21"/>
      <w:ind w:right="46"/>
      <w:jc w:val="center"/>
      <w:outlineLvl w:val="0"/>
    </w:pPr>
    <w:rPr>
      <w:rFonts w:ascii="Arial" w:eastAsia="Arial" w:hAnsi="Arial" w:cs="Arial"/>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textovprepojenie">
    <w:name w:val="Hyperlink"/>
    <w:basedOn w:val="Predvolenpsmoodseku"/>
    <w:uiPriority w:val="99"/>
    <w:unhideWhenUsed/>
    <w:rsid w:val="00AD2A92"/>
    <w:rPr>
      <w:color w:val="0563C1" w:themeColor="hyperlink"/>
      <w:u w:val="single"/>
    </w:rPr>
  </w:style>
  <w:style w:type="paragraph" w:styleId="Textbubliny">
    <w:name w:val="Balloon Text"/>
    <w:basedOn w:val="Normlny"/>
    <w:link w:val="TextbublinyChar"/>
    <w:uiPriority w:val="99"/>
    <w:semiHidden/>
    <w:unhideWhenUsed/>
    <w:rsid w:val="00170B8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70B85"/>
    <w:rPr>
      <w:rFonts w:ascii="Tahoma" w:eastAsia="Times New Roman" w:hAnsi="Tahoma" w:cs="Tahoma"/>
      <w:color w:val="000000"/>
      <w:sz w:val="16"/>
      <w:szCs w:val="16"/>
    </w:rPr>
  </w:style>
  <w:style w:type="paragraph" w:styleId="Odsekzoznamu">
    <w:name w:val="List Paragraph"/>
    <w:basedOn w:val="Normlny"/>
    <w:uiPriority w:val="34"/>
    <w:qFormat/>
    <w:rsid w:val="00A50EC2"/>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skomenskehoca.edu.sk"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623</Words>
  <Characters>3553</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Feková Eva</dc:creator>
  <cp:lastModifiedBy>Zuzana Račková</cp:lastModifiedBy>
  <cp:revision>2</cp:revision>
  <dcterms:created xsi:type="dcterms:W3CDTF">2020-06-27T11:26:00Z</dcterms:created>
  <dcterms:modified xsi:type="dcterms:W3CDTF">2020-06-27T11:26:00Z</dcterms:modified>
</cp:coreProperties>
</file>